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F3" w:rsidRPr="002A43F3" w:rsidRDefault="002A43F3" w:rsidP="002A43F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43F3">
        <w:rPr>
          <w:rStyle w:val="c4"/>
          <w:b/>
          <w:color w:val="000000"/>
          <w:sz w:val="32"/>
          <w:szCs w:val="32"/>
        </w:rPr>
        <w:t>Статья на тему «Сохранение и укрепления здоровья детей раннего возраста в условиях ДОУ».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1"/>
          <w:color w:val="000000"/>
          <w:sz w:val="28"/>
          <w:szCs w:val="28"/>
        </w:rPr>
        <w:t xml:space="preserve">      Приоритетной задачей современного дошкольного образования – является задача сохранения, поддержания и укрепления здоровья воспитанников. Для решения этой задачи в ДОУ внедряются различные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технологии. Они занимают одно из важнейших направлений в психолого-педагогическом сопровождении воспитанников в условиях реализации ФГОС.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В связи с этим перед педагогами образовательного учреждения остро встаёт проблема по реализации комплекса мер, направленных на сохранение и укрепление здоровья ребенка на всех этапах его обучения и развития. Особенно актуальна, на мой взгляд, она для воспитателей, работающих в группах для детей раннего дошкольного возраста в период адаптации малышей к детскому саду. Так как в это время на фоне психологического стресса происходит ослабление иммунной системы ребёнка, что приводит к резкому повышению заболеваемости и удлинению периода адаптации детей к ДОУ.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Учитывая особенности организации педагогического процесса в группе для детей раннего возраста и с целью сохранения и укрепления здоровья воспитанников, особенно в период адаптации к ДОУ, считаю необходимым создать условия для реализации двигательной активности детей. Для решения данной проблемы выделила два основных направления в своей работе: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Непосредственное взаимодействие с детьми.        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Преобразование предметно-развивающего пространства группы.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Ведущими отечественными педагогами и психологами отмечается, что современный ребенок чаще всего находится в статическом положении. Причиной тому являются долгие просмотры мультфильмов, игра на компьютере. По этой же причине дети дошкольного возраста меньше находятся на свежем воздухе, что отрицательно сказывается на их здоровье. В связи с этим перед дошкольным образовательным учреждением остро встал вопрос о максимальном увеличении времени детской подвижности в ДОУ.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решения поставленной задачи в своей работе использую: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Комплекс утренней гимнастики, продолжительностью 3-5 минут. Считаю, что только систематическое проведение утренней гимнастики способствует: тренировке крупных групп мышц, активизации обменных процессов, созданию благоприятных  условий  для питания всех клеток и тканей организма.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Для того чтобы физические упражнения не превращались для малыша в рутинную работу, организую утреннюю гимнастику в виде интересной, увлекательной игры. Чаще всего игровые комплексы утренней гимнастики сопровождаются весёлой детской музыкой, </w:t>
      </w:r>
      <w:proofErr w:type="spellStart"/>
      <w:r>
        <w:rPr>
          <w:rStyle w:val="c1"/>
          <w:color w:val="000000"/>
          <w:sz w:val="28"/>
          <w:szCs w:val="28"/>
        </w:rPr>
        <w:t>потешками</w:t>
      </w:r>
      <w:proofErr w:type="spellEnd"/>
      <w:r>
        <w:rPr>
          <w:rStyle w:val="c1"/>
          <w:color w:val="000000"/>
          <w:sz w:val="28"/>
          <w:szCs w:val="28"/>
        </w:rPr>
        <w:t>, прибаутками.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Учитывая комплексно-тематическое планирование воспитательно-образовательного процесса, комплексы утренней гимнастики соответствуют теме недели, что позволяет повторить и закрепить с детьми изучаемый материал в непринуждённой игровой форме.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Непосредственно образовательную деятельность по физической культуре, продолжительностью 8-10 минут. В соответствии с требованиями ООП ДОУ, Программой развития ДОУ, </w:t>
      </w:r>
      <w:proofErr w:type="spellStart"/>
      <w:r>
        <w:rPr>
          <w:rStyle w:val="c1"/>
          <w:color w:val="000000"/>
          <w:sz w:val="28"/>
          <w:szCs w:val="28"/>
        </w:rPr>
        <w:t>СанПин</w:t>
      </w:r>
      <w:proofErr w:type="spellEnd"/>
      <w:r>
        <w:rPr>
          <w:rStyle w:val="c1"/>
          <w:color w:val="000000"/>
          <w:sz w:val="28"/>
          <w:szCs w:val="28"/>
        </w:rPr>
        <w:t xml:space="preserve">  </w:t>
      </w:r>
      <w:proofErr w:type="gramStart"/>
      <w:r>
        <w:rPr>
          <w:rStyle w:val="c1"/>
          <w:color w:val="000000"/>
          <w:sz w:val="28"/>
          <w:szCs w:val="28"/>
        </w:rPr>
        <w:t>организую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 по физической культуре 3 раза в неделю, а также особое внимание уделяю двигательной активности детей на улице. Всю двигательную активность малышей, также планирую и организую в соответствии с комплексно-тематическим планированием. Чтобы привлечь детей, разбудить интерес к занятиям физкультурой в работе часто использую сказочный сюжет, привлекаю кукол, изображающих сказочных и мультипликационных героев.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Комплекс пальчиковой и артикуляционной гимнастики.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В последнее время педагогами наблюдается рост числа детей, имеющих нарушения общей, мелкой моторики и речевого развития. Поэтому так важно заботиться о формировании речи детей в раннем возрасте, о ее чистоте и правильности, предупреждая и исправляя различные нарушения. Поэтому мы ввели в комплекс утренней гимнастики элементы артикуляционной и пальчиковой гимнастики.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При отборе упражнений для артикуляционной гимнастики надо соблюдать определенную последовательность, идти от простых упражнений  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более сложным. Артикуляционную гимнастику мы  выполняем  сидя, так как в таком положении у ребенка прямая спина, тело не напряжено, руки и ноги находятся в спокойном положении. Проводить их лучше эмоционально, в игровой форме.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У детей дошкольного возраста необходимо тренировать не только артикуляционный аппарат, но и уделять большое внимание развитию мелкой моторики рук. Исследования учёных показали, что уровень развития детской речи находится в прямой зависимости от степени форсированности тонких движений пальцев рук. 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 Пальчиковая гимнастика должна быть разнообразной, эмоционально-приятной, неутомительной, динамичной.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Предметно-развивающая среда. Немаловажным является и предметно-развивающая среда, которая способствует сохранению и укреплению здоровья детей раннего возраста. С целью систематизации физкультурно-</w:t>
      </w:r>
      <w:r>
        <w:rPr>
          <w:rStyle w:val="c1"/>
          <w:color w:val="000000"/>
          <w:sz w:val="28"/>
          <w:szCs w:val="28"/>
        </w:rPr>
        <w:lastRenderedPageBreak/>
        <w:t xml:space="preserve">оздоровительной работы в группе создан спортивный уголок. Где представлена наглядная информация о спорте: сюжетные картинки в соответствии с возрастом детей, картотека подвижных игр, картотека пальчиковых игр, стихи о спорте. </w:t>
      </w:r>
      <w:proofErr w:type="gramStart"/>
      <w:r>
        <w:rPr>
          <w:rStyle w:val="c1"/>
          <w:color w:val="000000"/>
          <w:sz w:val="28"/>
          <w:szCs w:val="28"/>
        </w:rPr>
        <w:t>Также здесь расположен спортивно-игровой инвентарь: корзина для метания предметов, ворота, различные дорожки, футбольные ворота,  разноцветные ленты,  мячи простые и массажные, обручи, комплект разноцветных кеглей и шаров,  массажные мешочки, флажки, погремушки, кубики, платочки, комочки разноцветные; природный материал: шишки, желуди.</w:t>
      </w:r>
      <w:proofErr w:type="gramEnd"/>
      <w:r>
        <w:rPr>
          <w:rStyle w:val="c1"/>
          <w:color w:val="000000"/>
          <w:sz w:val="28"/>
          <w:szCs w:val="28"/>
        </w:rPr>
        <w:t xml:space="preserve"> Дети с большим интересом и желанием пользуются данным оборудованием в свободное время. Для организации подвижных игр в уголке  размещены маски, полумаски, эмблемы  и шапочки различных сказочных героев.</w:t>
      </w:r>
    </w:p>
    <w:p w:rsidR="002A43F3" w:rsidRDefault="002A43F3" w:rsidP="002A43F3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Таким образом, рациональное использование и гармоничное сочетание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технологий в работе с детьми раннего возраста способствует уменьшению заболеваемости дошкольников и уменьшению адаптационного периода в детском саду.</w:t>
      </w:r>
    </w:p>
    <w:p w:rsidR="00E620C2" w:rsidRDefault="00E620C2" w:rsidP="002A43F3">
      <w:pPr>
        <w:spacing w:line="240" w:lineRule="auto"/>
      </w:pPr>
    </w:p>
    <w:sectPr w:rsidR="00E620C2" w:rsidSect="00E6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3"/>
    <w:rsid w:val="002373BD"/>
    <w:rsid w:val="002A43F3"/>
    <w:rsid w:val="00E6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A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A43F3"/>
  </w:style>
  <w:style w:type="character" w:customStyle="1" w:styleId="c1">
    <w:name w:val="c1"/>
    <w:basedOn w:val="a0"/>
    <w:rsid w:val="002A43F3"/>
  </w:style>
  <w:style w:type="character" w:customStyle="1" w:styleId="c5">
    <w:name w:val="c5"/>
    <w:basedOn w:val="a0"/>
    <w:rsid w:val="002A43F3"/>
  </w:style>
  <w:style w:type="paragraph" w:customStyle="1" w:styleId="c0">
    <w:name w:val="c0"/>
    <w:basedOn w:val="a"/>
    <w:rsid w:val="002A4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2023-11-05T13:00:00Z</dcterms:created>
  <dcterms:modified xsi:type="dcterms:W3CDTF">2023-11-05T13:11:00Z</dcterms:modified>
</cp:coreProperties>
</file>