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Сценарий для детей старшего дошкольного </w:t>
      </w:r>
      <w:r w:rsidR="00D34744">
        <w:rPr>
          <w:sz w:val="22"/>
          <w:szCs w:val="22"/>
        </w:rPr>
        <w:t>возраста «Идет солдат по городу</w:t>
      </w:r>
      <w:bookmarkStart w:id="0" w:name="_GoBack"/>
      <w:bookmarkEnd w:id="0"/>
      <w:r>
        <w:rPr>
          <w:sz w:val="22"/>
          <w:szCs w:val="22"/>
        </w:rPr>
        <w:t>».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Вход детей под музыку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Гусарская эпоха</w:t>
      </w:r>
      <w:r w:rsidRPr="00A10133">
        <w:rPr>
          <w:rFonts w:ascii="Calibri" w:hAnsi="Calibri"/>
          <w:sz w:val="22"/>
          <w:szCs w:val="22"/>
        </w:rPr>
        <w:t xml:space="preserve">» </w:t>
      </w:r>
      <w:r>
        <w:rPr>
          <w:sz w:val="22"/>
          <w:szCs w:val="22"/>
        </w:rPr>
        <w:t xml:space="preserve">построение – полукруг.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Ведущая: Здравствуйте! Вот и опять мы собрались все вместе в этом зале.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Ведь сегодня мы отмечаем праздник – День защитника Отечества.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Вся Россия сегодня радуется и поздравляет наших пап и дедушек с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праздником.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А ещё мальчиков – наших будущих защитников Отечества.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1-ребёнок: Сегодня день особенный,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Он раз в году у пап,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Поэтому при галстуках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 гостях они сидят.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2-ребёнок: В душе каждый папа – ну просто мальчишка,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Бывает, ведёт себя, как шалунишка.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Поэтому надо им разрешать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Разочек в неделю мальчишками стать.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3-ребёнок: Глава семьи – папа конечно,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Играть с ним очень интересно.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Команды папа отдаёт: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Воздушный бой</w:t>
      </w:r>
      <w:r w:rsidRPr="00A10133">
        <w:rPr>
          <w:rFonts w:ascii="Calibri" w:hAnsi="Calibri"/>
          <w:sz w:val="22"/>
          <w:szCs w:val="22"/>
        </w:rPr>
        <w:t>», «</w:t>
      </w:r>
      <w:r>
        <w:rPr>
          <w:sz w:val="22"/>
          <w:szCs w:val="22"/>
        </w:rPr>
        <w:t>Ложись</w:t>
      </w:r>
      <w:r w:rsidRPr="00A10133">
        <w:rPr>
          <w:rFonts w:ascii="Calibri" w:hAnsi="Calibri"/>
          <w:sz w:val="22"/>
          <w:szCs w:val="22"/>
        </w:rPr>
        <w:t>», «</w:t>
      </w:r>
      <w:r>
        <w:rPr>
          <w:sz w:val="22"/>
          <w:szCs w:val="22"/>
        </w:rPr>
        <w:t>Вперёд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Но голос слышен наяву: </w:t>
      </w:r>
    </w:p>
    <w:p w:rsidR="00A10133" w:rsidRDefault="00A10133" w:rsidP="00A10133">
      <w:pPr>
        <w:pStyle w:val="a3"/>
        <w:spacing w:after="198" w:line="276" w:lineRule="auto"/>
      </w:pP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А ну - ка, быстро, все к столу!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И значит, надо торопиться,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Ведь мама может рассердиться.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ПЕСНЯ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Это просто означает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Дети садятся на стульчики.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Ведущая: Наши мальчики очень хотят быть похожими на своих отцов.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 xml:space="preserve">А знают ли ребята, какие бывают папины профессии?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Дети называют профессии своих пап.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1- ребёнок: Дружно шагает с военными в ряд,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 серой шинели папа-солдат.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2- ребёнок: Вылечит тысячи сломанных рук,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 главной больнице папа-хирург.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3-ребёнок: Я за папу очень рад,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Папа - лучший адвокат.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4-ребёнок: Кто выступает на сцене на бис?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Это известный папа-артист.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5- ребёнок: По синему небу летит самолёт,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На совещание папу везёт.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Папа мой отважный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Директор очень важный.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6- ребёнок: Кто деталей лучший варщик?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Ну конечно папа - сварщик!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Все дети: Для меня всегда герой –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Самый лучший папа мой!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Внимание! Внимание! Я предлагаю вам ребята отправиться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 удивительное путешествие. Скажите, пожалуйста,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какие рода войск существуют в Российской армии?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Дети называют.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Молодцы! Наша первая остановка </w:t>
      </w:r>
      <w:r w:rsidRPr="00A10133">
        <w:rPr>
          <w:rFonts w:ascii="Calibri" w:hAnsi="Calibri"/>
          <w:sz w:val="22"/>
          <w:szCs w:val="22"/>
        </w:rPr>
        <w:t xml:space="preserve">« </w:t>
      </w:r>
      <w:r>
        <w:rPr>
          <w:sz w:val="22"/>
          <w:szCs w:val="22"/>
        </w:rPr>
        <w:t>Военно – морская база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Стихотворение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МОРЯК</w:t>
      </w:r>
      <w:r w:rsidRPr="00A10133">
        <w:rPr>
          <w:rFonts w:ascii="Calibri" w:hAnsi="Calibri"/>
          <w:sz w:val="22"/>
          <w:szCs w:val="22"/>
        </w:rPr>
        <w:t>»</w:t>
      </w:r>
    </w:p>
    <w:p w:rsidR="00A10133" w:rsidRDefault="00A10133" w:rsidP="00A10133">
      <w:pPr>
        <w:pStyle w:val="a3"/>
        <w:spacing w:after="198" w:line="276" w:lineRule="auto"/>
      </w:pPr>
      <w:r w:rsidRPr="00A10133">
        <w:rPr>
          <w:rFonts w:ascii="Calibri" w:hAnsi="Calibri"/>
          <w:sz w:val="22"/>
          <w:szCs w:val="22"/>
        </w:rPr>
        <w:t xml:space="preserve">1 </w:t>
      </w:r>
      <w:r>
        <w:rPr>
          <w:sz w:val="22"/>
          <w:szCs w:val="22"/>
        </w:rPr>
        <w:t xml:space="preserve">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ПОДНЯТЬ ЯКОРЬ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 w:rsidRPr="00A10133">
        <w:rPr>
          <w:rFonts w:ascii="Calibri" w:hAnsi="Calibri"/>
          <w:sz w:val="22"/>
          <w:szCs w:val="22"/>
        </w:rPr>
        <w:lastRenderedPageBreak/>
        <w:t xml:space="preserve">1 </w:t>
      </w:r>
      <w:r>
        <w:rPr>
          <w:sz w:val="22"/>
          <w:szCs w:val="22"/>
        </w:rPr>
        <w:t xml:space="preserve">ребёнок и 1 взрослый.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Кто быстрее накрутит верёвку на палочку – поднимает руку.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2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ВЕСЁЛЫЕ ДЕЛЬФИНЫ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>Участники стартуют парами, удерживая лбами волейбольный мяч, добегают до отметки, возвращаются к месту старт.</w:t>
      </w:r>
    </w:p>
    <w:p w:rsidR="00A10133" w:rsidRDefault="00A10133" w:rsidP="00A10133">
      <w:pPr>
        <w:pStyle w:val="a3"/>
        <w:spacing w:after="240" w:line="276" w:lineRule="auto"/>
      </w:pP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ИГРА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МОРЕ ВОЛНУЕТСЯ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Следующая остановка и мы на военно-воздушной базе.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Стихотворение: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ВЗЛЁТНАЯ ПОЛОСА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 w:rsidRPr="00A10133">
        <w:rPr>
          <w:rFonts w:ascii="Calibri" w:hAnsi="Calibri"/>
          <w:sz w:val="22"/>
          <w:szCs w:val="22"/>
        </w:rPr>
        <w:t xml:space="preserve">4 </w:t>
      </w:r>
      <w:r>
        <w:rPr>
          <w:sz w:val="22"/>
          <w:szCs w:val="22"/>
        </w:rPr>
        <w:t xml:space="preserve">ребёнка и 1 взрослый (2 команды)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 ребёнок из команды – на вытянутой руке альбомный лист, дойти – оставить листок на полу, 2 ребёнок оставляет листок рядом с первым, 3и 4 реб. выкладывают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взлётную полосу</w:t>
      </w:r>
      <w:r w:rsidRPr="00A10133">
        <w:rPr>
          <w:rFonts w:ascii="Calibri" w:hAnsi="Calibri"/>
          <w:sz w:val="22"/>
          <w:szCs w:val="22"/>
        </w:rPr>
        <w:t xml:space="preserve">». </w:t>
      </w:r>
      <w:r>
        <w:rPr>
          <w:sz w:val="22"/>
          <w:szCs w:val="22"/>
        </w:rPr>
        <w:t xml:space="preserve">Папа с завязанными глазами идёт по взлётной полосе.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2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ПАРАШЮТИСТ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Участвуют 2 папы + ребёнок.(2 команды).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>Перенести ребёнка из пункта А в пункт В. Ребёнок держится за перекладину, папы поднимают перекладину вверх, аккуратно проносят ребёнка по залу.</w:t>
      </w:r>
    </w:p>
    <w:p w:rsidR="00A10133" w:rsidRDefault="00A10133" w:rsidP="00A10133">
      <w:pPr>
        <w:pStyle w:val="a3"/>
        <w:spacing w:after="240" w:line="276" w:lineRule="auto"/>
      </w:pP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Устали немного, объявляется перерыв. Как хорошо порой гулять по городу с дедушкой, так много интересного вокруг.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Стихотворение про дедушку: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Дедуля</w:t>
      </w:r>
      <w:r w:rsidRPr="00A10133">
        <w:rPr>
          <w:rFonts w:ascii="Calibri" w:hAnsi="Calibri"/>
          <w:sz w:val="22"/>
          <w:szCs w:val="22"/>
        </w:rPr>
        <w:t>», «</w:t>
      </w:r>
      <w:r>
        <w:rPr>
          <w:sz w:val="22"/>
          <w:szCs w:val="22"/>
        </w:rPr>
        <w:t>Мой дедуля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ПЕСНЯ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Такой хороший дед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>Ведущий: С новыми силами мы отправляемся в путь, следующая остановка пограничная застава.</w:t>
      </w:r>
    </w:p>
    <w:p w:rsidR="00A10133" w:rsidRDefault="00A10133" w:rsidP="00A10133">
      <w:pPr>
        <w:pStyle w:val="a3"/>
        <w:spacing w:after="240" w:line="276" w:lineRule="auto"/>
      </w:pP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ГРАНИЦА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Участвуют 2 команды (взрослые и дети). Из подручных средств выкладываем прямую линию, без промежутков.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 xml:space="preserve">2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ПРОЙДИ МИННОЕ ПОЛЕ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>Всей командой, взявшись за руки, нужно пробежать между кеглями туда и обратно.</w:t>
      </w:r>
    </w:p>
    <w:p w:rsidR="00A10133" w:rsidRDefault="00A10133" w:rsidP="00A10133">
      <w:pPr>
        <w:pStyle w:val="a3"/>
        <w:spacing w:after="240" w:line="276" w:lineRule="auto"/>
      </w:pP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Наши дети расскажут всем какие у них замечательные, интересные папы.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Чтение стихотворения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Расскажу я вам про папу…</w:t>
      </w:r>
      <w:r w:rsidRPr="00A10133">
        <w:rPr>
          <w:rFonts w:ascii="Calibri" w:hAnsi="Calibri"/>
          <w:sz w:val="22"/>
          <w:szCs w:val="22"/>
        </w:rPr>
        <w:t>», «</w:t>
      </w:r>
      <w:r>
        <w:rPr>
          <w:sz w:val="22"/>
          <w:szCs w:val="22"/>
        </w:rPr>
        <w:t>Как папа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ТАНЕЦ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Казачок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Продолжаем наше путешествие, далее военно-полевая база. </w:t>
      </w:r>
    </w:p>
    <w:p w:rsidR="00A10133" w:rsidRDefault="00A10133" w:rsidP="00A10133">
      <w:pPr>
        <w:pStyle w:val="a3"/>
        <w:spacing w:after="240" w:line="276" w:lineRule="auto"/>
      </w:pP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СТРЕЛКИ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Задача – выбить мячиком кегли.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2 конкурс: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ВОЕННО-ПОЛЕВЫЕ СБОРЫ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Вызывают по два участника. Их задача — с завязанными глазами собрать вещи, которые понадобятся в военном походе, разложенные в обручах.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Стихотворение: День защитника Отечества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Наши девочки хотят поздравить будущих защитников Отечества,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наших дорогих мальчиков.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1 девочка: Наши мальчики любят мечтать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Хотят поскорее мужчинами стать.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Водить корабли, самолёты, машины,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И строить дома как большие мужчины.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2 девочка: Драчливой нашей половине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Мы поздравленья шлём свои.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Для поздравленья есть причины: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Ура защитникам страны!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3 девочка: И пусть под глазом зацветает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Синяк пурпурно - голубой: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 xml:space="preserve">В ученье тяжело бывает,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Гораздо легче будет бой!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4 девочка: Поэтому, друзья, давайте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От всей души, без лишних слов,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Вы от невзгод нас защищайте –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Но только, чур, без синяков!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Девочки дарят подарки мальчикам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У каждого поколения есть своя любимая песня. Но эта песня, которая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прозвучит для Вас сейчас, любима и знакома, её поют все,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очень нравится она нашим детям.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ПЕСНЯ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Три танкиста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Мы благодарим всех за участие и вручаем призы.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(Вручение медалей участникам!)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Но это ёще не все наши сюрпризы, а сейчас для вас выступят наши дети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 шуточным поздравлением.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Стихотворение: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Как папа жил в детстве</w:t>
      </w:r>
      <w:r w:rsidRPr="00A10133">
        <w:rPr>
          <w:rFonts w:ascii="Calibri" w:hAnsi="Calibri"/>
          <w:sz w:val="22"/>
          <w:szCs w:val="22"/>
        </w:rPr>
        <w:t>», «</w:t>
      </w:r>
      <w:r>
        <w:rPr>
          <w:sz w:val="22"/>
          <w:szCs w:val="22"/>
        </w:rPr>
        <w:t>Утром</w:t>
      </w:r>
      <w:r w:rsidRPr="00A10133">
        <w:rPr>
          <w:rFonts w:ascii="Calibri" w:hAnsi="Calibri"/>
          <w:sz w:val="22"/>
          <w:szCs w:val="22"/>
        </w:rPr>
        <w:t xml:space="preserve">».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ПЕСНЯ </w:t>
      </w:r>
      <w:r w:rsidRPr="00D34744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Наш папа молодец</w:t>
      </w:r>
      <w:r w:rsidRPr="00D34744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На празднике мы ещё раз убедились,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какие наши дети и взрослые молодцы.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Мы предлагаем всем взрослым спеть куплет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песни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Идёт солдат по городу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ПЕСНЯ </w:t>
      </w:r>
      <w:r w:rsidRPr="00A10133">
        <w:rPr>
          <w:rFonts w:ascii="Calibri" w:hAnsi="Calibri"/>
          <w:sz w:val="22"/>
          <w:szCs w:val="22"/>
        </w:rPr>
        <w:t>«</w:t>
      </w:r>
      <w:r>
        <w:rPr>
          <w:sz w:val="22"/>
          <w:szCs w:val="22"/>
        </w:rPr>
        <w:t>Идёт солдат по городу…</w:t>
      </w:r>
      <w:r w:rsidRPr="00A10133">
        <w:rPr>
          <w:rFonts w:ascii="Calibri" w:hAnsi="Calibri"/>
          <w:sz w:val="22"/>
          <w:szCs w:val="22"/>
        </w:rPr>
        <w:t xml:space="preserve">»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Ведущий: Счастья вам здоровья, до новых встреч.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 xml:space="preserve">Желаем блестящей карьеры, друзей, интересной работы, </w:t>
      </w:r>
    </w:p>
    <w:p w:rsidR="00A10133" w:rsidRDefault="00A10133" w:rsidP="00A10133">
      <w:pPr>
        <w:pStyle w:val="a3"/>
        <w:spacing w:after="198" w:line="276" w:lineRule="auto"/>
      </w:pPr>
      <w:r>
        <w:rPr>
          <w:sz w:val="22"/>
          <w:szCs w:val="22"/>
        </w:rPr>
        <w:t>Успехов, приятных событий, а в доме – хорошей погоды.</w:t>
      </w:r>
    </w:p>
    <w:p w:rsidR="00A10133" w:rsidRDefault="00A10133" w:rsidP="00A10133">
      <w:pPr>
        <w:pStyle w:val="a3"/>
        <w:spacing w:after="240" w:line="276" w:lineRule="auto"/>
      </w:pPr>
    </w:p>
    <w:p w:rsidR="00B656F0" w:rsidRDefault="00B656F0"/>
    <w:sectPr w:rsidR="00B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F9"/>
    <w:rsid w:val="00A10133"/>
    <w:rsid w:val="00B656F0"/>
    <w:rsid w:val="00D34744"/>
    <w:rsid w:val="00F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D53F"/>
  <w15:chartTrackingRefBased/>
  <w15:docId w15:val="{32288216-932F-4ABC-8191-C03965A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2019-02-03T10:38:00Z</dcterms:created>
  <dcterms:modified xsi:type="dcterms:W3CDTF">2019-02-03T11:10:00Z</dcterms:modified>
</cp:coreProperties>
</file>