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12" w:rsidRDefault="00E66312" w:rsidP="00E66312">
      <w:pPr>
        <w:pStyle w:val="a6"/>
        <w:widowControl w:val="0"/>
        <w:tabs>
          <w:tab w:val="left" w:pos="9164"/>
        </w:tabs>
        <w:spacing w:line="360" w:lineRule="auto"/>
        <w:ind w:right="0" w:firstLine="0"/>
        <w:jc w:val="left"/>
        <w:rPr>
          <w:color w:val="000000"/>
          <w:sz w:val="24"/>
          <w:szCs w:val="24"/>
          <w:u w:val="none"/>
        </w:rPr>
      </w:pPr>
    </w:p>
    <w:p w:rsidR="00E66312" w:rsidRDefault="00E66312" w:rsidP="00E66312">
      <w:pPr>
        <w:jc w:val="center"/>
        <w:outlineLvl w:val="0"/>
        <w:rPr>
          <w:sz w:val="28"/>
          <w:szCs w:val="28"/>
        </w:rPr>
      </w:pPr>
      <w:r w:rsidRPr="00D73967">
        <w:rPr>
          <w:sz w:val="28"/>
          <w:szCs w:val="28"/>
        </w:rPr>
        <w:t>Министерство образования РМ</w:t>
      </w:r>
    </w:p>
    <w:p w:rsidR="00E66312" w:rsidRDefault="00E66312" w:rsidP="00E66312">
      <w:pPr>
        <w:jc w:val="center"/>
        <w:outlineLvl w:val="0"/>
        <w:rPr>
          <w:sz w:val="28"/>
          <w:szCs w:val="28"/>
        </w:rPr>
      </w:pPr>
      <w:r>
        <w:rPr>
          <w:sz w:val="28"/>
          <w:szCs w:val="28"/>
        </w:rPr>
        <w:t>Государственноебюджетное профессиональное образовательное учреждение</w:t>
      </w:r>
    </w:p>
    <w:p w:rsidR="00E66312" w:rsidRPr="00D73967" w:rsidRDefault="00E66312" w:rsidP="00E66312">
      <w:pPr>
        <w:jc w:val="center"/>
        <w:outlineLvl w:val="0"/>
        <w:rPr>
          <w:sz w:val="28"/>
          <w:szCs w:val="28"/>
        </w:rPr>
      </w:pPr>
      <w:r>
        <w:rPr>
          <w:sz w:val="28"/>
          <w:szCs w:val="28"/>
        </w:rPr>
        <w:t>Республики Мордовии</w:t>
      </w:r>
    </w:p>
    <w:p w:rsidR="00E66312" w:rsidRPr="00D73967" w:rsidRDefault="00E66312" w:rsidP="00E66312">
      <w:pPr>
        <w:jc w:val="center"/>
        <w:outlineLvl w:val="0"/>
        <w:rPr>
          <w:sz w:val="28"/>
          <w:szCs w:val="28"/>
        </w:rPr>
      </w:pPr>
      <w:r w:rsidRPr="00D73967">
        <w:rPr>
          <w:sz w:val="28"/>
          <w:szCs w:val="28"/>
        </w:rPr>
        <w:t xml:space="preserve"> «</w:t>
      </w:r>
      <w:r>
        <w:rPr>
          <w:sz w:val="28"/>
          <w:szCs w:val="28"/>
        </w:rPr>
        <w:t xml:space="preserve">Саранский </w:t>
      </w:r>
      <w:r w:rsidRPr="00D73967">
        <w:rPr>
          <w:sz w:val="28"/>
          <w:szCs w:val="28"/>
        </w:rPr>
        <w:t>политехнический техникум»</w:t>
      </w:r>
    </w:p>
    <w:p w:rsidR="00E66312" w:rsidRPr="00D73967" w:rsidRDefault="00E66312" w:rsidP="00E66312">
      <w:pPr>
        <w:jc w:val="center"/>
        <w:outlineLvl w:val="0"/>
        <w:rPr>
          <w:sz w:val="28"/>
          <w:szCs w:val="28"/>
        </w:rPr>
      </w:pPr>
      <w:r>
        <w:rPr>
          <w:sz w:val="28"/>
          <w:szCs w:val="28"/>
        </w:rPr>
        <w:t>(Рузаевское отделение)</w:t>
      </w: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E66312">
      <w:pPr>
        <w:pStyle w:val="a6"/>
        <w:widowControl w:val="0"/>
        <w:tabs>
          <w:tab w:val="left" w:pos="9164"/>
        </w:tabs>
        <w:spacing w:line="360" w:lineRule="auto"/>
        <w:ind w:right="0" w:firstLine="0"/>
        <w:jc w:val="left"/>
        <w:rPr>
          <w:color w:val="000000"/>
          <w:sz w:val="24"/>
          <w:szCs w:val="24"/>
          <w:u w:val="none"/>
        </w:rPr>
      </w:pPr>
    </w:p>
    <w:p w:rsidR="00E66312" w:rsidRPr="00CB43EC" w:rsidRDefault="00E66312" w:rsidP="00F0134D">
      <w:pPr>
        <w:pStyle w:val="a6"/>
        <w:widowControl w:val="0"/>
        <w:tabs>
          <w:tab w:val="left" w:pos="9164"/>
        </w:tabs>
        <w:spacing w:line="360" w:lineRule="auto"/>
        <w:ind w:right="0" w:firstLine="0"/>
        <w:rPr>
          <w:color w:val="000000"/>
          <w:sz w:val="44"/>
          <w:szCs w:val="44"/>
          <w:u w:val="none"/>
        </w:rPr>
      </w:pPr>
      <w:r w:rsidRPr="00CB43EC">
        <w:rPr>
          <w:color w:val="000000"/>
          <w:sz w:val="44"/>
          <w:szCs w:val="44"/>
          <w:u w:val="none"/>
        </w:rPr>
        <w:t>Методическое пособие</w:t>
      </w:r>
    </w:p>
    <w:p w:rsidR="00E66312" w:rsidRPr="00CB43EC" w:rsidRDefault="00E66312" w:rsidP="00F0134D">
      <w:pPr>
        <w:pStyle w:val="a6"/>
        <w:widowControl w:val="0"/>
        <w:tabs>
          <w:tab w:val="left" w:pos="9164"/>
        </w:tabs>
        <w:spacing w:line="360" w:lineRule="auto"/>
        <w:ind w:right="0" w:firstLine="0"/>
        <w:rPr>
          <w:color w:val="000000"/>
          <w:sz w:val="44"/>
          <w:szCs w:val="44"/>
          <w:u w:val="none"/>
        </w:rPr>
      </w:pPr>
      <w:r w:rsidRPr="00CB43EC">
        <w:rPr>
          <w:color w:val="000000"/>
          <w:sz w:val="44"/>
          <w:szCs w:val="44"/>
          <w:u w:val="none"/>
        </w:rPr>
        <w:t>по теме «Сварка алюминия и его сплавов»</w:t>
      </w: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F0134D">
      <w:pPr>
        <w:pStyle w:val="a6"/>
        <w:widowControl w:val="0"/>
        <w:tabs>
          <w:tab w:val="left" w:pos="9164"/>
        </w:tabs>
        <w:spacing w:line="360" w:lineRule="auto"/>
        <w:ind w:right="0" w:firstLine="0"/>
        <w:rPr>
          <w:color w:val="000000"/>
          <w:sz w:val="24"/>
          <w:szCs w:val="24"/>
          <w:u w:val="none"/>
        </w:rPr>
      </w:pPr>
    </w:p>
    <w:p w:rsidR="00E66312" w:rsidRDefault="00E66312" w:rsidP="00CB43EC">
      <w:pPr>
        <w:pStyle w:val="a6"/>
        <w:widowControl w:val="0"/>
        <w:tabs>
          <w:tab w:val="left" w:pos="9164"/>
        </w:tabs>
        <w:spacing w:line="360" w:lineRule="auto"/>
        <w:ind w:right="0" w:firstLine="0"/>
        <w:jc w:val="left"/>
        <w:rPr>
          <w:color w:val="000000"/>
          <w:sz w:val="24"/>
          <w:szCs w:val="24"/>
          <w:u w:val="none"/>
        </w:rPr>
      </w:pPr>
    </w:p>
    <w:p w:rsidR="007B24E6" w:rsidRDefault="007B24E6" w:rsidP="007B24E6">
      <w:pPr>
        <w:pStyle w:val="a6"/>
        <w:widowControl w:val="0"/>
        <w:tabs>
          <w:tab w:val="left" w:pos="9164"/>
        </w:tabs>
        <w:spacing w:line="360" w:lineRule="auto"/>
        <w:ind w:right="0" w:firstLine="0"/>
        <w:jc w:val="left"/>
        <w:rPr>
          <w:color w:val="000000"/>
          <w:sz w:val="24"/>
          <w:szCs w:val="24"/>
          <w:u w:val="none"/>
        </w:rPr>
      </w:pPr>
    </w:p>
    <w:p w:rsidR="00A006D1" w:rsidRPr="00E66312" w:rsidRDefault="00F0134D" w:rsidP="007B24E6">
      <w:pPr>
        <w:pStyle w:val="a6"/>
        <w:widowControl w:val="0"/>
        <w:tabs>
          <w:tab w:val="left" w:pos="9164"/>
        </w:tabs>
        <w:spacing w:line="360" w:lineRule="auto"/>
        <w:ind w:right="0" w:firstLine="0"/>
        <w:rPr>
          <w:color w:val="000000"/>
          <w:sz w:val="24"/>
          <w:szCs w:val="24"/>
          <w:u w:val="none"/>
        </w:rPr>
      </w:pPr>
      <w:r w:rsidRPr="00876B7C">
        <w:rPr>
          <w:color w:val="000000"/>
          <w:sz w:val="24"/>
          <w:szCs w:val="24"/>
          <w:u w:val="none"/>
        </w:rPr>
        <w:lastRenderedPageBreak/>
        <w:t>Содержание</w:t>
      </w:r>
      <w:r w:rsidR="000E5FC0" w:rsidRPr="000E5FC0">
        <w:rPr>
          <w:noProof/>
          <w:color w:val="000000"/>
        </w:rPr>
        <w:fldChar w:fldCharType="begin"/>
      </w:r>
      <w:r w:rsidRPr="00876B7C">
        <w:rPr>
          <w:color w:val="000000"/>
        </w:rPr>
        <w:instrText xml:space="preserve"> TOC \o "1-2" \h \z \u </w:instrText>
      </w:r>
      <w:r w:rsidR="000E5FC0" w:rsidRPr="000E5FC0">
        <w:rPr>
          <w:noProof/>
          <w:color w:val="000000"/>
        </w:rPr>
        <w:fldChar w:fldCharType="separate"/>
      </w:r>
    </w:p>
    <w:p w:rsidR="00D21BCE" w:rsidRPr="00E66312" w:rsidRDefault="00CB43EC" w:rsidP="00D21BCE">
      <w:pPr>
        <w:spacing w:line="360" w:lineRule="auto"/>
        <w:jc w:val="both"/>
        <w:rPr>
          <w:sz w:val="24"/>
          <w:szCs w:val="24"/>
        </w:rPr>
      </w:pPr>
      <w:r>
        <w:rPr>
          <w:sz w:val="24"/>
          <w:szCs w:val="24"/>
        </w:rPr>
        <w:t>1</w:t>
      </w:r>
      <w:r w:rsidR="00F155BA" w:rsidRPr="00E66312">
        <w:rPr>
          <w:sz w:val="24"/>
          <w:szCs w:val="24"/>
        </w:rPr>
        <w:t>.</w:t>
      </w:r>
      <w:r w:rsidR="00D21BCE" w:rsidRPr="00E66312">
        <w:rPr>
          <w:sz w:val="24"/>
          <w:szCs w:val="24"/>
        </w:rPr>
        <w:t xml:space="preserve"> Основные физические, химические и те</w:t>
      </w:r>
      <w:r>
        <w:rPr>
          <w:sz w:val="24"/>
          <w:szCs w:val="24"/>
        </w:rPr>
        <w:t xml:space="preserve">хнологические свойства алюминия                   </w:t>
      </w:r>
      <w:r w:rsidR="00933312">
        <w:rPr>
          <w:sz w:val="24"/>
          <w:szCs w:val="24"/>
        </w:rPr>
        <w:t xml:space="preserve">  5</w:t>
      </w:r>
    </w:p>
    <w:p w:rsidR="00D21BCE" w:rsidRPr="00E66312" w:rsidRDefault="00CB43EC" w:rsidP="00D21BCE">
      <w:pPr>
        <w:spacing w:line="360" w:lineRule="auto"/>
        <w:rPr>
          <w:sz w:val="24"/>
          <w:szCs w:val="24"/>
        </w:rPr>
      </w:pPr>
      <w:r>
        <w:rPr>
          <w:sz w:val="24"/>
          <w:szCs w:val="24"/>
        </w:rPr>
        <w:t>2</w:t>
      </w:r>
      <w:r w:rsidR="00D21BCE" w:rsidRPr="00E66312">
        <w:rPr>
          <w:sz w:val="24"/>
          <w:szCs w:val="24"/>
        </w:rPr>
        <w:t>. Классификация промышленных сплавов алюминия.........................................</w:t>
      </w:r>
      <w:r w:rsidR="00933312">
        <w:rPr>
          <w:sz w:val="24"/>
          <w:szCs w:val="24"/>
        </w:rPr>
        <w:t>6</w:t>
      </w:r>
    </w:p>
    <w:p w:rsidR="00A006D1" w:rsidRPr="00E66312" w:rsidRDefault="00CB43EC" w:rsidP="00A006D1">
      <w:pPr>
        <w:pStyle w:val="11"/>
        <w:rPr>
          <w:b w:val="0"/>
        </w:rPr>
      </w:pPr>
      <w:r>
        <w:rPr>
          <w:b w:val="0"/>
        </w:rPr>
        <w:t>3</w:t>
      </w:r>
      <w:r w:rsidR="00A006D1" w:rsidRPr="00E66312">
        <w:rPr>
          <w:b w:val="0"/>
        </w:rPr>
        <w:t>.</w:t>
      </w:r>
      <w:hyperlink w:anchor="_Toc169896265" w:history="1">
        <w:r w:rsidR="00F0134D" w:rsidRPr="00E66312">
          <w:rPr>
            <w:b w:val="0"/>
          </w:rPr>
          <w:t>Трудности при сварке алюминия...........................................</w:t>
        </w:r>
        <w:r w:rsidR="007A72CB" w:rsidRPr="00E66312">
          <w:rPr>
            <w:b w:val="0"/>
          </w:rPr>
          <w:t>..........................</w:t>
        </w:r>
        <w:r w:rsidR="00D21BCE" w:rsidRPr="00E66312">
          <w:rPr>
            <w:b w:val="0"/>
          </w:rPr>
          <w:t>..</w:t>
        </w:r>
        <w:r w:rsidR="007A72CB" w:rsidRPr="00E66312">
          <w:rPr>
            <w:b w:val="0"/>
          </w:rPr>
          <w:t>.</w:t>
        </w:r>
        <w:r w:rsidR="00A006D1" w:rsidRPr="00E66312">
          <w:rPr>
            <w:b w:val="0"/>
          </w:rPr>
          <w:t>.</w:t>
        </w:r>
      </w:hyperlink>
      <w:r w:rsidR="00933312">
        <w:rPr>
          <w:b w:val="0"/>
        </w:rPr>
        <w:t xml:space="preserve">  8</w:t>
      </w:r>
    </w:p>
    <w:p w:rsidR="00A006D1" w:rsidRPr="00E66312" w:rsidRDefault="00CB43EC" w:rsidP="00A006D1">
      <w:pPr>
        <w:pStyle w:val="11"/>
        <w:rPr>
          <w:b w:val="0"/>
        </w:rPr>
      </w:pPr>
      <w:r>
        <w:rPr>
          <w:b w:val="0"/>
        </w:rPr>
        <w:t>4</w:t>
      </w:r>
      <w:r w:rsidR="00A006D1" w:rsidRPr="00E66312">
        <w:rPr>
          <w:b w:val="0"/>
        </w:rPr>
        <w:t>.</w:t>
      </w:r>
      <w:hyperlink w:anchor="_Toc169896266" w:history="1">
        <w:r w:rsidR="00F0134D" w:rsidRPr="00E66312">
          <w:rPr>
            <w:b w:val="0"/>
          </w:rPr>
          <w:t>Технологические особенности сварки......................</w:t>
        </w:r>
        <w:r w:rsidR="00A006D1" w:rsidRPr="00E66312">
          <w:rPr>
            <w:b w:val="0"/>
          </w:rPr>
          <w:t>.......</w:t>
        </w:r>
        <w:r w:rsidR="007A72CB" w:rsidRPr="00E66312">
          <w:rPr>
            <w:b w:val="0"/>
          </w:rPr>
          <w:t>...............................</w:t>
        </w:r>
        <w:r w:rsidR="00D21BCE" w:rsidRPr="00E66312">
          <w:rPr>
            <w:b w:val="0"/>
          </w:rPr>
          <w:t>..</w:t>
        </w:r>
        <w:r w:rsidR="00A006D1" w:rsidRPr="00E66312">
          <w:rPr>
            <w:b w:val="0"/>
          </w:rPr>
          <w:t>.</w:t>
        </w:r>
        <w:r w:rsidR="00D21BCE" w:rsidRPr="00E66312">
          <w:rPr>
            <w:b w:val="0"/>
          </w:rPr>
          <w:t>.</w:t>
        </w:r>
        <w:r w:rsidR="00933312">
          <w:rPr>
            <w:b w:val="0"/>
          </w:rPr>
          <w:t>10</w:t>
        </w:r>
      </w:hyperlink>
    </w:p>
    <w:p w:rsidR="00A006D1" w:rsidRPr="00E66312" w:rsidRDefault="00CB43EC" w:rsidP="00A006D1">
      <w:pPr>
        <w:pStyle w:val="11"/>
        <w:rPr>
          <w:b w:val="0"/>
        </w:rPr>
      </w:pPr>
      <w:r>
        <w:rPr>
          <w:b w:val="0"/>
        </w:rPr>
        <w:t>5</w:t>
      </w:r>
      <w:r w:rsidR="007A72CB" w:rsidRPr="00E66312">
        <w:rPr>
          <w:b w:val="0"/>
        </w:rPr>
        <w:t>.</w:t>
      </w:r>
      <w:hyperlink w:anchor="_Toc169896272" w:history="1">
        <w:r w:rsidR="00F0134D" w:rsidRPr="00E66312">
          <w:rPr>
            <w:b w:val="0"/>
          </w:rPr>
          <w:t>Подготовка  алюминия к сварке..........................................</w:t>
        </w:r>
        <w:r w:rsidR="007A72CB" w:rsidRPr="00E66312">
          <w:rPr>
            <w:b w:val="0"/>
          </w:rPr>
          <w:t>............................</w:t>
        </w:r>
        <w:r w:rsidR="00D21BCE" w:rsidRPr="00E66312">
          <w:rPr>
            <w:b w:val="0"/>
          </w:rPr>
          <w:t>..</w:t>
        </w:r>
        <w:r w:rsidR="007A72CB" w:rsidRPr="00E66312">
          <w:rPr>
            <w:b w:val="0"/>
          </w:rPr>
          <w:t>.</w:t>
        </w:r>
        <w:r w:rsidR="00D21BCE" w:rsidRPr="00E66312">
          <w:rPr>
            <w:b w:val="0"/>
          </w:rPr>
          <w:t>.</w:t>
        </w:r>
        <w:r w:rsidR="00F0134D" w:rsidRPr="00E66312">
          <w:rPr>
            <w:b w:val="0"/>
          </w:rPr>
          <w:t>.</w:t>
        </w:r>
        <w:r w:rsidR="00933312">
          <w:rPr>
            <w:b w:val="0"/>
          </w:rPr>
          <w:t>12</w:t>
        </w:r>
      </w:hyperlink>
    </w:p>
    <w:p w:rsidR="00004337" w:rsidRPr="00933312" w:rsidRDefault="00CB43EC" w:rsidP="00933312">
      <w:pPr>
        <w:pStyle w:val="11"/>
        <w:rPr>
          <w:b w:val="0"/>
        </w:rPr>
      </w:pPr>
      <w:r>
        <w:rPr>
          <w:b w:val="0"/>
        </w:rPr>
        <w:t>6</w:t>
      </w:r>
      <w:r w:rsidR="007A72CB" w:rsidRPr="00E66312">
        <w:rPr>
          <w:b w:val="0"/>
        </w:rPr>
        <w:t>.</w:t>
      </w:r>
      <w:hyperlink w:anchor="_Toc169896271" w:history="1">
        <w:r w:rsidR="00F0134D" w:rsidRPr="00E66312">
          <w:rPr>
            <w:b w:val="0"/>
          </w:rPr>
          <w:t>Способы сварки  алюминия и его сплавов</w:t>
        </w:r>
        <w:r w:rsidR="00F0134D" w:rsidRPr="00E66312">
          <w:rPr>
            <w:rStyle w:val="a9"/>
            <w:b w:val="0"/>
          </w:rPr>
          <w:t>.</w:t>
        </w:r>
        <w:r w:rsidR="00F0134D" w:rsidRPr="00E66312">
          <w:rPr>
            <w:b w:val="0"/>
            <w:webHidden/>
          </w:rPr>
          <w:t>...........</w:t>
        </w:r>
        <w:r w:rsidR="007A72CB" w:rsidRPr="00E66312">
          <w:rPr>
            <w:b w:val="0"/>
            <w:webHidden/>
          </w:rPr>
          <w:t>........................................</w:t>
        </w:r>
        <w:r w:rsidR="00F0134D" w:rsidRPr="00E66312">
          <w:rPr>
            <w:b w:val="0"/>
            <w:webHidden/>
          </w:rPr>
          <w:t>..</w:t>
        </w:r>
        <w:r w:rsidR="00D21BCE" w:rsidRPr="00E66312">
          <w:rPr>
            <w:b w:val="0"/>
            <w:webHidden/>
          </w:rPr>
          <w:t>...</w:t>
        </w:r>
        <w:r w:rsidR="00F0134D" w:rsidRPr="00E66312">
          <w:rPr>
            <w:b w:val="0"/>
            <w:webHidden/>
          </w:rPr>
          <w:t>.</w:t>
        </w:r>
        <w:r w:rsidR="00933312">
          <w:rPr>
            <w:b w:val="0"/>
            <w:webHidden/>
          </w:rPr>
          <w:t>13</w:t>
        </w:r>
      </w:hyperlink>
    </w:p>
    <w:p w:rsidR="00F0134D" w:rsidRPr="00E66312" w:rsidRDefault="00CB43EC" w:rsidP="00F0134D">
      <w:pPr>
        <w:widowControl w:val="0"/>
        <w:spacing w:line="360" w:lineRule="auto"/>
        <w:jc w:val="both"/>
        <w:rPr>
          <w:rStyle w:val="a9"/>
          <w:sz w:val="24"/>
          <w:szCs w:val="24"/>
        </w:rPr>
      </w:pPr>
      <w:r>
        <w:rPr>
          <w:sz w:val="24"/>
          <w:szCs w:val="24"/>
        </w:rPr>
        <w:t>7</w:t>
      </w:r>
      <w:r w:rsidR="00AE607C" w:rsidRPr="00E66312">
        <w:rPr>
          <w:sz w:val="24"/>
          <w:szCs w:val="24"/>
        </w:rPr>
        <w:t>.</w:t>
      </w:r>
      <w:hyperlink w:anchor="_Toc169896280" w:history="1">
        <w:r w:rsidR="00F0134D" w:rsidRPr="00E66312">
          <w:rPr>
            <w:sz w:val="24"/>
            <w:szCs w:val="24"/>
          </w:rPr>
          <w:t>Сварочные материалы для сварки алюминия......</w:t>
        </w:r>
        <w:r w:rsidR="007A72CB" w:rsidRPr="00E66312">
          <w:rPr>
            <w:sz w:val="24"/>
            <w:szCs w:val="24"/>
          </w:rPr>
          <w:t>...</w:t>
        </w:r>
        <w:r w:rsidR="00F0134D" w:rsidRPr="00E66312">
          <w:rPr>
            <w:sz w:val="24"/>
            <w:szCs w:val="24"/>
          </w:rPr>
          <w:t>..</w:t>
        </w:r>
        <w:r w:rsidR="00AE607C" w:rsidRPr="00E66312">
          <w:rPr>
            <w:sz w:val="24"/>
            <w:szCs w:val="24"/>
          </w:rPr>
          <w:t>...............................</w:t>
        </w:r>
        <w:r w:rsidR="00D21BCE" w:rsidRPr="00E66312">
          <w:rPr>
            <w:sz w:val="24"/>
            <w:szCs w:val="24"/>
          </w:rPr>
          <w:t>...</w:t>
        </w:r>
        <w:r w:rsidR="007A72CB" w:rsidRPr="00E66312">
          <w:rPr>
            <w:sz w:val="24"/>
            <w:szCs w:val="24"/>
          </w:rPr>
          <w:t>.</w:t>
        </w:r>
        <w:r w:rsidR="00F0134D" w:rsidRPr="00E66312">
          <w:rPr>
            <w:sz w:val="24"/>
            <w:szCs w:val="24"/>
          </w:rPr>
          <w:t>..</w:t>
        </w:r>
        <w:r w:rsidR="00AE607C" w:rsidRPr="00E66312">
          <w:rPr>
            <w:sz w:val="24"/>
            <w:szCs w:val="24"/>
          </w:rPr>
          <w:t>.</w:t>
        </w:r>
        <w:r w:rsidR="00933312">
          <w:rPr>
            <w:webHidden/>
            <w:sz w:val="24"/>
            <w:szCs w:val="24"/>
          </w:rPr>
          <w:t>2</w:t>
        </w:r>
        <w:r w:rsidR="00004337" w:rsidRPr="00E66312">
          <w:rPr>
            <w:webHidden/>
            <w:sz w:val="24"/>
            <w:szCs w:val="24"/>
          </w:rPr>
          <w:t>3</w:t>
        </w:r>
      </w:hyperlink>
    </w:p>
    <w:p w:rsidR="00F0134D" w:rsidRPr="00E66312" w:rsidRDefault="00933312" w:rsidP="00F0134D">
      <w:pPr>
        <w:pStyle w:val="aa"/>
        <w:widowControl w:val="0"/>
        <w:shd w:val="clear" w:color="auto" w:fill="FFFFFF"/>
        <w:spacing w:before="0" w:beforeAutospacing="0" w:after="0" w:afterAutospacing="0" w:line="360" w:lineRule="auto"/>
        <w:jc w:val="both"/>
        <w:rPr>
          <w:color w:val="000000"/>
        </w:rPr>
      </w:pPr>
      <w:r>
        <w:rPr>
          <w:color w:val="000000"/>
        </w:rPr>
        <w:t>8</w:t>
      </w:r>
      <w:r w:rsidR="007A72CB" w:rsidRPr="00E66312">
        <w:rPr>
          <w:color w:val="000000"/>
        </w:rPr>
        <w:t>.</w:t>
      </w:r>
      <w:r w:rsidR="00F0134D" w:rsidRPr="00E66312">
        <w:rPr>
          <w:color w:val="000000"/>
        </w:rPr>
        <w:t>Контроль качества при сварке алюминия.............................................</w:t>
      </w:r>
      <w:r w:rsidR="007A72CB" w:rsidRPr="00E66312">
        <w:rPr>
          <w:color w:val="000000"/>
        </w:rPr>
        <w:t>...</w:t>
      </w:r>
      <w:r w:rsidR="00D21BCE" w:rsidRPr="00E66312">
        <w:rPr>
          <w:color w:val="000000"/>
        </w:rPr>
        <w:t>.</w:t>
      </w:r>
      <w:r w:rsidR="007A72CB" w:rsidRPr="00E66312">
        <w:rPr>
          <w:color w:val="000000"/>
        </w:rPr>
        <w:t>.</w:t>
      </w:r>
      <w:r w:rsidR="00F0134D" w:rsidRPr="00E66312">
        <w:rPr>
          <w:color w:val="000000"/>
        </w:rPr>
        <w:t>...</w:t>
      </w:r>
      <w:r>
        <w:rPr>
          <w:color w:val="000000"/>
        </w:rPr>
        <w:t>25</w:t>
      </w:r>
    </w:p>
    <w:p w:rsidR="00F0134D" w:rsidRPr="00E66312" w:rsidRDefault="000E5FC0" w:rsidP="00A006D1">
      <w:pPr>
        <w:pStyle w:val="11"/>
        <w:rPr>
          <w:rStyle w:val="a9"/>
          <w:b w:val="0"/>
          <w:color w:val="FFFFFF" w:themeColor="background1"/>
        </w:rPr>
      </w:pPr>
      <w:hyperlink w:anchor="_Toc169896290" w:history="1">
        <w:r w:rsidR="00F0134D" w:rsidRPr="00E66312">
          <w:rPr>
            <w:rStyle w:val="a9"/>
            <w:b w:val="0"/>
          </w:rPr>
          <w:t>Список используемой литературы......................</w:t>
        </w:r>
        <w:r w:rsidR="00AE607C" w:rsidRPr="00E66312">
          <w:rPr>
            <w:rStyle w:val="a9"/>
            <w:b w:val="0"/>
          </w:rPr>
          <w:t>..............................</w:t>
        </w:r>
        <w:r w:rsidR="00F0134D" w:rsidRPr="00E66312">
          <w:rPr>
            <w:rStyle w:val="a9"/>
            <w:b w:val="0"/>
          </w:rPr>
          <w:t>.</w:t>
        </w:r>
        <w:r w:rsidR="007A72CB" w:rsidRPr="00E66312">
          <w:rPr>
            <w:rStyle w:val="a9"/>
            <w:b w:val="0"/>
          </w:rPr>
          <w:t>....</w:t>
        </w:r>
        <w:r w:rsidR="00F0134D" w:rsidRPr="00E66312">
          <w:rPr>
            <w:rStyle w:val="a9"/>
            <w:b w:val="0"/>
          </w:rPr>
          <w:t>...</w:t>
        </w:r>
        <w:r w:rsidR="00D21BCE" w:rsidRPr="00E66312">
          <w:rPr>
            <w:rStyle w:val="a9"/>
            <w:b w:val="0"/>
          </w:rPr>
          <w:t>...</w:t>
        </w:r>
        <w:r w:rsidR="00F0134D" w:rsidRPr="00E66312">
          <w:rPr>
            <w:rStyle w:val="a9"/>
            <w:b w:val="0"/>
          </w:rPr>
          <w:t>.....</w:t>
        </w:r>
        <w:r w:rsidR="00933312">
          <w:rPr>
            <w:b w:val="0"/>
            <w:webHidden/>
          </w:rPr>
          <w:t>27</w:t>
        </w:r>
        <w:bookmarkStart w:id="0" w:name="_GoBack"/>
        <w:bookmarkEnd w:id="0"/>
      </w:hyperlink>
    </w:p>
    <w:p w:rsidR="00F0134D" w:rsidRPr="00E66312" w:rsidRDefault="00F0134D" w:rsidP="00F0134D">
      <w:pPr>
        <w:widowControl w:val="0"/>
        <w:spacing w:line="360" w:lineRule="auto"/>
        <w:rPr>
          <w:sz w:val="24"/>
          <w:szCs w:val="24"/>
        </w:rPr>
      </w:pPr>
    </w:p>
    <w:p w:rsidR="00F0134D" w:rsidRPr="00E66312" w:rsidRDefault="00F0134D" w:rsidP="00F0134D">
      <w:pPr>
        <w:widowControl w:val="0"/>
        <w:spacing w:line="360" w:lineRule="auto"/>
        <w:rPr>
          <w:sz w:val="24"/>
          <w:szCs w:val="24"/>
        </w:rPr>
      </w:pPr>
    </w:p>
    <w:p w:rsidR="00F0134D" w:rsidRPr="00E66312"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0134D" w:rsidRPr="00876B7C" w:rsidRDefault="00F0134D" w:rsidP="00F0134D">
      <w:pPr>
        <w:widowControl w:val="0"/>
        <w:spacing w:line="360" w:lineRule="auto"/>
        <w:rPr>
          <w:sz w:val="24"/>
          <w:szCs w:val="24"/>
        </w:rPr>
      </w:pPr>
    </w:p>
    <w:p w:rsidR="00F155BA" w:rsidRDefault="000E5FC0" w:rsidP="00EF570C">
      <w:pPr>
        <w:pageBreakBefore/>
        <w:widowControl w:val="0"/>
        <w:jc w:val="both"/>
        <w:rPr>
          <w:b/>
          <w:sz w:val="24"/>
          <w:szCs w:val="24"/>
        </w:rPr>
      </w:pPr>
      <w:r w:rsidRPr="00876B7C">
        <w:rPr>
          <w:color w:val="000000"/>
          <w:sz w:val="24"/>
          <w:szCs w:val="24"/>
        </w:rPr>
        <w:lastRenderedPageBreak/>
        <w:fldChar w:fldCharType="end"/>
      </w:r>
      <w:r w:rsidR="00E66312">
        <w:rPr>
          <w:b/>
          <w:sz w:val="24"/>
          <w:szCs w:val="24"/>
        </w:rPr>
        <w:t xml:space="preserve">1 </w:t>
      </w:r>
      <w:r w:rsidR="00F155BA">
        <w:rPr>
          <w:b/>
          <w:sz w:val="24"/>
          <w:szCs w:val="24"/>
        </w:rPr>
        <w:t>Основные физические, химические и технологические свойства алюминия</w:t>
      </w:r>
    </w:p>
    <w:p w:rsidR="000D05DF" w:rsidRDefault="000D05DF" w:rsidP="000D05DF">
      <w:pPr>
        <w:ind w:firstLine="709"/>
        <w:jc w:val="both"/>
        <w:rPr>
          <w:sz w:val="24"/>
          <w:szCs w:val="24"/>
        </w:rPr>
      </w:pPr>
    </w:p>
    <w:p w:rsidR="000D05DF" w:rsidRDefault="000D05DF" w:rsidP="007B24E6">
      <w:pPr>
        <w:ind w:left="-567" w:right="-285" w:firstLine="709"/>
        <w:jc w:val="both"/>
        <w:rPr>
          <w:sz w:val="24"/>
          <w:szCs w:val="24"/>
        </w:rPr>
      </w:pPr>
      <w:r w:rsidRPr="00B2168E">
        <w:rPr>
          <w:sz w:val="24"/>
          <w:szCs w:val="24"/>
        </w:rPr>
        <w:t xml:space="preserve">Чистый алюминий ввиду своей низкой прочности почти не применяется как конструкционный </w:t>
      </w:r>
      <w:r w:rsidRPr="009A286F">
        <w:rPr>
          <w:sz w:val="24"/>
          <w:szCs w:val="24"/>
        </w:rPr>
        <w:t>металл. Основное</w:t>
      </w:r>
      <w:r w:rsidRPr="00B2168E">
        <w:rPr>
          <w:sz w:val="24"/>
          <w:szCs w:val="24"/>
        </w:rPr>
        <w:t xml:space="preserve"> значение имеют полуфабрикаты из алюминиевых сплавов (листы, профи</w:t>
      </w:r>
      <w:r w:rsidRPr="00B2168E">
        <w:rPr>
          <w:sz w:val="24"/>
          <w:szCs w:val="24"/>
        </w:rPr>
        <w:softHyphen/>
        <w:t>ли, трубы и проч.).</w:t>
      </w:r>
    </w:p>
    <w:p w:rsidR="000D05DF" w:rsidRPr="000D05DF" w:rsidRDefault="000D05DF" w:rsidP="007B24E6">
      <w:pPr>
        <w:ind w:left="-567" w:right="-285" w:firstLine="709"/>
        <w:jc w:val="both"/>
        <w:rPr>
          <w:sz w:val="24"/>
          <w:szCs w:val="24"/>
        </w:rPr>
      </w:pPr>
    </w:p>
    <w:p w:rsidR="000D05DF" w:rsidRPr="00B2168E" w:rsidRDefault="000D05DF" w:rsidP="007B24E6">
      <w:pPr>
        <w:widowControl w:val="0"/>
        <w:ind w:left="-567" w:right="-285"/>
        <w:jc w:val="center"/>
        <w:rPr>
          <w:sz w:val="24"/>
          <w:szCs w:val="24"/>
        </w:rPr>
      </w:pPr>
      <w:r w:rsidRPr="00B2168E">
        <w:rPr>
          <w:noProof/>
          <w:sz w:val="24"/>
          <w:szCs w:val="24"/>
        </w:rPr>
        <w:drawing>
          <wp:inline distT="0" distB="0" distL="0" distR="0">
            <wp:extent cx="1816608" cy="1859280"/>
            <wp:effectExtent l="19050" t="0" r="0" b="0"/>
            <wp:docPr id="1" name="Рисунок 1" descr="C:\Documents and Settings\UserXP\Рабочий стол\Для Хусаиновой ЛГ Чертежи  Алюминий\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XP\Рабочий стол\Для Хусаиновой ЛГ Чертежи  Алюминий\Img04.jpg"/>
                    <pic:cNvPicPr>
                      <a:picLocks noChangeAspect="1" noChangeArrowheads="1"/>
                    </pic:cNvPicPr>
                  </pic:nvPicPr>
                  <pic:blipFill>
                    <a:blip r:embed="rId8"/>
                    <a:srcRect/>
                    <a:stretch>
                      <a:fillRect/>
                    </a:stretch>
                  </pic:blipFill>
                  <pic:spPr bwMode="auto">
                    <a:xfrm>
                      <a:off x="0" y="0"/>
                      <a:ext cx="1816359" cy="1859025"/>
                    </a:xfrm>
                    <a:prstGeom prst="rect">
                      <a:avLst/>
                    </a:prstGeom>
                    <a:noFill/>
                    <a:ln w="9525">
                      <a:noFill/>
                      <a:miter lim="800000"/>
                      <a:headEnd/>
                      <a:tailEnd/>
                    </a:ln>
                  </pic:spPr>
                </pic:pic>
              </a:graphicData>
            </a:graphic>
          </wp:inline>
        </w:drawing>
      </w:r>
      <w:r>
        <w:rPr>
          <w:noProof/>
          <w:sz w:val="24"/>
          <w:szCs w:val="24"/>
        </w:rPr>
        <w:drawing>
          <wp:inline distT="0" distB="0" distL="0" distR="0">
            <wp:extent cx="2217420" cy="1814254"/>
            <wp:effectExtent l="19050" t="0" r="0" b="0"/>
            <wp:docPr id="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srcRect/>
                    <a:stretch>
                      <a:fillRect/>
                    </a:stretch>
                  </pic:blipFill>
                  <pic:spPr bwMode="auto">
                    <a:xfrm>
                      <a:off x="0" y="0"/>
                      <a:ext cx="2216759" cy="1813713"/>
                    </a:xfrm>
                    <a:prstGeom prst="rect">
                      <a:avLst/>
                    </a:prstGeom>
                    <a:noFill/>
                    <a:ln w="9525">
                      <a:noFill/>
                      <a:miter lim="800000"/>
                      <a:headEnd/>
                      <a:tailEnd/>
                    </a:ln>
                  </pic:spPr>
                </pic:pic>
              </a:graphicData>
            </a:graphic>
          </wp:inline>
        </w:drawing>
      </w:r>
    </w:p>
    <w:p w:rsidR="000D05DF" w:rsidRDefault="00EF570C" w:rsidP="007B24E6">
      <w:pPr>
        <w:widowControl w:val="0"/>
        <w:ind w:left="-567" w:right="-285"/>
        <w:jc w:val="center"/>
        <w:rPr>
          <w:sz w:val="24"/>
          <w:szCs w:val="24"/>
        </w:rPr>
      </w:pPr>
      <w:r>
        <w:rPr>
          <w:sz w:val="24"/>
          <w:szCs w:val="24"/>
        </w:rPr>
        <w:t>Рисунок 1</w:t>
      </w:r>
      <w:r w:rsidR="000D05DF">
        <w:rPr>
          <w:sz w:val="24"/>
          <w:szCs w:val="24"/>
        </w:rPr>
        <w:t xml:space="preserve"> -</w:t>
      </w:r>
      <w:r w:rsidR="000D05DF" w:rsidRPr="00B2168E">
        <w:rPr>
          <w:sz w:val="24"/>
          <w:szCs w:val="24"/>
        </w:rPr>
        <w:t xml:space="preserve"> Слиток алюминиевый</w:t>
      </w:r>
    </w:p>
    <w:p w:rsidR="000D05DF" w:rsidRDefault="000D05DF" w:rsidP="007B24E6">
      <w:pPr>
        <w:widowControl w:val="0"/>
        <w:ind w:left="-567" w:right="-285" w:firstLine="709"/>
        <w:jc w:val="both"/>
        <w:rPr>
          <w:b/>
          <w:sz w:val="24"/>
          <w:szCs w:val="24"/>
        </w:rPr>
      </w:pPr>
    </w:p>
    <w:p w:rsidR="00F155BA" w:rsidRPr="00F155BA" w:rsidRDefault="00F155BA" w:rsidP="007B24E6">
      <w:pPr>
        <w:widowControl w:val="0"/>
        <w:ind w:left="-567" w:right="-285" w:firstLine="284"/>
        <w:jc w:val="both"/>
        <w:rPr>
          <w:sz w:val="24"/>
          <w:szCs w:val="24"/>
        </w:rPr>
      </w:pPr>
      <w:r w:rsidRPr="00F155BA">
        <w:rPr>
          <w:sz w:val="24"/>
          <w:szCs w:val="24"/>
        </w:rPr>
        <w:t>Таблица 1 – Основные физические и механические свойства технического алюминия</w:t>
      </w:r>
    </w:p>
    <w:tbl>
      <w:tblPr>
        <w:tblW w:w="9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3310"/>
        <w:gridCol w:w="1620"/>
        <w:gridCol w:w="3240"/>
        <w:gridCol w:w="1620"/>
      </w:tblGrid>
      <w:tr w:rsidR="007B24E6" w:rsidRPr="00F155BA" w:rsidTr="00F155BA">
        <w:trPr>
          <w:jc w:val="center"/>
        </w:trPr>
        <w:tc>
          <w:tcPr>
            <w:tcW w:w="331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Свойство</w:t>
            </w:r>
          </w:p>
        </w:tc>
        <w:tc>
          <w:tcPr>
            <w:tcW w:w="1620" w:type="dxa"/>
            <w:tcBorders>
              <w:top w:val="single" w:sz="6" w:space="0" w:color="auto"/>
              <w:left w:val="single" w:sz="6" w:space="0" w:color="auto"/>
              <w:bottom w:val="single" w:sz="6" w:space="0" w:color="auto"/>
              <w:right w:val="double" w:sz="4" w:space="0" w:color="auto"/>
            </w:tcBorders>
            <w:vAlign w:val="center"/>
            <w:hideMark/>
          </w:tcPr>
          <w:p w:rsidR="007B24E6" w:rsidRPr="00F155BA" w:rsidRDefault="007B24E6" w:rsidP="00EF570C">
            <w:pPr>
              <w:widowControl w:val="0"/>
              <w:jc w:val="center"/>
              <w:rPr>
                <w:sz w:val="24"/>
                <w:szCs w:val="24"/>
              </w:rPr>
            </w:pPr>
            <w:r w:rsidRPr="00F155BA">
              <w:rPr>
                <w:sz w:val="24"/>
                <w:szCs w:val="24"/>
              </w:rPr>
              <w:t>Численное</w:t>
            </w:r>
          </w:p>
          <w:p w:rsidR="007B24E6" w:rsidRPr="00F155BA" w:rsidRDefault="007B24E6" w:rsidP="00EF570C">
            <w:pPr>
              <w:widowControl w:val="0"/>
              <w:jc w:val="center"/>
              <w:rPr>
                <w:sz w:val="24"/>
                <w:szCs w:val="24"/>
              </w:rPr>
            </w:pPr>
            <w:r w:rsidRPr="00F155BA">
              <w:rPr>
                <w:sz w:val="24"/>
                <w:szCs w:val="24"/>
              </w:rPr>
              <w:t>значение</w:t>
            </w: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Свойство</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Численное</w:t>
            </w:r>
          </w:p>
          <w:p w:rsidR="007B24E6" w:rsidRPr="00F155BA" w:rsidRDefault="007B24E6" w:rsidP="00EF570C">
            <w:pPr>
              <w:widowControl w:val="0"/>
              <w:jc w:val="center"/>
              <w:rPr>
                <w:sz w:val="24"/>
                <w:szCs w:val="24"/>
              </w:rPr>
            </w:pPr>
            <w:r w:rsidRPr="00F155BA">
              <w:rPr>
                <w:sz w:val="24"/>
                <w:szCs w:val="24"/>
              </w:rPr>
              <w:t>значение</w:t>
            </w:r>
          </w:p>
        </w:tc>
      </w:tr>
      <w:tr w:rsidR="007B24E6" w:rsidRPr="00F155BA" w:rsidTr="00F155BA">
        <w:trPr>
          <w:jc w:val="center"/>
        </w:trPr>
        <w:tc>
          <w:tcPr>
            <w:tcW w:w="3310" w:type="dxa"/>
            <w:tcBorders>
              <w:top w:val="single" w:sz="6" w:space="0" w:color="auto"/>
              <w:left w:val="single" w:sz="6" w:space="0" w:color="auto"/>
              <w:bottom w:val="single" w:sz="6" w:space="0" w:color="auto"/>
              <w:right w:val="single" w:sz="6" w:space="0" w:color="auto"/>
            </w:tcBorders>
            <w:hideMark/>
          </w:tcPr>
          <w:p w:rsidR="007B24E6" w:rsidRPr="00F155BA" w:rsidRDefault="007B24E6" w:rsidP="00EF570C">
            <w:pPr>
              <w:widowControl w:val="0"/>
              <w:jc w:val="both"/>
              <w:rPr>
                <w:sz w:val="24"/>
                <w:szCs w:val="24"/>
              </w:rPr>
            </w:pPr>
            <w:r w:rsidRPr="00F155BA">
              <w:rPr>
                <w:sz w:val="24"/>
                <w:szCs w:val="24"/>
              </w:rPr>
              <w:t xml:space="preserve">Температура плавления, </w:t>
            </w:r>
            <w:r w:rsidRPr="00F155BA">
              <w:rPr>
                <w:sz w:val="24"/>
                <w:szCs w:val="24"/>
                <w:vertAlign w:val="superscript"/>
              </w:rPr>
              <w:t>0</w:t>
            </w:r>
            <w:r w:rsidRPr="00F155BA">
              <w:rPr>
                <w:sz w:val="24"/>
                <w:szCs w:val="24"/>
              </w:rPr>
              <w:t>С</w:t>
            </w:r>
          </w:p>
        </w:tc>
        <w:tc>
          <w:tcPr>
            <w:tcW w:w="1620" w:type="dxa"/>
            <w:tcBorders>
              <w:top w:val="single" w:sz="6" w:space="0" w:color="auto"/>
              <w:left w:val="single" w:sz="6" w:space="0" w:color="auto"/>
              <w:bottom w:val="single" w:sz="6" w:space="0" w:color="auto"/>
              <w:right w:val="double" w:sz="4" w:space="0" w:color="auto"/>
            </w:tcBorders>
            <w:vAlign w:val="center"/>
            <w:hideMark/>
          </w:tcPr>
          <w:p w:rsidR="007B24E6" w:rsidRPr="00F155BA" w:rsidRDefault="007B24E6" w:rsidP="00EF570C">
            <w:pPr>
              <w:widowControl w:val="0"/>
              <w:jc w:val="center"/>
              <w:rPr>
                <w:sz w:val="24"/>
                <w:szCs w:val="24"/>
              </w:rPr>
            </w:pPr>
            <w:r w:rsidRPr="00F155BA">
              <w:rPr>
                <w:sz w:val="24"/>
                <w:szCs w:val="24"/>
              </w:rPr>
              <w:t>658-660</w:t>
            </w: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Default="007B24E6" w:rsidP="00EF570C">
            <w:pPr>
              <w:widowControl w:val="0"/>
              <w:jc w:val="center"/>
              <w:rPr>
                <w:sz w:val="24"/>
                <w:szCs w:val="24"/>
              </w:rPr>
            </w:pPr>
            <w:r w:rsidRPr="00F155BA">
              <w:rPr>
                <w:sz w:val="24"/>
                <w:szCs w:val="24"/>
              </w:rPr>
              <w:t xml:space="preserve">Теплопроводность, </w:t>
            </w:r>
          </w:p>
          <w:p w:rsidR="007B24E6" w:rsidRPr="00F155BA" w:rsidRDefault="007B24E6" w:rsidP="00EF570C">
            <w:pPr>
              <w:widowControl w:val="0"/>
              <w:jc w:val="center"/>
              <w:rPr>
                <w:sz w:val="24"/>
                <w:szCs w:val="24"/>
              </w:rPr>
            </w:pPr>
            <w:r w:rsidRPr="00F155BA">
              <w:rPr>
                <w:sz w:val="24"/>
                <w:szCs w:val="24"/>
              </w:rPr>
              <w:t>кал/см</w:t>
            </w:r>
            <w:r w:rsidRPr="00F155BA">
              <w:rPr>
                <w:noProof/>
                <w:sz w:val="24"/>
                <w:szCs w:val="24"/>
                <w:vertAlign w:val="subscript"/>
              </w:rPr>
              <w:drawing>
                <wp:inline distT="0" distB="0" distL="0" distR="0">
                  <wp:extent cx="114300" cy="121920"/>
                  <wp:effectExtent l="19050" t="0" r="0" b="0"/>
                  <wp:docPr id="448"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
                          <a:srcRect/>
                          <a:stretch>
                            <a:fillRect/>
                          </a:stretch>
                        </pic:blipFill>
                        <pic:spPr bwMode="auto">
                          <a:xfrm>
                            <a:off x="0" y="0"/>
                            <a:ext cx="114300" cy="121920"/>
                          </a:xfrm>
                          <a:prstGeom prst="rect">
                            <a:avLst/>
                          </a:prstGeom>
                          <a:noFill/>
                          <a:ln w="9525">
                            <a:noFill/>
                            <a:miter lim="800000"/>
                            <a:headEnd/>
                            <a:tailEnd/>
                          </a:ln>
                        </pic:spPr>
                      </pic:pic>
                    </a:graphicData>
                  </a:graphic>
                </wp:inline>
              </w:drawing>
            </w:r>
            <w:r w:rsidRPr="00F155BA">
              <w:rPr>
                <w:sz w:val="24"/>
                <w:szCs w:val="24"/>
              </w:rPr>
              <w:t>с</w:t>
            </w:r>
            <w:r w:rsidRPr="00F155BA">
              <w:rPr>
                <w:noProof/>
                <w:sz w:val="24"/>
                <w:szCs w:val="24"/>
                <w:vertAlign w:val="subscript"/>
              </w:rPr>
              <w:drawing>
                <wp:inline distT="0" distB="0" distL="0" distR="0">
                  <wp:extent cx="114300" cy="121920"/>
                  <wp:effectExtent l="19050" t="0" r="0" b="0"/>
                  <wp:docPr id="451"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
                          <a:srcRect/>
                          <a:stretch>
                            <a:fillRect/>
                          </a:stretch>
                        </pic:blipFill>
                        <pic:spPr bwMode="auto">
                          <a:xfrm>
                            <a:off x="0" y="0"/>
                            <a:ext cx="114300" cy="121920"/>
                          </a:xfrm>
                          <a:prstGeom prst="rect">
                            <a:avLst/>
                          </a:prstGeom>
                          <a:noFill/>
                          <a:ln w="9525">
                            <a:noFill/>
                            <a:miter lim="800000"/>
                            <a:headEnd/>
                            <a:tailEnd/>
                          </a:ln>
                        </pic:spPr>
                      </pic:pic>
                    </a:graphicData>
                  </a:graphic>
                </wp:inline>
              </w:drawing>
            </w:r>
            <w:r w:rsidRPr="00F155BA">
              <w:rPr>
                <w:sz w:val="24"/>
                <w:szCs w:val="24"/>
              </w:rPr>
              <w:t>град</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0,5-0,54</w:t>
            </w:r>
          </w:p>
        </w:tc>
      </w:tr>
      <w:tr w:rsidR="007B24E6" w:rsidRPr="00F155BA" w:rsidTr="00F155BA">
        <w:trPr>
          <w:jc w:val="center"/>
        </w:trPr>
        <w:tc>
          <w:tcPr>
            <w:tcW w:w="3310" w:type="dxa"/>
            <w:tcBorders>
              <w:top w:val="single" w:sz="6" w:space="0" w:color="auto"/>
              <w:left w:val="single" w:sz="6" w:space="0" w:color="auto"/>
              <w:bottom w:val="single" w:sz="6" w:space="0" w:color="auto"/>
              <w:right w:val="single" w:sz="6" w:space="0" w:color="auto"/>
            </w:tcBorders>
            <w:hideMark/>
          </w:tcPr>
          <w:p w:rsidR="007B24E6" w:rsidRPr="00F155BA" w:rsidRDefault="007B24E6" w:rsidP="00EF570C">
            <w:pPr>
              <w:widowControl w:val="0"/>
              <w:jc w:val="both"/>
              <w:rPr>
                <w:sz w:val="24"/>
                <w:szCs w:val="24"/>
              </w:rPr>
            </w:pPr>
            <w:r w:rsidRPr="00F155BA">
              <w:rPr>
                <w:sz w:val="24"/>
                <w:szCs w:val="24"/>
              </w:rPr>
              <w:t>Плотность, г/см</w:t>
            </w:r>
            <w:r w:rsidRPr="00F155BA">
              <w:rPr>
                <w:sz w:val="24"/>
                <w:szCs w:val="24"/>
                <w:vertAlign w:val="superscript"/>
              </w:rPr>
              <w:t>3</w:t>
            </w:r>
          </w:p>
        </w:tc>
        <w:tc>
          <w:tcPr>
            <w:tcW w:w="1620" w:type="dxa"/>
            <w:tcBorders>
              <w:top w:val="single" w:sz="6" w:space="0" w:color="auto"/>
              <w:left w:val="single" w:sz="6" w:space="0" w:color="auto"/>
              <w:bottom w:val="single" w:sz="6" w:space="0" w:color="auto"/>
              <w:right w:val="double" w:sz="4" w:space="0" w:color="auto"/>
            </w:tcBorders>
            <w:vAlign w:val="center"/>
            <w:hideMark/>
          </w:tcPr>
          <w:p w:rsidR="007B24E6" w:rsidRPr="00F155BA" w:rsidRDefault="007B24E6" w:rsidP="00EF570C">
            <w:pPr>
              <w:widowControl w:val="0"/>
              <w:jc w:val="center"/>
              <w:rPr>
                <w:sz w:val="24"/>
                <w:szCs w:val="24"/>
              </w:rPr>
            </w:pPr>
            <w:r w:rsidRPr="00F155BA">
              <w:rPr>
                <w:sz w:val="24"/>
                <w:szCs w:val="24"/>
              </w:rPr>
              <w:t>2,7</w:t>
            </w: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Скрытая теплота плавления, кал/г</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97,6</w:t>
            </w:r>
          </w:p>
        </w:tc>
      </w:tr>
      <w:tr w:rsidR="007B24E6" w:rsidRPr="00F155BA" w:rsidTr="00F155BA">
        <w:trPr>
          <w:jc w:val="center"/>
        </w:trPr>
        <w:tc>
          <w:tcPr>
            <w:tcW w:w="3310" w:type="dxa"/>
            <w:tcBorders>
              <w:top w:val="single" w:sz="6" w:space="0" w:color="auto"/>
              <w:left w:val="single" w:sz="6" w:space="0" w:color="auto"/>
              <w:bottom w:val="single" w:sz="6" w:space="0" w:color="auto"/>
              <w:right w:val="single" w:sz="6" w:space="0" w:color="auto"/>
            </w:tcBorders>
            <w:hideMark/>
          </w:tcPr>
          <w:p w:rsidR="007B24E6" w:rsidRPr="00F155BA" w:rsidRDefault="007B24E6" w:rsidP="00EF570C">
            <w:pPr>
              <w:widowControl w:val="0"/>
              <w:jc w:val="both"/>
              <w:rPr>
                <w:sz w:val="24"/>
                <w:szCs w:val="24"/>
              </w:rPr>
            </w:pPr>
            <w:r w:rsidRPr="00F155BA">
              <w:rPr>
                <w:sz w:val="24"/>
                <w:szCs w:val="24"/>
              </w:rPr>
              <w:t xml:space="preserve">Температура кипения, </w:t>
            </w:r>
            <w:r w:rsidRPr="00F155BA">
              <w:rPr>
                <w:sz w:val="24"/>
                <w:szCs w:val="24"/>
                <w:vertAlign w:val="superscript"/>
              </w:rPr>
              <w:t>0</w:t>
            </w:r>
            <w:r w:rsidRPr="00F155BA">
              <w:rPr>
                <w:sz w:val="24"/>
                <w:szCs w:val="24"/>
              </w:rPr>
              <w:t>С</w:t>
            </w:r>
          </w:p>
        </w:tc>
        <w:tc>
          <w:tcPr>
            <w:tcW w:w="1620" w:type="dxa"/>
            <w:tcBorders>
              <w:top w:val="single" w:sz="6" w:space="0" w:color="auto"/>
              <w:left w:val="single" w:sz="6" w:space="0" w:color="auto"/>
              <w:bottom w:val="single" w:sz="6" w:space="0" w:color="auto"/>
              <w:right w:val="double" w:sz="4" w:space="0" w:color="auto"/>
            </w:tcBorders>
            <w:vAlign w:val="center"/>
            <w:hideMark/>
          </w:tcPr>
          <w:p w:rsidR="007B24E6" w:rsidRPr="00F155BA" w:rsidRDefault="007B24E6" w:rsidP="00EF570C">
            <w:pPr>
              <w:widowControl w:val="0"/>
              <w:jc w:val="center"/>
              <w:rPr>
                <w:sz w:val="24"/>
                <w:szCs w:val="24"/>
              </w:rPr>
            </w:pPr>
            <w:r w:rsidRPr="00F155BA">
              <w:rPr>
                <w:sz w:val="24"/>
                <w:szCs w:val="24"/>
              </w:rPr>
              <w:t>2270-2500</w:t>
            </w: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 xml:space="preserve">Термический коэффициент линейного расширения при Т = 20-100 </w:t>
            </w:r>
            <w:r w:rsidRPr="00F155BA">
              <w:rPr>
                <w:sz w:val="24"/>
                <w:szCs w:val="24"/>
                <w:vertAlign w:val="superscript"/>
              </w:rPr>
              <w:t>0</w:t>
            </w:r>
            <w:r w:rsidRPr="00F155BA">
              <w:rPr>
                <w:sz w:val="24"/>
                <w:szCs w:val="24"/>
              </w:rPr>
              <w:t>С, 1/К</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23,8</w:t>
            </w:r>
            <w:r w:rsidRPr="00F155BA">
              <w:rPr>
                <w:noProof/>
                <w:sz w:val="24"/>
                <w:szCs w:val="24"/>
                <w:vertAlign w:val="subscript"/>
              </w:rPr>
              <w:drawing>
                <wp:inline distT="0" distB="0" distL="0" distR="0">
                  <wp:extent cx="114300" cy="121920"/>
                  <wp:effectExtent l="19050" t="0" r="0" b="0"/>
                  <wp:docPr id="452"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a:srcRect/>
                          <a:stretch>
                            <a:fillRect/>
                          </a:stretch>
                        </pic:blipFill>
                        <pic:spPr bwMode="auto">
                          <a:xfrm>
                            <a:off x="0" y="0"/>
                            <a:ext cx="114300" cy="121920"/>
                          </a:xfrm>
                          <a:prstGeom prst="rect">
                            <a:avLst/>
                          </a:prstGeom>
                          <a:noFill/>
                          <a:ln w="9525">
                            <a:noFill/>
                            <a:miter lim="800000"/>
                            <a:headEnd/>
                            <a:tailEnd/>
                          </a:ln>
                        </pic:spPr>
                      </pic:pic>
                    </a:graphicData>
                  </a:graphic>
                </wp:inline>
              </w:drawing>
            </w:r>
            <w:r w:rsidRPr="00F155BA">
              <w:rPr>
                <w:sz w:val="24"/>
                <w:szCs w:val="24"/>
              </w:rPr>
              <w:t>10</w:t>
            </w:r>
            <w:r w:rsidRPr="00F155BA">
              <w:rPr>
                <w:sz w:val="24"/>
                <w:szCs w:val="24"/>
                <w:vertAlign w:val="superscript"/>
              </w:rPr>
              <w:t>-6</w:t>
            </w:r>
          </w:p>
        </w:tc>
      </w:tr>
      <w:tr w:rsidR="007B24E6" w:rsidRPr="00F155BA" w:rsidTr="00E66312">
        <w:trPr>
          <w:cantSplit/>
          <w:trHeight w:val="600"/>
          <w:jc w:val="center"/>
        </w:trPr>
        <w:tc>
          <w:tcPr>
            <w:tcW w:w="3310" w:type="dxa"/>
            <w:vMerge w:val="restart"/>
            <w:tcBorders>
              <w:top w:val="single" w:sz="6" w:space="0" w:color="auto"/>
              <w:left w:val="single" w:sz="6" w:space="0" w:color="auto"/>
              <w:right w:val="single" w:sz="6" w:space="0" w:color="auto"/>
            </w:tcBorders>
            <w:hideMark/>
          </w:tcPr>
          <w:p w:rsidR="007B24E6" w:rsidRPr="00F155BA" w:rsidRDefault="007B24E6" w:rsidP="00EF570C">
            <w:pPr>
              <w:widowControl w:val="0"/>
              <w:jc w:val="both"/>
              <w:rPr>
                <w:sz w:val="24"/>
                <w:szCs w:val="24"/>
              </w:rPr>
            </w:pPr>
            <w:r w:rsidRPr="00F155BA">
              <w:rPr>
                <w:sz w:val="24"/>
                <w:szCs w:val="24"/>
              </w:rPr>
              <w:t>Предел прочности, МПа</w:t>
            </w:r>
          </w:p>
          <w:p w:rsidR="007B24E6" w:rsidRPr="00F155BA" w:rsidRDefault="007B24E6" w:rsidP="00EF570C">
            <w:pPr>
              <w:widowControl w:val="0"/>
              <w:ind w:left="540"/>
              <w:jc w:val="both"/>
              <w:rPr>
                <w:sz w:val="24"/>
                <w:szCs w:val="24"/>
              </w:rPr>
            </w:pPr>
            <w:r w:rsidRPr="00F155BA">
              <w:rPr>
                <w:sz w:val="24"/>
                <w:szCs w:val="24"/>
              </w:rPr>
              <w:t>литой</w:t>
            </w:r>
          </w:p>
          <w:p w:rsidR="007B24E6" w:rsidRPr="00F155BA" w:rsidRDefault="007B24E6" w:rsidP="00EF570C">
            <w:pPr>
              <w:widowControl w:val="0"/>
              <w:ind w:left="540"/>
              <w:jc w:val="both"/>
              <w:rPr>
                <w:sz w:val="24"/>
                <w:szCs w:val="24"/>
              </w:rPr>
            </w:pPr>
            <w:r w:rsidRPr="00F155BA">
              <w:rPr>
                <w:sz w:val="24"/>
                <w:szCs w:val="24"/>
              </w:rPr>
              <w:t>отожженый</w:t>
            </w:r>
          </w:p>
          <w:p w:rsidR="007B24E6" w:rsidRPr="00F155BA" w:rsidRDefault="007B24E6" w:rsidP="00EF570C">
            <w:pPr>
              <w:widowControl w:val="0"/>
              <w:ind w:left="540"/>
              <w:jc w:val="both"/>
              <w:rPr>
                <w:sz w:val="24"/>
                <w:szCs w:val="24"/>
              </w:rPr>
            </w:pPr>
            <w:r w:rsidRPr="00F155BA">
              <w:rPr>
                <w:sz w:val="24"/>
                <w:szCs w:val="24"/>
              </w:rPr>
              <w:t>деформированный</w:t>
            </w:r>
          </w:p>
        </w:tc>
        <w:tc>
          <w:tcPr>
            <w:tcW w:w="1620" w:type="dxa"/>
            <w:vMerge w:val="restart"/>
            <w:tcBorders>
              <w:top w:val="single" w:sz="6" w:space="0" w:color="auto"/>
              <w:left w:val="single" w:sz="6" w:space="0" w:color="auto"/>
              <w:right w:val="double" w:sz="4" w:space="0" w:color="auto"/>
            </w:tcBorders>
            <w:vAlign w:val="center"/>
          </w:tcPr>
          <w:p w:rsidR="007B24E6" w:rsidRPr="00F155BA" w:rsidRDefault="007B24E6" w:rsidP="00EF570C">
            <w:pPr>
              <w:widowControl w:val="0"/>
              <w:jc w:val="center"/>
              <w:rPr>
                <w:sz w:val="24"/>
                <w:szCs w:val="24"/>
              </w:rPr>
            </w:pPr>
          </w:p>
          <w:p w:rsidR="007B24E6" w:rsidRPr="00F155BA" w:rsidRDefault="007B24E6" w:rsidP="00EF570C">
            <w:pPr>
              <w:widowControl w:val="0"/>
              <w:jc w:val="center"/>
              <w:rPr>
                <w:sz w:val="24"/>
                <w:szCs w:val="24"/>
              </w:rPr>
            </w:pPr>
            <w:r w:rsidRPr="00F155BA">
              <w:rPr>
                <w:sz w:val="24"/>
                <w:szCs w:val="24"/>
              </w:rPr>
              <w:t>90-120</w:t>
            </w:r>
          </w:p>
          <w:p w:rsidR="007B24E6" w:rsidRPr="00F155BA" w:rsidRDefault="007B24E6" w:rsidP="00EF570C">
            <w:pPr>
              <w:widowControl w:val="0"/>
              <w:jc w:val="center"/>
              <w:rPr>
                <w:sz w:val="24"/>
                <w:szCs w:val="24"/>
              </w:rPr>
            </w:pPr>
            <w:r w:rsidRPr="00F155BA">
              <w:rPr>
                <w:sz w:val="24"/>
                <w:szCs w:val="24"/>
              </w:rPr>
              <w:t>80-110</w:t>
            </w:r>
          </w:p>
          <w:p w:rsidR="007B24E6" w:rsidRPr="00F155BA" w:rsidRDefault="007B24E6" w:rsidP="00EF570C">
            <w:pPr>
              <w:widowControl w:val="0"/>
              <w:jc w:val="center"/>
              <w:rPr>
                <w:sz w:val="24"/>
                <w:szCs w:val="24"/>
              </w:rPr>
            </w:pPr>
            <w:r w:rsidRPr="00F155BA">
              <w:rPr>
                <w:sz w:val="24"/>
                <w:szCs w:val="24"/>
              </w:rPr>
              <w:t>150-250</w:t>
            </w: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Скрытая теплота испарения, кал/г</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2100-2300</w:t>
            </w:r>
          </w:p>
        </w:tc>
      </w:tr>
      <w:tr w:rsidR="007B24E6" w:rsidRPr="00F155BA" w:rsidTr="00E66312">
        <w:trPr>
          <w:cantSplit/>
          <w:trHeight w:val="600"/>
          <w:jc w:val="center"/>
        </w:trPr>
        <w:tc>
          <w:tcPr>
            <w:tcW w:w="3310" w:type="dxa"/>
            <w:vMerge/>
            <w:tcBorders>
              <w:left w:val="single" w:sz="6" w:space="0" w:color="auto"/>
              <w:bottom w:val="single" w:sz="6" w:space="0" w:color="auto"/>
              <w:right w:val="single" w:sz="6" w:space="0" w:color="auto"/>
            </w:tcBorders>
          </w:tcPr>
          <w:p w:rsidR="007B24E6" w:rsidRPr="00F155BA" w:rsidRDefault="007B24E6" w:rsidP="007B24E6">
            <w:pPr>
              <w:widowControl w:val="0"/>
              <w:ind w:left="-567" w:right="-285"/>
              <w:jc w:val="both"/>
              <w:rPr>
                <w:sz w:val="24"/>
                <w:szCs w:val="24"/>
              </w:rPr>
            </w:pPr>
          </w:p>
        </w:tc>
        <w:tc>
          <w:tcPr>
            <w:tcW w:w="1620" w:type="dxa"/>
            <w:vMerge/>
            <w:tcBorders>
              <w:left w:val="single" w:sz="6" w:space="0" w:color="auto"/>
              <w:bottom w:val="single" w:sz="6" w:space="0" w:color="auto"/>
              <w:right w:val="double" w:sz="4" w:space="0" w:color="auto"/>
            </w:tcBorders>
            <w:vAlign w:val="center"/>
          </w:tcPr>
          <w:p w:rsidR="007B24E6" w:rsidRPr="00F155BA" w:rsidRDefault="007B24E6" w:rsidP="007B24E6">
            <w:pPr>
              <w:widowControl w:val="0"/>
              <w:ind w:left="-567" w:right="-285"/>
              <w:jc w:val="center"/>
              <w:rPr>
                <w:sz w:val="24"/>
                <w:szCs w:val="24"/>
              </w:rPr>
            </w:pP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Default="007B24E6" w:rsidP="00EF570C">
            <w:pPr>
              <w:widowControl w:val="0"/>
              <w:jc w:val="center"/>
              <w:rPr>
                <w:sz w:val="24"/>
                <w:szCs w:val="24"/>
              </w:rPr>
            </w:pPr>
            <w:r w:rsidRPr="00F155BA">
              <w:rPr>
                <w:sz w:val="24"/>
                <w:szCs w:val="24"/>
              </w:rPr>
              <w:t xml:space="preserve">Удельная теплоемкость </w:t>
            </w:r>
          </w:p>
          <w:p w:rsidR="007B24E6" w:rsidRPr="00F155BA" w:rsidRDefault="007B24E6" w:rsidP="007B24E6">
            <w:pPr>
              <w:widowControl w:val="0"/>
              <w:ind w:left="-567" w:right="-285"/>
              <w:jc w:val="center"/>
              <w:rPr>
                <w:sz w:val="24"/>
                <w:szCs w:val="24"/>
              </w:rPr>
            </w:pPr>
            <w:r w:rsidRPr="00F155BA">
              <w:rPr>
                <w:sz w:val="24"/>
                <w:szCs w:val="24"/>
              </w:rPr>
              <w:t>Дж/кг</w:t>
            </w:r>
            <w:r w:rsidRPr="00F155BA">
              <w:rPr>
                <w:noProof/>
                <w:sz w:val="24"/>
                <w:szCs w:val="24"/>
                <w:vertAlign w:val="subscript"/>
              </w:rPr>
              <w:drawing>
                <wp:inline distT="0" distB="0" distL="0" distR="0">
                  <wp:extent cx="114300" cy="121920"/>
                  <wp:effectExtent l="19050" t="0" r="0" b="0"/>
                  <wp:docPr id="453"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a:srcRect/>
                          <a:stretch>
                            <a:fillRect/>
                          </a:stretch>
                        </pic:blipFill>
                        <pic:spPr bwMode="auto">
                          <a:xfrm>
                            <a:off x="0" y="0"/>
                            <a:ext cx="114300" cy="121920"/>
                          </a:xfrm>
                          <a:prstGeom prst="rect">
                            <a:avLst/>
                          </a:prstGeom>
                          <a:noFill/>
                          <a:ln w="9525">
                            <a:noFill/>
                            <a:miter lim="800000"/>
                            <a:headEnd/>
                            <a:tailEnd/>
                          </a:ln>
                        </pic:spPr>
                      </pic:pic>
                    </a:graphicData>
                  </a:graphic>
                </wp:inline>
              </w:drawing>
            </w:r>
            <w:r w:rsidRPr="00F155BA">
              <w:rPr>
                <w:sz w:val="24"/>
                <w:szCs w:val="24"/>
              </w:rPr>
              <w:t>К</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7B24E6">
            <w:pPr>
              <w:widowControl w:val="0"/>
              <w:ind w:left="-567" w:right="-285"/>
              <w:jc w:val="center"/>
              <w:rPr>
                <w:sz w:val="24"/>
                <w:szCs w:val="24"/>
              </w:rPr>
            </w:pPr>
            <w:r w:rsidRPr="00F155BA">
              <w:rPr>
                <w:sz w:val="24"/>
                <w:szCs w:val="24"/>
              </w:rPr>
              <w:t>900</w:t>
            </w:r>
          </w:p>
        </w:tc>
      </w:tr>
      <w:tr w:rsidR="007B24E6" w:rsidRPr="00F155BA" w:rsidTr="00F155BA">
        <w:trPr>
          <w:jc w:val="center"/>
        </w:trPr>
        <w:tc>
          <w:tcPr>
            <w:tcW w:w="3310" w:type="dxa"/>
            <w:tcBorders>
              <w:top w:val="single" w:sz="6" w:space="0" w:color="auto"/>
              <w:left w:val="single" w:sz="6" w:space="0" w:color="auto"/>
              <w:bottom w:val="single" w:sz="6" w:space="0" w:color="auto"/>
              <w:right w:val="single" w:sz="6" w:space="0" w:color="auto"/>
            </w:tcBorders>
            <w:hideMark/>
          </w:tcPr>
          <w:p w:rsidR="007B24E6" w:rsidRPr="00F155BA" w:rsidRDefault="007B24E6" w:rsidP="00EF570C">
            <w:pPr>
              <w:widowControl w:val="0"/>
              <w:jc w:val="both"/>
              <w:rPr>
                <w:sz w:val="24"/>
                <w:szCs w:val="24"/>
              </w:rPr>
            </w:pPr>
            <w:r w:rsidRPr="00F155BA">
              <w:rPr>
                <w:sz w:val="24"/>
                <w:szCs w:val="24"/>
              </w:rPr>
              <w:t>Пластичность, %</w:t>
            </w:r>
          </w:p>
          <w:p w:rsidR="007B24E6" w:rsidRPr="00F155BA" w:rsidRDefault="007B24E6" w:rsidP="00EF570C">
            <w:pPr>
              <w:widowControl w:val="0"/>
              <w:ind w:left="540"/>
              <w:jc w:val="both"/>
              <w:rPr>
                <w:sz w:val="24"/>
                <w:szCs w:val="24"/>
              </w:rPr>
            </w:pPr>
            <w:r w:rsidRPr="00F155BA">
              <w:rPr>
                <w:sz w:val="24"/>
                <w:szCs w:val="24"/>
              </w:rPr>
              <w:t>отожженный</w:t>
            </w:r>
          </w:p>
          <w:p w:rsidR="007B24E6" w:rsidRPr="00F155BA" w:rsidRDefault="007B24E6" w:rsidP="00EF570C">
            <w:pPr>
              <w:widowControl w:val="0"/>
              <w:ind w:left="540"/>
              <w:jc w:val="both"/>
              <w:rPr>
                <w:sz w:val="24"/>
                <w:szCs w:val="24"/>
              </w:rPr>
            </w:pPr>
            <w:r w:rsidRPr="00F155BA">
              <w:rPr>
                <w:sz w:val="24"/>
                <w:szCs w:val="24"/>
              </w:rPr>
              <w:t>нагартованный</w:t>
            </w:r>
          </w:p>
        </w:tc>
        <w:tc>
          <w:tcPr>
            <w:tcW w:w="1620" w:type="dxa"/>
            <w:tcBorders>
              <w:top w:val="single" w:sz="6" w:space="0" w:color="auto"/>
              <w:left w:val="single" w:sz="6" w:space="0" w:color="auto"/>
              <w:bottom w:val="single" w:sz="6" w:space="0" w:color="auto"/>
              <w:right w:val="double" w:sz="4" w:space="0" w:color="auto"/>
            </w:tcBorders>
            <w:vAlign w:val="center"/>
          </w:tcPr>
          <w:p w:rsidR="007B24E6" w:rsidRPr="00F155BA" w:rsidRDefault="007B24E6" w:rsidP="00EF570C">
            <w:pPr>
              <w:widowControl w:val="0"/>
              <w:jc w:val="center"/>
              <w:rPr>
                <w:sz w:val="24"/>
                <w:szCs w:val="24"/>
              </w:rPr>
            </w:pPr>
          </w:p>
          <w:p w:rsidR="007B24E6" w:rsidRPr="00F155BA" w:rsidRDefault="007B24E6" w:rsidP="00EF570C">
            <w:pPr>
              <w:widowControl w:val="0"/>
              <w:jc w:val="center"/>
              <w:rPr>
                <w:sz w:val="24"/>
                <w:szCs w:val="24"/>
              </w:rPr>
            </w:pPr>
            <w:r w:rsidRPr="00F155BA">
              <w:rPr>
                <w:sz w:val="24"/>
                <w:szCs w:val="24"/>
              </w:rPr>
              <w:t>20-28</w:t>
            </w:r>
          </w:p>
          <w:p w:rsidR="007B24E6" w:rsidRPr="00F155BA" w:rsidRDefault="007B24E6" w:rsidP="00EF570C">
            <w:pPr>
              <w:widowControl w:val="0"/>
              <w:jc w:val="center"/>
              <w:rPr>
                <w:sz w:val="24"/>
                <w:szCs w:val="24"/>
              </w:rPr>
            </w:pPr>
            <w:r w:rsidRPr="00F155BA">
              <w:rPr>
                <w:sz w:val="24"/>
                <w:szCs w:val="24"/>
              </w:rPr>
              <w:t>5-7</w:t>
            </w:r>
          </w:p>
        </w:tc>
        <w:tc>
          <w:tcPr>
            <w:tcW w:w="3240" w:type="dxa"/>
            <w:tcBorders>
              <w:top w:val="single" w:sz="6" w:space="0" w:color="auto"/>
              <w:left w:val="double" w:sz="4"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Удельное электросопротивление, Ом</w:t>
            </w:r>
            <w:r w:rsidRPr="00F155BA">
              <w:rPr>
                <w:sz w:val="24"/>
                <w:szCs w:val="24"/>
              </w:rPr>
              <w:sym w:font="Symbol" w:char="00D7"/>
            </w:r>
            <w:r w:rsidRPr="00F155BA">
              <w:rPr>
                <w:sz w:val="24"/>
                <w:szCs w:val="24"/>
              </w:rPr>
              <w:t>см</w:t>
            </w:r>
          </w:p>
        </w:tc>
        <w:tc>
          <w:tcPr>
            <w:tcW w:w="1620" w:type="dxa"/>
            <w:tcBorders>
              <w:top w:val="single" w:sz="6" w:space="0" w:color="auto"/>
              <w:left w:val="single" w:sz="6" w:space="0" w:color="auto"/>
              <w:bottom w:val="single" w:sz="6" w:space="0" w:color="auto"/>
              <w:right w:val="single" w:sz="6" w:space="0" w:color="auto"/>
            </w:tcBorders>
            <w:vAlign w:val="center"/>
            <w:hideMark/>
          </w:tcPr>
          <w:p w:rsidR="007B24E6" w:rsidRPr="00F155BA" w:rsidRDefault="007B24E6" w:rsidP="00EF570C">
            <w:pPr>
              <w:widowControl w:val="0"/>
              <w:jc w:val="center"/>
              <w:rPr>
                <w:sz w:val="24"/>
                <w:szCs w:val="24"/>
              </w:rPr>
            </w:pPr>
            <w:r w:rsidRPr="00F155BA">
              <w:rPr>
                <w:sz w:val="24"/>
                <w:szCs w:val="24"/>
              </w:rPr>
              <w:t>2,6-2,9</w:t>
            </w:r>
            <w:r w:rsidRPr="00F155BA">
              <w:rPr>
                <w:noProof/>
                <w:sz w:val="24"/>
                <w:szCs w:val="24"/>
                <w:vertAlign w:val="subscript"/>
              </w:rPr>
              <w:drawing>
                <wp:inline distT="0" distB="0" distL="0" distR="0">
                  <wp:extent cx="114300" cy="121920"/>
                  <wp:effectExtent l="19050" t="0" r="0" b="0"/>
                  <wp:docPr id="454"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a:srcRect/>
                          <a:stretch>
                            <a:fillRect/>
                          </a:stretch>
                        </pic:blipFill>
                        <pic:spPr bwMode="auto">
                          <a:xfrm>
                            <a:off x="0" y="0"/>
                            <a:ext cx="114300" cy="121920"/>
                          </a:xfrm>
                          <a:prstGeom prst="rect">
                            <a:avLst/>
                          </a:prstGeom>
                          <a:noFill/>
                          <a:ln w="9525">
                            <a:noFill/>
                            <a:miter lim="800000"/>
                            <a:headEnd/>
                            <a:tailEnd/>
                          </a:ln>
                        </pic:spPr>
                      </pic:pic>
                    </a:graphicData>
                  </a:graphic>
                </wp:inline>
              </w:drawing>
            </w:r>
            <w:r w:rsidRPr="00F155BA">
              <w:rPr>
                <w:sz w:val="24"/>
                <w:szCs w:val="24"/>
              </w:rPr>
              <w:t>10</w:t>
            </w:r>
            <w:r w:rsidRPr="00F155BA">
              <w:rPr>
                <w:sz w:val="24"/>
                <w:szCs w:val="24"/>
                <w:vertAlign w:val="superscript"/>
              </w:rPr>
              <w:t>-6</w:t>
            </w:r>
          </w:p>
        </w:tc>
      </w:tr>
    </w:tbl>
    <w:p w:rsidR="00F155BA" w:rsidRPr="00F155BA" w:rsidRDefault="00F155BA" w:rsidP="007B24E6">
      <w:pPr>
        <w:widowControl w:val="0"/>
        <w:ind w:left="-567" w:right="-285" w:firstLine="709"/>
        <w:jc w:val="both"/>
        <w:rPr>
          <w:sz w:val="24"/>
          <w:szCs w:val="24"/>
        </w:rPr>
      </w:pPr>
    </w:p>
    <w:p w:rsidR="00F155BA" w:rsidRPr="00F155BA" w:rsidRDefault="00F155BA" w:rsidP="007B24E6">
      <w:pPr>
        <w:widowControl w:val="0"/>
        <w:ind w:left="-567" w:right="-285" w:firstLine="709"/>
        <w:jc w:val="both"/>
        <w:rPr>
          <w:sz w:val="24"/>
          <w:szCs w:val="24"/>
        </w:rPr>
      </w:pPr>
      <w:r w:rsidRPr="00F155BA">
        <w:rPr>
          <w:sz w:val="24"/>
          <w:szCs w:val="24"/>
        </w:rPr>
        <w:t xml:space="preserve">Химическая активность алюминия и его сплавов характеризуется большим сродством к кислороду. Тугоплавкая (Т = 2050 </w:t>
      </w:r>
      <w:r w:rsidRPr="00F155BA">
        <w:rPr>
          <w:sz w:val="24"/>
          <w:szCs w:val="24"/>
          <w:vertAlign w:val="superscript"/>
        </w:rPr>
        <w:t>0</w:t>
      </w:r>
      <w:r w:rsidRPr="00F155BA">
        <w:rPr>
          <w:sz w:val="24"/>
          <w:szCs w:val="24"/>
        </w:rPr>
        <w:t>С) и плотная (</w:t>
      </w:r>
      <w:r w:rsidRPr="00F155BA">
        <w:rPr>
          <w:noProof/>
          <w:sz w:val="24"/>
          <w:szCs w:val="24"/>
          <w:vertAlign w:val="subscript"/>
        </w:rPr>
        <w:drawing>
          <wp:inline distT="0" distB="0" distL="0" distR="0">
            <wp:extent cx="114300" cy="16002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a:srcRect/>
                    <a:stretch>
                      <a:fillRect/>
                    </a:stretch>
                  </pic:blipFill>
                  <pic:spPr bwMode="auto">
                    <a:xfrm>
                      <a:off x="0" y="0"/>
                      <a:ext cx="114300" cy="160020"/>
                    </a:xfrm>
                    <a:prstGeom prst="rect">
                      <a:avLst/>
                    </a:prstGeom>
                    <a:noFill/>
                    <a:ln w="9525">
                      <a:noFill/>
                      <a:miter lim="800000"/>
                      <a:headEnd/>
                      <a:tailEnd/>
                    </a:ln>
                  </pic:spPr>
                </pic:pic>
              </a:graphicData>
            </a:graphic>
          </wp:inline>
        </w:drawing>
      </w:r>
      <w:r w:rsidRPr="00F155BA">
        <w:rPr>
          <w:sz w:val="24"/>
          <w:szCs w:val="24"/>
        </w:rPr>
        <w:t>= 3,4 г/см</w:t>
      </w:r>
      <w:r w:rsidRPr="00F155BA">
        <w:rPr>
          <w:sz w:val="24"/>
          <w:szCs w:val="24"/>
          <w:vertAlign w:val="superscript"/>
        </w:rPr>
        <w:t>3</w:t>
      </w:r>
      <w:r w:rsidRPr="00F155BA">
        <w:rPr>
          <w:sz w:val="24"/>
          <w:szCs w:val="24"/>
        </w:rPr>
        <w:t>) окисная пленка Al</w:t>
      </w:r>
      <w:r w:rsidRPr="00F155BA">
        <w:rPr>
          <w:sz w:val="24"/>
          <w:szCs w:val="24"/>
          <w:vertAlign w:val="subscript"/>
        </w:rPr>
        <w:t>2</w:t>
      </w:r>
      <w:r w:rsidRPr="00F155BA">
        <w:rPr>
          <w:sz w:val="24"/>
          <w:szCs w:val="24"/>
        </w:rPr>
        <w:t>O</w:t>
      </w:r>
      <w:r w:rsidRPr="00F155BA">
        <w:rPr>
          <w:sz w:val="24"/>
          <w:szCs w:val="24"/>
          <w:vertAlign w:val="subscript"/>
        </w:rPr>
        <w:t>3</w:t>
      </w:r>
      <w:r w:rsidRPr="00F155BA">
        <w:rPr>
          <w:sz w:val="24"/>
          <w:szCs w:val="24"/>
        </w:rPr>
        <w:t xml:space="preserve"> на поверхности защищает алюминий от дальнейшего окисления и взаимодействия с окружающей средой.</w:t>
      </w:r>
    </w:p>
    <w:p w:rsidR="00F155BA" w:rsidRPr="00F155BA" w:rsidRDefault="00F155BA" w:rsidP="007B24E6">
      <w:pPr>
        <w:ind w:left="-567" w:right="-285" w:firstLine="709"/>
        <w:jc w:val="both"/>
        <w:rPr>
          <w:sz w:val="24"/>
          <w:szCs w:val="24"/>
        </w:rPr>
      </w:pPr>
      <w:r w:rsidRPr="00F155BA">
        <w:rPr>
          <w:sz w:val="24"/>
          <w:szCs w:val="24"/>
        </w:rPr>
        <w:t>Наличие окисной пленки обеспечивает алюминию сравнительно высокую стойкость против коррозии в ряде сред (влажной атмосфере, концентрированной азотной кислоте, в органических кислотах). Однако, алюминий растворяется в щелочах, в разведенных азотной и серной кислотах. Алюминий склонен к местной точечной, межкристаллитной коррозии и коррозии под напряжением. Растворимость газов в алюминии ограничена, что способствует порообразованию при сварке.</w:t>
      </w:r>
    </w:p>
    <w:p w:rsidR="00F155BA" w:rsidRPr="00F155BA" w:rsidRDefault="00F155BA" w:rsidP="007B24E6">
      <w:pPr>
        <w:ind w:left="-567" w:right="-285" w:firstLine="709"/>
        <w:jc w:val="both"/>
        <w:rPr>
          <w:sz w:val="24"/>
          <w:szCs w:val="24"/>
        </w:rPr>
      </w:pPr>
      <w:r w:rsidRPr="00F155BA">
        <w:rPr>
          <w:sz w:val="24"/>
          <w:szCs w:val="24"/>
        </w:rPr>
        <w:t>В качестве полуфабрикатов из алюминиевых сплавов выпускаются листы, профили, трубы и др., отличающиеся сравнительно высокой прочностью (</w:t>
      </w:r>
      <w:r w:rsidRPr="00F155BA">
        <w:rPr>
          <w:noProof/>
          <w:sz w:val="24"/>
          <w:szCs w:val="24"/>
          <w:vertAlign w:val="subscript"/>
        </w:rPr>
        <w:drawing>
          <wp:inline distT="0" distB="0" distL="0" distR="0">
            <wp:extent cx="144780" cy="144780"/>
            <wp:effectExtent l="19050" t="0" r="762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F155BA">
        <w:rPr>
          <w:sz w:val="24"/>
          <w:szCs w:val="24"/>
          <w:vertAlign w:val="subscript"/>
        </w:rPr>
        <w:t>в</w:t>
      </w:r>
      <w:r w:rsidRPr="00F155BA">
        <w:rPr>
          <w:noProof/>
          <w:sz w:val="24"/>
          <w:szCs w:val="24"/>
          <w:vertAlign w:val="subscript"/>
        </w:rPr>
        <w:drawing>
          <wp:inline distT="0" distB="0" distL="0" distR="0">
            <wp:extent cx="121920" cy="15240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a:srcRect/>
                    <a:stretch>
                      <a:fillRect/>
                    </a:stretch>
                  </pic:blipFill>
                  <pic:spPr bwMode="auto">
                    <a:xfrm>
                      <a:off x="0" y="0"/>
                      <a:ext cx="121920" cy="152400"/>
                    </a:xfrm>
                    <a:prstGeom prst="rect">
                      <a:avLst/>
                    </a:prstGeom>
                    <a:noFill/>
                    <a:ln w="9525">
                      <a:noFill/>
                      <a:miter lim="800000"/>
                      <a:headEnd/>
                      <a:tailEnd/>
                    </a:ln>
                  </pic:spPr>
                </pic:pic>
              </a:graphicData>
            </a:graphic>
          </wp:inline>
        </w:drawing>
      </w:r>
      <w:r w:rsidRPr="00F155BA">
        <w:rPr>
          <w:sz w:val="24"/>
          <w:szCs w:val="24"/>
        </w:rPr>
        <w:t xml:space="preserve"> 500-700 МПа), удовлетворительной свариваемостью, обрабатываемостью режущим инструментом и легкостью деформирования. По удельной прочности </w:t>
      </w:r>
      <w:r w:rsidRPr="00F155BA">
        <w:rPr>
          <w:sz w:val="24"/>
          <w:szCs w:val="24"/>
        </w:rPr>
        <w:sym w:font="Symbol" w:char="0073"/>
      </w:r>
      <w:r w:rsidRPr="00F155BA">
        <w:rPr>
          <w:sz w:val="24"/>
          <w:szCs w:val="24"/>
        </w:rPr>
        <w:sym w:font="Symbol" w:char="002F"/>
      </w:r>
      <w:r w:rsidRPr="00F155BA">
        <w:rPr>
          <w:sz w:val="24"/>
          <w:szCs w:val="24"/>
        </w:rPr>
        <w:sym w:font="Symbol" w:char="0067"/>
      </w:r>
      <w:r w:rsidRPr="00F155BA">
        <w:rPr>
          <w:sz w:val="24"/>
          <w:szCs w:val="24"/>
        </w:rPr>
        <w:t xml:space="preserve"> некоторые из алюминиевых сплавов (например, Д16) </w:t>
      </w:r>
      <w:r w:rsidRPr="00F155BA">
        <w:rPr>
          <w:sz w:val="24"/>
          <w:szCs w:val="24"/>
        </w:rPr>
        <w:lastRenderedPageBreak/>
        <w:t>значительно превосходят чугун, низкоуглеродистую и низколегированную сталь, чистый титан и уступают лишь сталям повышенной прочности и высокопрочным сплавам титана.</w:t>
      </w:r>
    </w:p>
    <w:p w:rsidR="00F155BA" w:rsidRDefault="00F155BA" w:rsidP="007B24E6">
      <w:pPr>
        <w:ind w:left="-567" w:right="-285" w:firstLine="709"/>
        <w:jc w:val="both"/>
        <w:rPr>
          <w:sz w:val="24"/>
          <w:szCs w:val="24"/>
        </w:rPr>
      </w:pPr>
      <w:r w:rsidRPr="00F155BA">
        <w:rPr>
          <w:sz w:val="24"/>
          <w:szCs w:val="24"/>
        </w:rPr>
        <w:t>В качестве основных легирующих элементов в сплавах используют магний, марганец, медь, кремний, цинк, реже, никель, титан. Легирующие элементы образуют с алюминием как ограниченные твердые растворы (</w:t>
      </w:r>
      <w:r w:rsidRPr="00F155BA">
        <w:rPr>
          <w:sz w:val="24"/>
          <w:szCs w:val="24"/>
          <w:lang w:val="en-US"/>
        </w:rPr>
        <w:t>Mn</w:t>
      </w:r>
      <w:r w:rsidRPr="00F155BA">
        <w:rPr>
          <w:sz w:val="24"/>
          <w:szCs w:val="24"/>
        </w:rPr>
        <w:t xml:space="preserve">, </w:t>
      </w:r>
      <w:r w:rsidRPr="00F155BA">
        <w:rPr>
          <w:sz w:val="24"/>
          <w:szCs w:val="24"/>
          <w:lang w:val="en-US"/>
        </w:rPr>
        <w:t>Mg</w:t>
      </w:r>
      <w:r w:rsidRPr="00F155BA">
        <w:rPr>
          <w:sz w:val="24"/>
          <w:szCs w:val="24"/>
        </w:rPr>
        <w:t>), так и промежуточные фазы (CuAl</w:t>
      </w:r>
      <w:r w:rsidRPr="00F155BA">
        <w:rPr>
          <w:sz w:val="24"/>
          <w:szCs w:val="24"/>
          <w:vertAlign w:val="subscript"/>
        </w:rPr>
        <w:t>2</w:t>
      </w:r>
      <w:r w:rsidRPr="00F155BA">
        <w:rPr>
          <w:sz w:val="24"/>
          <w:szCs w:val="24"/>
        </w:rPr>
        <w:t>, Mg</w:t>
      </w:r>
      <w:r w:rsidRPr="00F155BA">
        <w:rPr>
          <w:sz w:val="24"/>
          <w:szCs w:val="24"/>
          <w:vertAlign w:val="subscript"/>
        </w:rPr>
        <w:t>2</w:t>
      </w:r>
      <w:r w:rsidRPr="00F155BA">
        <w:rPr>
          <w:sz w:val="24"/>
          <w:szCs w:val="24"/>
        </w:rPr>
        <w:t>Si и др.).</w:t>
      </w:r>
    </w:p>
    <w:p w:rsidR="000D05DF" w:rsidRPr="00F155BA" w:rsidRDefault="000D05DF" w:rsidP="007B24E6">
      <w:pPr>
        <w:ind w:left="-567" w:right="-285" w:firstLine="709"/>
        <w:jc w:val="both"/>
        <w:rPr>
          <w:sz w:val="24"/>
          <w:szCs w:val="24"/>
        </w:rPr>
      </w:pPr>
    </w:p>
    <w:p w:rsidR="00F155BA" w:rsidRDefault="00E66312" w:rsidP="007B24E6">
      <w:pPr>
        <w:ind w:left="-567" w:right="-285" w:firstLine="709"/>
        <w:jc w:val="both"/>
        <w:rPr>
          <w:b/>
          <w:sz w:val="24"/>
          <w:szCs w:val="24"/>
        </w:rPr>
      </w:pPr>
      <w:r>
        <w:rPr>
          <w:b/>
          <w:sz w:val="24"/>
          <w:szCs w:val="24"/>
        </w:rPr>
        <w:t>2</w:t>
      </w:r>
      <w:r w:rsidR="00F155BA" w:rsidRPr="00F155BA">
        <w:rPr>
          <w:b/>
          <w:sz w:val="24"/>
          <w:szCs w:val="24"/>
        </w:rPr>
        <w:t xml:space="preserve"> Классификация промышленных сплавов алюминия</w:t>
      </w:r>
    </w:p>
    <w:p w:rsidR="000D05DF" w:rsidRPr="000D05DF" w:rsidRDefault="000D05DF" w:rsidP="007B24E6">
      <w:pPr>
        <w:ind w:left="-567" w:right="-285" w:firstLine="709"/>
        <w:jc w:val="both"/>
        <w:rPr>
          <w:b/>
          <w:sz w:val="24"/>
          <w:szCs w:val="24"/>
        </w:rPr>
      </w:pPr>
    </w:p>
    <w:p w:rsidR="00F155BA" w:rsidRPr="00F155BA" w:rsidRDefault="00F155BA" w:rsidP="007B24E6">
      <w:pPr>
        <w:ind w:left="-567" w:right="-285" w:firstLine="709"/>
        <w:jc w:val="both"/>
        <w:rPr>
          <w:sz w:val="24"/>
          <w:szCs w:val="24"/>
        </w:rPr>
      </w:pPr>
      <w:r w:rsidRPr="00F155BA">
        <w:rPr>
          <w:sz w:val="24"/>
          <w:szCs w:val="24"/>
        </w:rPr>
        <w:t xml:space="preserve">По способу производства алюминиевые сплавы разделяются на две группы: </w:t>
      </w:r>
      <w:r w:rsidRPr="00F155BA">
        <w:rPr>
          <w:i/>
          <w:sz w:val="24"/>
          <w:szCs w:val="24"/>
        </w:rPr>
        <w:t>деформируемые и литейные</w:t>
      </w:r>
      <w:r w:rsidRPr="00F155BA">
        <w:rPr>
          <w:sz w:val="24"/>
          <w:szCs w:val="24"/>
        </w:rPr>
        <w:t>. Границей, разделяющей их, является предел растворимости легирующих в твердом растворе. В деформируемых сплавах концентрация легирующих элементов ниже предела растворимости и поэтому при нагреве (когда увеличивается их растворимость) они могут быть переведены в однофазное состояние, что обеспечивает им высокую деформационную способность (обрабатываемость). В литейных сплавах содержание легирующих превышает их предельную растворимость. Поэтому они содержат эвтектику, сообщающую сплавам повышенную жидкотекучесть, лучшую заполняемость формы, но понижающую их способность к деформации при охлаждении (вызывают трещины).</w:t>
      </w:r>
    </w:p>
    <w:p w:rsidR="00F155BA" w:rsidRDefault="00F155BA" w:rsidP="007B24E6">
      <w:pPr>
        <w:ind w:left="-567" w:right="-285" w:firstLine="709"/>
        <w:jc w:val="both"/>
        <w:rPr>
          <w:sz w:val="24"/>
          <w:szCs w:val="24"/>
        </w:rPr>
      </w:pPr>
      <w:r w:rsidRPr="00F155BA">
        <w:rPr>
          <w:sz w:val="24"/>
          <w:szCs w:val="24"/>
        </w:rPr>
        <w:t xml:space="preserve">Большинство легирующих элементов ограниченно растворимы в твердом растворе, что сообщает Аl-сплавам способность к упрочнению термообработкой (за счет выделения вторичных фаз). Упрочнению подвергаются все литейные сплавы и часть деформируемых, у которых концентрация легирующих больше их предела растворимости при комнатной температуре. В связи с этим деформируемые сплавы разделяются на </w:t>
      </w:r>
      <w:r w:rsidRPr="00F155BA">
        <w:rPr>
          <w:i/>
          <w:sz w:val="24"/>
          <w:szCs w:val="24"/>
        </w:rPr>
        <w:t>неупрочняемые</w:t>
      </w:r>
      <w:r w:rsidRPr="00F155BA">
        <w:rPr>
          <w:sz w:val="24"/>
          <w:szCs w:val="24"/>
        </w:rPr>
        <w:t xml:space="preserve"> термообработкой и упрочняемые термообработкой (рис. 3.2). К деформируемым неупрочняемым термообработкой сплавам относится технический алюминий (АДО, АД1), алюминиевомарганцевый сплав АМц и алюминиевомагниевыесплавы АМг1, АМг2, АМг3, АМг5В, АМг6. К термически </w:t>
      </w:r>
      <w:r w:rsidRPr="00F155BA">
        <w:rPr>
          <w:i/>
          <w:sz w:val="24"/>
          <w:szCs w:val="24"/>
        </w:rPr>
        <w:t>упрочняемым</w:t>
      </w:r>
      <w:r w:rsidRPr="00F155BA">
        <w:rPr>
          <w:sz w:val="24"/>
          <w:szCs w:val="24"/>
        </w:rPr>
        <w:t xml:space="preserve"> деформируемым сплавам относятся нижеследующие группы сплавов.</w:t>
      </w:r>
    </w:p>
    <w:p w:rsidR="00CD3B00" w:rsidRDefault="00CD3B00" w:rsidP="007B24E6">
      <w:pPr>
        <w:ind w:left="-567" w:right="-285"/>
        <w:jc w:val="center"/>
        <w:rPr>
          <w:sz w:val="24"/>
          <w:szCs w:val="24"/>
        </w:rPr>
      </w:pPr>
      <w:r w:rsidRPr="00F155BA">
        <w:rPr>
          <w:noProof/>
          <w:sz w:val="24"/>
          <w:szCs w:val="24"/>
        </w:rPr>
        <w:drawing>
          <wp:inline distT="0" distB="0" distL="0" distR="0">
            <wp:extent cx="2275840" cy="1685808"/>
            <wp:effectExtent l="19050" t="0" r="0" b="0"/>
            <wp:docPr id="450"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4"/>
                    <a:srcRect/>
                    <a:stretch>
                      <a:fillRect/>
                    </a:stretch>
                  </pic:blipFill>
                  <pic:spPr bwMode="auto">
                    <a:xfrm>
                      <a:off x="0" y="0"/>
                      <a:ext cx="2278528" cy="1687799"/>
                    </a:xfrm>
                    <a:prstGeom prst="rect">
                      <a:avLst/>
                    </a:prstGeom>
                    <a:noFill/>
                    <a:ln w="9525">
                      <a:noFill/>
                      <a:miter lim="800000"/>
                      <a:headEnd/>
                      <a:tailEnd/>
                    </a:ln>
                  </pic:spPr>
                </pic:pic>
              </a:graphicData>
            </a:graphic>
          </wp:inline>
        </w:drawing>
      </w:r>
    </w:p>
    <w:p w:rsidR="00CD3B00" w:rsidRPr="00F155BA" w:rsidRDefault="00CD3B00" w:rsidP="007B24E6">
      <w:pPr>
        <w:ind w:left="-567" w:right="-285"/>
        <w:jc w:val="center"/>
        <w:rPr>
          <w:sz w:val="24"/>
          <w:szCs w:val="24"/>
        </w:rPr>
      </w:pPr>
      <w:r w:rsidRPr="00F155BA">
        <w:rPr>
          <w:sz w:val="24"/>
          <w:szCs w:val="24"/>
        </w:rPr>
        <w:t>Рис</w:t>
      </w:r>
      <w:r>
        <w:rPr>
          <w:sz w:val="24"/>
          <w:szCs w:val="24"/>
        </w:rPr>
        <w:t>унок</w:t>
      </w:r>
      <w:r w:rsidRPr="00F155BA">
        <w:rPr>
          <w:sz w:val="24"/>
          <w:szCs w:val="24"/>
        </w:rPr>
        <w:t xml:space="preserve">. </w:t>
      </w:r>
      <w:r w:rsidR="00EF570C">
        <w:rPr>
          <w:sz w:val="24"/>
          <w:szCs w:val="24"/>
        </w:rPr>
        <w:t>2</w:t>
      </w:r>
      <w:r w:rsidRPr="00F155BA">
        <w:rPr>
          <w:sz w:val="24"/>
          <w:szCs w:val="24"/>
        </w:rPr>
        <w:t>– Классификация алюминиевых сплавов по бинарной диаграмме:</w:t>
      </w:r>
    </w:p>
    <w:p w:rsidR="00CD3B00" w:rsidRPr="00F155BA" w:rsidRDefault="00CD3B00" w:rsidP="007B24E6">
      <w:pPr>
        <w:ind w:left="-567" w:right="-285"/>
        <w:jc w:val="center"/>
        <w:rPr>
          <w:sz w:val="24"/>
          <w:szCs w:val="24"/>
        </w:rPr>
      </w:pPr>
      <w:r w:rsidRPr="00F155BA">
        <w:rPr>
          <w:sz w:val="24"/>
          <w:szCs w:val="24"/>
        </w:rPr>
        <w:t>1 – деформируемые; 2 – литейные; 3 – деформируемые неупрочняемые термообработкой; 4 – деформируемые упрочняемые термообработкой</w:t>
      </w:r>
    </w:p>
    <w:p w:rsidR="00CD3B00" w:rsidRPr="00F155BA" w:rsidRDefault="00CD3B00" w:rsidP="007B24E6">
      <w:pPr>
        <w:ind w:left="-567" w:right="-285"/>
        <w:jc w:val="center"/>
        <w:rPr>
          <w:sz w:val="24"/>
          <w:szCs w:val="24"/>
        </w:rPr>
      </w:pPr>
    </w:p>
    <w:p w:rsidR="00F155BA" w:rsidRPr="00F155BA" w:rsidRDefault="00F155BA" w:rsidP="007B24E6">
      <w:pPr>
        <w:ind w:left="-567" w:right="-285" w:firstLine="709"/>
        <w:jc w:val="both"/>
        <w:rPr>
          <w:sz w:val="24"/>
          <w:szCs w:val="24"/>
        </w:rPr>
      </w:pPr>
      <w:r w:rsidRPr="00F155BA">
        <w:rPr>
          <w:sz w:val="24"/>
          <w:szCs w:val="24"/>
        </w:rPr>
        <w:t>группа 1 – сплавы системы Al-Cu-Mg: Д1,Д16, Д19, ВАД1, ВД17(дуралюмины);</w:t>
      </w:r>
    </w:p>
    <w:p w:rsidR="00F155BA" w:rsidRPr="00F155BA" w:rsidRDefault="00F155BA" w:rsidP="007B24E6">
      <w:pPr>
        <w:ind w:left="-567" w:right="-285" w:firstLine="709"/>
        <w:jc w:val="both"/>
        <w:rPr>
          <w:sz w:val="24"/>
          <w:szCs w:val="24"/>
        </w:rPr>
      </w:pPr>
      <w:r w:rsidRPr="00F155BA">
        <w:rPr>
          <w:sz w:val="24"/>
          <w:szCs w:val="24"/>
        </w:rPr>
        <w:t>группа 2 – сплавы системы Аl-Mg-Si и Al-Cu-Mg-Si: АВ, АД31, АД33, АК6, АК6-1, АК8 (авиали);</w:t>
      </w:r>
    </w:p>
    <w:p w:rsidR="00F155BA" w:rsidRPr="00F155BA" w:rsidRDefault="00F155BA" w:rsidP="007B24E6">
      <w:pPr>
        <w:ind w:left="-567" w:right="-285" w:firstLine="709"/>
        <w:jc w:val="both"/>
        <w:rPr>
          <w:sz w:val="24"/>
          <w:szCs w:val="24"/>
        </w:rPr>
      </w:pPr>
      <w:r w:rsidRPr="00F155BA">
        <w:rPr>
          <w:sz w:val="24"/>
          <w:szCs w:val="24"/>
        </w:rPr>
        <w:t>группа 3 – сплавы системы Al-Cu-Mg-Fe-Ni: АК2, АК4;</w:t>
      </w:r>
    </w:p>
    <w:p w:rsidR="00F155BA" w:rsidRPr="00F155BA" w:rsidRDefault="00F155BA" w:rsidP="007B24E6">
      <w:pPr>
        <w:ind w:left="-567" w:right="-285" w:firstLine="709"/>
        <w:jc w:val="both"/>
        <w:rPr>
          <w:sz w:val="24"/>
          <w:szCs w:val="24"/>
        </w:rPr>
      </w:pPr>
      <w:r w:rsidRPr="00F155BA">
        <w:rPr>
          <w:sz w:val="24"/>
          <w:szCs w:val="24"/>
        </w:rPr>
        <w:t>группа 4 – сплавы системы Аl-Cu-Mn: Д20, Д21, ВАД-23;</w:t>
      </w:r>
    </w:p>
    <w:p w:rsidR="00F155BA" w:rsidRPr="00F155BA" w:rsidRDefault="00F155BA" w:rsidP="007B24E6">
      <w:pPr>
        <w:ind w:left="-567" w:right="-285" w:firstLine="709"/>
        <w:jc w:val="both"/>
        <w:rPr>
          <w:sz w:val="24"/>
          <w:szCs w:val="24"/>
        </w:rPr>
      </w:pPr>
      <w:r w:rsidRPr="00F155BA">
        <w:rPr>
          <w:sz w:val="24"/>
          <w:szCs w:val="24"/>
        </w:rPr>
        <w:t>группа 5 – сплавы системы Al-Zn-Mg-Cu: В93, В95, В96;</w:t>
      </w:r>
    </w:p>
    <w:p w:rsidR="00F155BA" w:rsidRPr="00F155BA" w:rsidRDefault="00F155BA" w:rsidP="007B24E6">
      <w:pPr>
        <w:ind w:left="-567" w:right="-285" w:firstLine="709"/>
        <w:jc w:val="both"/>
        <w:rPr>
          <w:sz w:val="24"/>
          <w:szCs w:val="24"/>
        </w:rPr>
      </w:pPr>
      <w:r w:rsidRPr="00F155BA">
        <w:rPr>
          <w:sz w:val="24"/>
          <w:szCs w:val="24"/>
        </w:rPr>
        <w:t>группа 6 – сплавы системы Al-Mg-Zn: В92Ц, АЦМ.</w:t>
      </w:r>
    </w:p>
    <w:p w:rsidR="00F155BA" w:rsidRPr="00F155BA" w:rsidRDefault="00F155BA" w:rsidP="007B24E6">
      <w:pPr>
        <w:ind w:left="-567" w:right="-285" w:firstLine="709"/>
        <w:jc w:val="both"/>
        <w:rPr>
          <w:sz w:val="24"/>
          <w:szCs w:val="24"/>
        </w:rPr>
      </w:pPr>
      <w:r w:rsidRPr="00F155BA">
        <w:rPr>
          <w:sz w:val="24"/>
          <w:szCs w:val="24"/>
        </w:rPr>
        <w:t>Известны также классификации Аl-сплавов по показателям механических, коррозионных с</w:t>
      </w:r>
      <w:r w:rsidR="000D05DF">
        <w:rPr>
          <w:sz w:val="24"/>
          <w:szCs w:val="24"/>
        </w:rPr>
        <w:t xml:space="preserve">войств, свариваемости и т.д. </w:t>
      </w:r>
      <w:r w:rsidRPr="00F155BA">
        <w:rPr>
          <w:sz w:val="24"/>
          <w:szCs w:val="24"/>
        </w:rPr>
        <w:t xml:space="preserve"> К свариваемым относятся сплавы АД, АД1, АМЦ, АмгАВ. АД31, АД33, В92Ц.</w:t>
      </w:r>
    </w:p>
    <w:p w:rsidR="00F155BA" w:rsidRPr="00F155BA" w:rsidRDefault="00F155BA" w:rsidP="007B24E6">
      <w:pPr>
        <w:ind w:left="-567" w:right="-285" w:firstLine="709"/>
        <w:jc w:val="both"/>
        <w:rPr>
          <w:sz w:val="24"/>
          <w:szCs w:val="24"/>
        </w:rPr>
      </w:pPr>
      <w:r w:rsidRPr="00F155BA">
        <w:rPr>
          <w:sz w:val="24"/>
          <w:szCs w:val="24"/>
        </w:rPr>
        <w:t>Литейные сплавы в зависимости от состава разделяются на 5 групп:</w:t>
      </w:r>
    </w:p>
    <w:p w:rsidR="00F155BA" w:rsidRPr="00F155BA" w:rsidRDefault="00F155BA" w:rsidP="007B24E6">
      <w:pPr>
        <w:ind w:left="-567" w:right="-285" w:firstLine="709"/>
        <w:jc w:val="both"/>
        <w:rPr>
          <w:sz w:val="24"/>
          <w:szCs w:val="24"/>
        </w:rPr>
      </w:pPr>
      <w:r w:rsidRPr="00F155BA">
        <w:rPr>
          <w:sz w:val="24"/>
          <w:szCs w:val="24"/>
        </w:rPr>
        <w:t>группа 1 – сплавы системы Al-Si: АЛ2, АЛ4, АЛ9;</w:t>
      </w:r>
    </w:p>
    <w:p w:rsidR="00F155BA" w:rsidRPr="00F155BA" w:rsidRDefault="00F155BA" w:rsidP="007B24E6">
      <w:pPr>
        <w:ind w:left="-567" w:right="-285" w:firstLine="709"/>
        <w:jc w:val="both"/>
        <w:rPr>
          <w:sz w:val="24"/>
          <w:szCs w:val="24"/>
        </w:rPr>
      </w:pPr>
      <w:r w:rsidRPr="00F155BA">
        <w:rPr>
          <w:sz w:val="24"/>
          <w:szCs w:val="24"/>
        </w:rPr>
        <w:lastRenderedPageBreak/>
        <w:t>группа 2 – сплавы системы Al-Mg: АЛ8, АЛ13, АЛ22;</w:t>
      </w:r>
    </w:p>
    <w:p w:rsidR="00F155BA" w:rsidRPr="00F155BA" w:rsidRDefault="00F155BA" w:rsidP="007B24E6">
      <w:pPr>
        <w:ind w:left="-567" w:right="-285" w:firstLine="709"/>
        <w:jc w:val="both"/>
        <w:rPr>
          <w:sz w:val="24"/>
          <w:szCs w:val="24"/>
        </w:rPr>
      </w:pPr>
      <w:r w:rsidRPr="00F155BA">
        <w:rPr>
          <w:sz w:val="24"/>
          <w:szCs w:val="24"/>
        </w:rPr>
        <w:t>группа 3 – сплавы системы Al-Cu: АЛ7, АЛ12, АЛ19;</w:t>
      </w:r>
    </w:p>
    <w:p w:rsidR="00F155BA" w:rsidRPr="00F155BA" w:rsidRDefault="00F155BA" w:rsidP="007B24E6">
      <w:pPr>
        <w:ind w:left="-567" w:right="-285" w:firstLine="709"/>
        <w:jc w:val="both"/>
        <w:rPr>
          <w:sz w:val="24"/>
          <w:szCs w:val="24"/>
        </w:rPr>
      </w:pPr>
      <w:r w:rsidRPr="00F155BA">
        <w:rPr>
          <w:sz w:val="24"/>
          <w:szCs w:val="24"/>
        </w:rPr>
        <w:t>группа 4 – сплавы системы Al-Si-Cu: АЛ3,АЛ5,АЛ6,АЛ10В;</w:t>
      </w:r>
    </w:p>
    <w:p w:rsidR="00F155BA" w:rsidRPr="00F155BA" w:rsidRDefault="00F155BA" w:rsidP="007B24E6">
      <w:pPr>
        <w:ind w:left="-567" w:right="-285" w:firstLine="709"/>
        <w:jc w:val="both"/>
        <w:rPr>
          <w:sz w:val="24"/>
          <w:szCs w:val="24"/>
        </w:rPr>
      </w:pPr>
      <w:r w:rsidRPr="00F155BA">
        <w:rPr>
          <w:sz w:val="24"/>
          <w:szCs w:val="24"/>
        </w:rPr>
        <w:t>группа 5 – прочие сплавы: АЛ1, АЛ11, АЛ16В, АЛ20.</w:t>
      </w:r>
    </w:p>
    <w:p w:rsidR="00F155BA" w:rsidRPr="00F155BA" w:rsidRDefault="00F155BA" w:rsidP="007B24E6">
      <w:pPr>
        <w:ind w:left="-567" w:right="-285" w:firstLine="709"/>
        <w:jc w:val="both"/>
        <w:rPr>
          <w:sz w:val="24"/>
          <w:szCs w:val="24"/>
        </w:rPr>
      </w:pPr>
      <w:r w:rsidRPr="00F155BA">
        <w:rPr>
          <w:sz w:val="24"/>
          <w:szCs w:val="24"/>
        </w:rPr>
        <w:t>Алюминиевые сплавы выпускаются и маркируются по ГОСТ 4784-74, а полуфабрикаты (листы, профили, трубы) из них по ГОСТ 8617-75 и ГОСТ 8110-75.</w:t>
      </w:r>
    </w:p>
    <w:p w:rsidR="00B46253" w:rsidRDefault="00F155BA" w:rsidP="007B24E6">
      <w:pPr>
        <w:ind w:left="-567" w:right="-285" w:firstLine="709"/>
        <w:jc w:val="both"/>
        <w:rPr>
          <w:color w:val="0000FF"/>
          <w:sz w:val="24"/>
          <w:szCs w:val="24"/>
        </w:rPr>
      </w:pPr>
      <w:r w:rsidRPr="00F155BA">
        <w:rPr>
          <w:sz w:val="24"/>
          <w:szCs w:val="24"/>
        </w:rPr>
        <w:t>В последние годы в технике нашли применение теплопрочные материалы типа САП (спеченная алюминиевая пудра), изготовленные методами порошковой металлургии. Свариваемость этих сплавов низкая и зачастую способами сварки плавлением они не свариваются.</w:t>
      </w:r>
    </w:p>
    <w:p w:rsidR="004C3B09" w:rsidRDefault="004C3B09" w:rsidP="007B24E6">
      <w:pPr>
        <w:widowControl w:val="0"/>
        <w:tabs>
          <w:tab w:val="left" w:pos="0"/>
        </w:tabs>
        <w:ind w:left="-567" w:right="-285" w:firstLine="709"/>
        <w:jc w:val="both"/>
        <w:rPr>
          <w:sz w:val="24"/>
          <w:szCs w:val="24"/>
        </w:rPr>
      </w:pPr>
      <w:r w:rsidRPr="00876B7C">
        <w:rPr>
          <w:sz w:val="24"/>
          <w:szCs w:val="24"/>
        </w:rPr>
        <w:t>Марки, химический состав и свариваемость алюминиевых деформируемых сплавов приведены в табл.</w:t>
      </w:r>
      <w:r w:rsidR="000D05DF">
        <w:rPr>
          <w:sz w:val="24"/>
          <w:szCs w:val="24"/>
        </w:rPr>
        <w:t>2</w:t>
      </w:r>
      <w:r w:rsidRPr="00876B7C">
        <w:rPr>
          <w:sz w:val="24"/>
          <w:szCs w:val="24"/>
        </w:rPr>
        <w:t>.</w:t>
      </w:r>
    </w:p>
    <w:p w:rsidR="00CA181A" w:rsidRDefault="00CA181A" w:rsidP="007B24E6">
      <w:pPr>
        <w:widowControl w:val="0"/>
        <w:tabs>
          <w:tab w:val="left" w:pos="0"/>
        </w:tabs>
        <w:ind w:left="-567" w:right="-285" w:firstLine="709"/>
        <w:jc w:val="both"/>
        <w:rPr>
          <w:sz w:val="24"/>
          <w:szCs w:val="24"/>
        </w:rPr>
      </w:pPr>
    </w:p>
    <w:p w:rsidR="004C3B09" w:rsidRPr="00876B7C" w:rsidRDefault="004C3B09" w:rsidP="007B24E6">
      <w:pPr>
        <w:ind w:left="-567" w:right="-285" w:firstLine="709"/>
        <w:jc w:val="both"/>
        <w:rPr>
          <w:sz w:val="24"/>
          <w:szCs w:val="24"/>
        </w:rPr>
      </w:pPr>
      <w:r w:rsidRPr="00876B7C">
        <w:rPr>
          <w:sz w:val="24"/>
          <w:szCs w:val="24"/>
        </w:rPr>
        <w:t xml:space="preserve">Таблица </w:t>
      </w:r>
      <w:r w:rsidR="000D05DF">
        <w:rPr>
          <w:sz w:val="24"/>
          <w:szCs w:val="24"/>
        </w:rPr>
        <w:t>2</w:t>
      </w:r>
      <w:r w:rsidR="00B46253">
        <w:rPr>
          <w:sz w:val="24"/>
          <w:szCs w:val="24"/>
        </w:rPr>
        <w:t xml:space="preserve">- </w:t>
      </w:r>
      <w:r w:rsidRPr="00876B7C">
        <w:rPr>
          <w:sz w:val="24"/>
          <w:szCs w:val="24"/>
        </w:rPr>
        <w:t>Марки, химический состав и свариваемость алюминиевых сплавов</w:t>
      </w:r>
    </w:p>
    <w:tbl>
      <w:tblPr>
        <w:tblW w:w="9350" w:type="dxa"/>
        <w:jc w:val="center"/>
        <w:tblInd w:w="5" w:type="dxa"/>
        <w:tblLayout w:type="fixed"/>
        <w:tblCellMar>
          <w:left w:w="0" w:type="dxa"/>
          <w:right w:w="0" w:type="dxa"/>
        </w:tblCellMar>
        <w:tblLook w:val="0000"/>
      </w:tblPr>
      <w:tblGrid>
        <w:gridCol w:w="1598"/>
        <w:gridCol w:w="2850"/>
        <w:gridCol w:w="983"/>
        <w:gridCol w:w="983"/>
        <w:gridCol w:w="956"/>
        <w:gridCol w:w="1980"/>
      </w:tblGrid>
      <w:tr w:rsidR="00EF570C" w:rsidRPr="00876B7C" w:rsidTr="00901157">
        <w:trPr>
          <w:trHeight w:val="222"/>
          <w:jc w:val="center"/>
        </w:trPr>
        <w:tc>
          <w:tcPr>
            <w:tcW w:w="1598" w:type="dxa"/>
            <w:vMerge w:val="restart"/>
            <w:tcBorders>
              <w:top w:val="double" w:sz="4" w:space="0" w:color="auto"/>
              <w:left w:val="double" w:sz="4" w:space="0" w:color="auto"/>
              <w:bottom w:val="nil"/>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Марка сплава</w:t>
            </w:r>
          </w:p>
        </w:tc>
        <w:tc>
          <w:tcPr>
            <w:tcW w:w="2850" w:type="dxa"/>
            <w:vMerge w:val="restart"/>
            <w:tcBorders>
              <w:top w:val="double" w:sz="4" w:space="0" w:color="auto"/>
              <w:left w:val="double" w:sz="4" w:space="0" w:color="auto"/>
              <w:bottom w:val="nil"/>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Химический состав, %</w:t>
            </w:r>
          </w:p>
          <w:p w:rsidR="00EF570C" w:rsidRPr="00876B7C" w:rsidRDefault="00EF570C" w:rsidP="00EF570C">
            <w:pPr>
              <w:jc w:val="center"/>
              <w:rPr>
                <w:sz w:val="24"/>
                <w:szCs w:val="24"/>
              </w:rPr>
            </w:pPr>
            <w:r w:rsidRPr="00876B7C">
              <w:rPr>
                <w:sz w:val="24"/>
                <w:szCs w:val="24"/>
              </w:rPr>
              <w:t>(по массе)</w:t>
            </w:r>
          </w:p>
        </w:tc>
        <w:tc>
          <w:tcPr>
            <w:tcW w:w="2922" w:type="dxa"/>
            <w:gridSpan w:val="3"/>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Свариваемость</w:t>
            </w:r>
          </w:p>
        </w:tc>
        <w:tc>
          <w:tcPr>
            <w:tcW w:w="1980" w:type="dxa"/>
            <w:vMerge w:val="restart"/>
            <w:tcBorders>
              <w:top w:val="double" w:sz="4" w:space="0" w:color="auto"/>
              <w:left w:val="double" w:sz="4" w:space="0" w:color="auto"/>
              <w:bottom w:val="nil"/>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Рекомендуемые</w:t>
            </w:r>
          </w:p>
          <w:p w:rsidR="00EF570C" w:rsidRPr="00876B7C" w:rsidRDefault="00EF570C" w:rsidP="00EF570C">
            <w:pPr>
              <w:jc w:val="center"/>
              <w:rPr>
                <w:sz w:val="24"/>
                <w:szCs w:val="24"/>
              </w:rPr>
            </w:pPr>
            <w:r w:rsidRPr="00876B7C">
              <w:rPr>
                <w:sz w:val="24"/>
                <w:szCs w:val="24"/>
              </w:rPr>
              <w:t>марки сварочной про</w:t>
            </w:r>
            <w:r w:rsidRPr="00876B7C">
              <w:rPr>
                <w:sz w:val="24"/>
                <w:szCs w:val="24"/>
              </w:rPr>
              <w:softHyphen/>
              <w:t>волоки</w:t>
            </w:r>
          </w:p>
        </w:tc>
      </w:tr>
      <w:tr w:rsidR="00EF570C" w:rsidRPr="00876B7C" w:rsidTr="00901157">
        <w:trPr>
          <w:trHeight w:val="762"/>
          <w:jc w:val="center"/>
        </w:trPr>
        <w:tc>
          <w:tcPr>
            <w:tcW w:w="1598" w:type="dxa"/>
            <w:vMerge/>
            <w:tcBorders>
              <w:top w:val="nil"/>
              <w:left w:val="double" w:sz="4" w:space="0" w:color="auto"/>
              <w:bottom w:val="doub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p>
        </w:tc>
        <w:tc>
          <w:tcPr>
            <w:tcW w:w="2850" w:type="dxa"/>
            <w:vMerge/>
            <w:tcBorders>
              <w:top w:val="nil"/>
              <w:left w:val="double" w:sz="4" w:space="0" w:color="auto"/>
              <w:bottom w:val="doub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p>
        </w:tc>
        <w:tc>
          <w:tcPr>
            <w:tcW w:w="983"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без при</w:t>
            </w:r>
            <w:r w:rsidRPr="00876B7C">
              <w:rPr>
                <w:sz w:val="24"/>
                <w:szCs w:val="24"/>
              </w:rPr>
              <w:softHyphen/>
              <w:t>садки</w:t>
            </w:r>
          </w:p>
        </w:tc>
        <w:tc>
          <w:tcPr>
            <w:tcW w:w="983" w:type="dxa"/>
            <w:tcBorders>
              <w:top w:val="double" w:sz="4" w:space="0" w:color="auto"/>
              <w:left w:val="double" w:sz="4" w:space="0" w:color="auto"/>
              <w:bottom w:val="double" w:sz="4" w:space="0" w:color="auto"/>
              <w:right w:val="sing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 при</w:t>
            </w:r>
          </w:p>
          <w:p w:rsidR="00EF570C" w:rsidRPr="00876B7C" w:rsidRDefault="00EF570C" w:rsidP="00EF570C">
            <w:pPr>
              <w:jc w:val="center"/>
              <w:rPr>
                <w:sz w:val="24"/>
                <w:szCs w:val="24"/>
              </w:rPr>
            </w:pPr>
            <w:r w:rsidRPr="00876B7C">
              <w:rPr>
                <w:sz w:val="24"/>
                <w:szCs w:val="24"/>
              </w:rPr>
              <w:softHyphen/>
              <w:t>сад</w:t>
            </w:r>
            <w:r w:rsidRPr="00876B7C">
              <w:rPr>
                <w:sz w:val="24"/>
                <w:szCs w:val="24"/>
              </w:rPr>
              <w:softHyphen/>
              <w:t>кой,</w:t>
            </w:r>
          </w:p>
          <w:p w:rsidR="00EF570C" w:rsidRPr="00876B7C" w:rsidRDefault="00EF570C" w:rsidP="007B24E6">
            <w:pPr>
              <w:ind w:left="-567" w:right="-285"/>
              <w:jc w:val="center"/>
              <w:rPr>
                <w:sz w:val="24"/>
                <w:szCs w:val="24"/>
              </w:rPr>
            </w:pPr>
            <w:r w:rsidRPr="00876B7C">
              <w:rPr>
                <w:sz w:val="24"/>
                <w:szCs w:val="24"/>
              </w:rPr>
              <w:t>гр.А</w:t>
            </w:r>
          </w:p>
        </w:tc>
        <w:tc>
          <w:tcPr>
            <w:tcW w:w="956" w:type="dxa"/>
            <w:tcBorders>
              <w:top w:val="double" w:sz="4" w:space="0" w:color="auto"/>
              <w:left w:val="single" w:sz="4" w:space="0" w:color="auto"/>
              <w:bottom w:val="doub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с при</w:t>
            </w:r>
            <w:r w:rsidRPr="00876B7C">
              <w:rPr>
                <w:sz w:val="24"/>
                <w:szCs w:val="24"/>
              </w:rPr>
              <w:softHyphen/>
              <w:t>сад</w:t>
            </w:r>
            <w:r w:rsidRPr="00876B7C">
              <w:rPr>
                <w:sz w:val="24"/>
                <w:szCs w:val="24"/>
              </w:rPr>
              <w:softHyphen/>
              <w:t>кой, гр.Б</w:t>
            </w:r>
          </w:p>
        </w:tc>
        <w:tc>
          <w:tcPr>
            <w:tcW w:w="1980" w:type="dxa"/>
            <w:vMerge/>
            <w:tcBorders>
              <w:top w:val="nil"/>
              <w:left w:val="double" w:sz="4" w:space="0" w:color="auto"/>
              <w:bottom w:val="doub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p>
        </w:tc>
      </w:tr>
      <w:tr w:rsidR="00EF570C" w:rsidRPr="00876B7C" w:rsidTr="00CD3B00">
        <w:trPr>
          <w:trHeight w:val="309"/>
          <w:jc w:val="center"/>
        </w:trPr>
        <w:tc>
          <w:tcPr>
            <w:tcW w:w="1598" w:type="dxa"/>
            <w:tcBorders>
              <w:top w:val="nil"/>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Pr>
                <w:sz w:val="24"/>
                <w:szCs w:val="24"/>
              </w:rPr>
              <w:t>1</w:t>
            </w:r>
          </w:p>
        </w:tc>
        <w:tc>
          <w:tcPr>
            <w:tcW w:w="2850" w:type="dxa"/>
            <w:tcBorders>
              <w:top w:val="nil"/>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Pr>
                <w:sz w:val="24"/>
                <w:szCs w:val="24"/>
              </w:rPr>
              <w:t>2</w:t>
            </w:r>
          </w:p>
        </w:tc>
        <w:tc>
          <w:tcPr>
            <w:tcW w:w="983"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Pr>
                <w:sz w:val="24"/>
                <w:szCs w:val="24"/>
              </w:rPr>
              <w:t>3</w:t>
            </w:r>
          </w:p>
        </w:tc>
        <w:tc>
          <w:tcPr>
            <w:tcW w:w="983" w:type="dxa"/>
            <w:tcBorders>
              <w:top w:val="double" w:sz="4" w:space="0" w:color="auto"/>
              <w:left w:val="double" w:sz="4" w:space="0" w:color="auto"/>
              <w:bottom w:val="double" w:sz="4" w:space="0" w:color="auto"/>
              <w:right w:val="single" w:sz="4" w:space="0" w:color="auto"/>
            </w:tcBorders>
            <w:shd w:val="clear" w:color="auto" w:fill="FFFFFF"/>
            <w:vAlign w:val="center"/>
          </w:tcPr>
          <w:p w:rsidR="00EF570C" w:rsidRPr="00876B7C" w:rsidRDefault="00EF570C" w:rsidP="00EF570C">
            <w:pPr>
              <w:jc w:val="center"/>
              <w:rPr>
                <w:sz w:val="24"/>
                <w:szCs w:val="24"/>
              </w:rPr>
            </w:pPr>
            <w:r>
              <w:rPr>
                <w:sz w:val="24"/>
                <w:szCs w:val="24"/>
              </w:rPr>
              <w:t>4</w:t>
            </w:r>
          </w:p>
        </w:tc>
        <w:tc>
          <w:tcPr>
            <w:tcW w:w="956" w:type="dxa"/>
            <w:tcBorders>
              <w:top w:val="double" w:sz="4" w:space="0" w:color="auto"/>
              <w:left w:val="sing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Pr>
                <w:sz w:val="24"/>
                <w:szCs w:val="24"/>
              </w:rPr>
              <w:t>1</w:t>
            </w:r>
          </w:p>
        </w:tc>
        <w:tc>
          <w:tcPr>
            <w:tcW w:w="1980" w:type="dxa"/>
            <w:tcBorders>
              <w:top w:val="nil"/>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Pr>
                <w:sz w:val="24"/>
                <w:szCs w:val="24"/>
              </w:rPr>
              <w:t>2</w:t>
            </w:r>
          </w:p>
        </w:tc>
      </w:tr>
      <w:tr w:rsidR="00EF570C" w:rsidRPr="00876B7C" w:rsidTr="0067495F">
        <w:trPr>
          <w:trHeight w:val="203"/>
          <w:jc w:val="center"/>
        </w:trPr>
        <w:tc>
          <w:tcPr>
            <w:tcW w:w="9350" w:type="dxa"/>
            <w:gridSpan w:val="6"/>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Термические неупрочняемые</w:t>
            </w:r>
          </w:p>
        </w:tc>
      </w:tr>
      <w:tr w:rsidR="00EF570C" w:rsidRPr="00876B7C" w:rsidTr="00901157">
        <w:trPr>
          <w:trHeight w:val="1670"/>
          <w:jc w:val="center"/>
        </w:trPr>
        <w:tc>
          <w:tcPr>
            <w:tcW w:w="1598"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АД1</w:t>
            </w:r>
          </w:p>
          <w:p w:rsidR="00EF570C" w:rsidRPr="00876B7C" w:rsidRDefault="00EF570C" w:rsidP="00EF570C">
            <w:pPr>
              <w:jc w:val="center"/>
              <w:rPr>
                <w:sz w:val="24"/>
                <w:szCs w:val="24"/>
              </w:rPr>
            </w:pPr>
            <w:r w:rsidRPr="00876B7C">
              <w:rPr>
                <w:sz w:val="24"/>
                <w:szCs w:val="24"/>
              </w:rPr>
              <w:t>АМц</w:t>
            </w:r>
          </w:p>
          <w:p w:rsidR="00EF570C" w:rsidRPr="00876B7C" w:rsidRDefault="00EF570C" w:rsidP="00EF570C">
            <w:pPr>
              <w:jc w:val="center"/>
              <w:rPr>
                <w:sz w:val="24"/>
                <w:szCs w:val="24"/>
              </w:rPr>
            </w:pPr>
            <w:r w:rsidRPr="00876B7C">
              <w:rPr>
                <w:sz w:val="24"/>
                <w:szCs w:val="24"/>
              </w:rPr>
              <w:t>АМг1</w:t>
            </w:r>
          </w:p>
          <w:p w:rsidR="00EF570C" w:rsidRPr="00876B7C" w:rsidRDefault="00EF570C" w:rsidP="00EF570C">
            <w:pPr>
              <w:jc w:val="center"/>
              <w:rPr>
                <w:sz w:val="24"/>
                <w:szCs w:val="24"/>
              </w:rPr>
            </w:pPr>
            <w:r w:rsidRPr="00876B7C">
              <w:rPr>
                <w:sz w:val="24"/>
                <w:szCs w:val="24"/>
              </w:rPr>
              <w:t>АМг2</w:t>
            </w:r>
          </w:p>
          <w:p w:rsidR="00EF570C" w:rsidRPr="00876B7C" w:rsidRDefault="00EF570C" w:rsidP="00EF570C">
            <w:pPr>
              <w:jc w:val="center"/>
              <w:rPr>
                <w:sz w:val="24"/>
                <w:szCs w:val="24"/>
              </w:rPr>
            </w:pPr>
            <w:r w:rsidRPr="00876B7C">
              <w:rPr>
                <w:sz w:val="24"/>
                <w:szCs w:val="24"/>
              </w:rPr>
              <w:t>АМгЗ</w:t>
            </w:r>
          </w:p>
          <w:p w:rsidR="00EF570C" w:rsidRPr="00876B7C" w:rsidRDefault="00EF570C" w:rsidP="00EF570C">
            <w:pPr>
              <w:jc w:val="center"/>
              <w:rPr>
                <w:sz w:val="24"/>
                <w:szCs w:val="24"/>
              </w:rPr>
            </w:pPr>
            <w:r w:rsidRPr="00876B7C">
              <w:rPr>
                <w:sz w:val="24"/>
                <w:szCs w:val="24"/>
              </w:rPr>
              <w:t>АМг4</w:t>
            </w:r>
          </w:p>
          <w:p w:rsidR="00EF570C" w:rsidRPr="00876B7C" w:rsidRDefault="00EF570C" w:rsidP="00EF570C">
            <w:pPr>
              <w:jc w:val="center"/>
              <w:rPr>
                <w:sz w:val="24"/>
                <w:szCs w:val="24"/>
              </w:rPr>
            </w:pPr>
            <w:r w:rsidRPr="00876B7C">
              <w:rPr>
                <w:sz w:val="24"/>
                <w:szCs w:val="24"/>
              </w:rPr>
              <w:t>АМг5</w:t>
            </w:r>
          </w:p>
          <w:p w:rsidR="00EF570C" w:rsidRPr="00876B7C" w:rsidRDefault="00EF570C" w:rsidP="00EF570C">
            <w:pPr>
              <w:jc w:val="center"/>
              <w:rPr>
                <w:sz w:val="24"/>
                <w:szCs w:val="24"/>
              </w:rPr>
            </w:pPr>
            <w:r w:rsidRPr="00876B7C">
              <w:rPr>
                <w:sz w:val="24"/>
                <w:szCs w:val="24"/>
              </w:rPr>
              <w:t>АМг6</w:t>
            </w:r>
          </w:p>
        </w:tc>
        <w:tc>
          <w:tcPr>
            <w:tcW w:w="2850"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99,3 А1</w:t>
            </w:r>
          </w:p>
          <w:p w:rsidR="00EF570C" w:rsidRPr="00876B7C" w:rsidRDefault="00EF570C" w:rsidP="00EF570C">
            <w:pPr>
              <w:jc w:val="center"/>
              <w:rPr>
                <w:sz w:val="24"/>
                <w:szCs w:val="24"/>
              </w:rPr>
            </w:pPr>
            <w:r w:rsidRPr="00876B7C">
              <w:rPr>
                <w:sz w:val="24"/>
                <w:szCs w:val="24"/>
              </w:rPr>
              <w:t>1,3Мn</w:t>
            </w:r>
          </w:p>
          <w:p w:rsidR="00EF570C" w:rsidRPr="00876B7C" w:rsidRDefault="00EF570C" w:rsidP="00EF570C">
            <w:pPr>
              <w:jc w:val="center"/>
              <w:rPr>
                <w:sz w:val="24"/>
                <w:szCs w:val="24"/>
              </w:rPr>
            </w:pPr>
            <w:r w:rsidRPr="00876B7C">
              <w:rPr>
                <w:sz w:val="24"/>
                <w:szCs w:val="24"/>
              </w:rPr>
              <w:t>1,1Мg</w:t>
            </w:r>
          </w:p>
          <w:p w:rsidR="00EF570C" w:rsidRPr="00876B7C" w:rsidRDefault="00EF570C" w:rsidP="00EF570C">
            <w:pPr>
              <w:jc w:val="center"/>
              <w:rPr>
                <w:sz w:val="24"/>
                <w:szCs w:val="24"/>
              </w:rPr>
            </w:pPr>
            <w:r w:rsidRPr="00876B7C">
              <w:rPr>
                <w:sz w:val="24"/>
                <w:szCs w:val="24"/>
              </w:rPr>
              <w:t>2,2Мg; 0,4Мn;</w:t>
            </w:r>
          </w:p>
          <w:p w:rsidR="00EF570C" w:rsidRPr="00876B7C" w:rsidRDefault="00EF570C" w:rsidP="00EF570C">
            <w:pPr>
              <w:jc w:val="center"/>
              <w:rPr>
                <w:sz w:val="24"/>
                <w:szCs w:val="24"/>
              </w:rPr>
            </w:pPr>
            <w:r w:rsidRPr="00876B7C">
              <w:rPr>
                <w:sz w:val="24"/>
                <w:szCs w:val="24"/>
              </w:rPr>
              <w:t>3,6Мg; 0,6Si; 0,5Мn</w:t>
            </w:r>
          </w:p>
          <w:p w:rsidR="00EF570C" w:rsidRPr="00876B7C" w:rsidRDefault="00EF570C" w:rsidP="00EF570C">
            <w:pPr>
              <w:jc w:val="center"/>
              <w:rPr>
                <w:sz w:val="24"/>
                <w:szCs w:val="24"/>
              </w:rPr>
            </w:pPr>
            <w:r w:rsidRPr="00876B7C">
              <w:rPr>
                <w:sz w:val="24"/>
                <w:szCs w:val="24"/>
              </w:rPr>
              <w:t>4,3Мg; 0,6Мn; 0,06Тi</w:t>
            </w:r>
          </w:p>
          <w:p w:rsidR="00EF570C" w:rsidRPr="00876B7C" w:rsidRDefault="00EF570C" w:rsidP="00EF570C">
            <w:pPr>
              <w:jc w:val="center"/>
              <w:rPr>
                <w:sz w:val="24"/>
                <w:szCs w:val="24"/>
              </w:rPr>
            </w:pPr>
            <w:r w:rsidRPr="00876B7C">
              <w:rPr>
                <w:sz w:val="24"/>
                <w:szCs w:val="24"/>
              </w:rPr>
              <w:t>5,3Мg, 0,6Мn; 0,06Тi 6,3Мg; 0,6Мn; 0,06Тi</w:t>
            </w:r>
          </w:p>
        </w:tc>
        <w:tc>
          <w:tcPr>
            <w:tcW w:w="983"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tc>
        <w:tc>
          <w:tcPr>
            <w:tcW w:w="983"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нс</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p w:rsidR="00EF570C" w:rsidRPr="00876B7C" w:rsidRDefault="00EF570C" w:rsidP="00EF570C">
            <w:pPr>
              <w:jc w:val="center"/>
              <w:rPr>
                <w:sz w:val="24"/>
                <w:szCs w:val="24"/>
              </w:rPr>
            </w:pPr>
            <w:r w:rsidRPr="00876B7C">
              <w:rPr>
                <w:sz w:val="24"/>
                <w:szCs w:val="24"/>
              </w:rPr>
              <w:t>св</w:t>
            </w:r>
          </w:p>
        </w:tc>
        <w:tc>
          <w:tcPr>
            <w:tcW w:w="956"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АД1</w:t>
            </w:r>
          </w:p>
          <w:p w:rsidR="00EF570C" w:rsidRPr="00876B7C" w:rsidRDefault="00EF570C" w:rsidP="00EF570C">
            <w:pPr>
              <w:jc w:val="center"/>
              <w:rPr>
                <w:sz w:val="24"/>
                <w:szCs w:val="24"/>
              </w:rPr>
            </w:pPr>
            <w:r w:rsidRPr="00876B7C">
              <w:rPr>
                <w:sz w:val="24"/>
                <w:szCs w:val="24"/>
              </w:rPr>
              <w:t>АМц</w:t>
            </w:r>
          </w:p>
          <w:p w:rsidR="00EF570C" w:rsidRPr="00876B7C" w:rsidRDefault="00EF570C" w:rsidP="00EF570C">
            <w:pPr>
              <w:jc w:val="center"/>
              <w:rPr>
                <w:sz w:val="24"/>
                <w:szCs w:val="24"/>
              </w:rPr>
            </w:pPr>
            <w:r w:rsidRPr="00876B7C">
              <w:rPr>
                <w:sz w:val="24"/>
                <w:szCs w:val="24"/>
              </w:rPr>
              <w:t>АМг1</w:t>
            </w:r>
          </w:p>
          <w:p w:rsidR="00EF570C" w:rsidRPr="00876B7C" w:rsidRDefault="00EF570C" w:rsidP="00EF570C">
            <w:pPr>
              <w:jc w:val="center"/>
              <w:rPr>
                <w:sz w:val="24"/>
                <w:szCs w:val="24"/>
              </w:rPr>
            </w:pPr>
            <w:r w:rsidRPr="00876B7C">
              <w:rPr>
                <w:sz w:val="24"/>
                <w:szCs w:val="24"/>
              </w:rPr>
              <w:t>АМг2</w:t>
            </w:r>
          </w:p>
          <w:p w:rsidR="00EF570C" w:rsidRPr="00876B7C" w:rsidRDefault="00EF570C" w:rsidP="00EF570C">
            <w:pPr>
              <w:jc w:val="center"/>
              <w:rPr>
                <w:sz w:val="24"/>
                <w:szCs w:val="24"/>
              </w:rPr>
            </w:pPr>
            <w:r w:rsidRPr="00876B7C">
              <w:rPr>
                <w:sz w:val="24"/>
                <w:szCs w:val="24"/>
              </w:rPr>
              <w:t>АМгЗ</w:t>
            </w:r>
          </w:p>
          <w:p w:rsidR="00EF570C" w:rsidRPr="00876B7C" w:rsidRDefault="00EF570C" w:rsidP="00EF570C">
            <w:pPr>
              <w:jc w:val="center"/>
              <w:rPr>
                <w:sz w:val="24"/>
                <w:szCs w:val="24"/>
              </w:rPr>
            </w:pPr>
            <w:r w:rsidRPr="00876B7C">
              <w:rPr>
                <w:sz w:val="24"/>
                <w:szCs w:val="24"/>
              </w:rPr>
              <w:t>АМг4</w:t>
            </w:r>
          </w:p>
          <w:p w:rsidR="00EF570C" w:rsidRPr="00876B7C" w:rsidRDefault="00EF570C" w:rsidP="00EF570C">
            <w:pPr>
              <w:jc w:val="center"/>
              <w:rPr>
                <w:sz w:val="24"/>
                <w:szCs w:val="24"/>
              </w:rPr>
            </w:pPr>
            <w:r w:rsidRPr="00876B7C">
              <w:rPr>
                <w:sz w:val="24"/>
                <w:szCs w:val="24"/>
              </w:rPr>
              <w:t>АМг5</w:t>
            </w:r>
          </w:p>
          <w:p w:rsidR="00EF570C" w:rsidRPr="00876B7C" w:rsidRDefault="00EF570C" w:rsidP="00EF570C">
            <w:pPr>
              <w:jc w:val="center"/>
              <w:rPr>
                <w:sz w:val="24"/>
                <w:szCs w:val="24"/>
              </w:rPr>
            </w:pPr>
            <w:r w:rsidRPr="00876B7C">
              <w:rPr>
                <w:sz w:val="24"/>
                <w:szCs w:val="24"/>
              </w:rPr>
              <w:t>АМг6</w:t>
            </w:r>
          </w:p>
        </w:tc>
        <w:tc>
          <w:tcPr>
            <w:tcW w:w="1980" w:type="dxa"/>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99,3 А1</w:t>
            </w:r>
          </w:p>
          <w:p w:rsidR="00EF570C" w:rsidRPr="00876B7C" w:rsidRDefault="00EF570C" w:rsidP="00EF570C">
            <w:pPr>
              <w:jc w:val="center"/>
              <w:rPr>
                <w:sz w:val="24"/>
                <w:szCs w:val="24"/>
              </w:rPr>
            </w:pPr>
            <w:r w:rsidRPr="00876B7C">
              <w:rPr>
                <w:sz w:val="24"/>
                <w:szCs w:val="24"/>
              </w:rPr>
              <w:t>1,3Мn</w:t>
            </w:r>
          </w:p>
          <w:p w:rsidR="00EF570C" w:rsidRPr="00876B7C" w:rsidRDefault="00EF570C" w:rsidP="00EF570C">
            <w:pPr>
              <w:jc w:val="center"/>
              <w:rPr>
                <w:sz w:val="24"/>
                <w:szCs w:val="24"/>
              </w:rPr>
            </w:pPr>
            <w:r w:rsidRPr="00876B7C">
              <w:rPr>
                <w:sz w:val="24"/>
                <w:szCs w:val="24"/>
              </w:rPr>
              <w:t>1,1Мg</w:t>
            </w:r>
          </w:p>
          <w:p w:rsidR="00EF570C" w:rsidRPr="00876B7C" w:rsidRDefault="00EF570C" w:rsidP="00EF570C">
            <w:pPr>
              <w:jc w:val="center"/>
              <w:rPr>
                <w:sz w:val="24"/>
                <w:szCs w:val="24"/>
              </w:rPr>
            </w:pPr>
            <w:r w:rsidRPr="00876B7C">
              <w:rPr>
                <w:sz w:val="24"/>
                <w:szCs w:val="24"/>
              </w:rPr>
              <w:t>2,2Мg; 0,4Мn;</w:t>
            </w:r>
          </w:p>
          <w:p w:rsidR="00EF570C" w:rsidRPr="00876B7C" w:rsidRDefault="00EF570C" w:rsidP="00EF570C">
            <w:pPr>
              <w:jc w:val="center"/>
              <w:rPr>
                <w:sz w:val="24"/>
                <w:szCs w:val="24"/>
              </w:rPr>
            </w:pPr>
            <w:r w:rsidRPr="00876B7C">
              <w:rPr>
                <w:sz w:val="24"/>
                <w:szCs w:val="24"/>
              </w:rPr>
              <w:t>3,6Мg; 0,6Si; 0,5Мn</w:t>
            </w:r>
          </w:p>
          <w:p w:rsidR="00EF570C" w:rsidRPr="00876B7C" w:rsidRDefault="00EF570C" w:rsidP="00EF570C">
            <w:pPr>
              <w:jc w:val="center"/>
              <w:rPr>
                <w:sz w:val="24"/>
                <w:szCs w:val="24"/>
              </w:rPr>
            </w:pPr>
            <w:r w:rsidRPr="00876B7C">
              <w:rPr>
                <w:sz w:val="24"/>
                <w:szCs w:val="24"/>
              </w:rPr>
              <w:t>4,3Мg; 0,6Мn; 0,06Тi</w:t>
            </w:r>
          </w:p>
          <w:p w:rsidR="00EF570C" w:rsidRPr="00876B7C" w:rsidRDefault="00EF570C" w:rsidP="00EF570C">
            <w:pPr>
              <w:jc w:val="center"/>
              <w:rPr>
                <w:sz w:val="24"/>
                <w:szCs w:val="24"/>
              </w:rPr>
            </w:pPr>
            <w:r w:rsidRPr="00876B7C">
              <w:rPr>
                <w:sz w:val="24"/>
                <w:szCs w:val="24"/>
              </w:rPr>
              <w:t>5,3Мg, 0,6Мn; 0,06Тi 6,3Мg; 0,6Мn; 0,06Тi</w:t>
            </w:r>
          </w:p>
        </w:tc>
      </w:tr>
      <w:tr w:rsidR="00EF570C" w:rsidRPr="00876B7C" w:rsidTr="0067495F">
        <w:trPr>
          <w:trHeight w:val="193"/>
          <w:jc w:val="center"/>
        </w:trPr>
        <w:tc>
          <w:tcPr>
            <w:tcW w:w="9350" w:type="dxa"/>
            <w:gridSpan w:val="6"/>
            <w:tcBorders>
              <w:top w:val="doub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Термически упрочняемые</w:t>
            </w:r>
          </w:p>
        </w:tc>
      </w:tr>
      <w:tr w:rsidR="00EF570C" w:rsidRPr="00876B7C" w:rsidTr="00901157">
        <w:trPr>
          <w:trHeight w:val="231"/>
          <w:jc w:val="center"/>
        </w:trPr>
        <w:tc>
          <w:tcPr>
            <w:tcW w:w="1598" w:type="dxa"/>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Д20</w:t>
            </w:r>
          </w:p>
        </w:tc>
        <w:tc>
          <w:tcPr>
            <w:tcW w:w="2850" w:type="dxa"/>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6,5Сu; 0,6Мn; 0,15Тi</w:t>
            </w:r>
          </w:p>
        </w:tc>
        <w:tc>
          <w:tcPr>
            <w:tcW w:w="983" w:type="dxa"/>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83" w:type="dxa"/>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56" w:type="dxa"/>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Д20</w:t>
            </w:r>
          </w:p>
        </w:tc>
        <w:tc>
          <w:tcPr>
            <w:tcW w:w="1980" w:type="dxa"/>
            <w:tcBorders>
              <w:top w:val="doub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6,5Сu; 0,6Мn; 0,15Тi</w:t>
            </w:r>
          </w:p>
        </w:tc>
      </w:tr>
      <w:tr w:rsidR="00EF570C" w:rsidRPr="00876B7C" w:rsidTr="00901157">
        <w:trPr>
          <w:trHeight w:val="37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1201</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6,3Сu; 0,3Мn; 0,06Тi; 0,172:г; 0,1У</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1201</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6,3Сu; 0,3Мn; 0,06Тi; 0,172:г; 0,1У</w:t>
            </w:r>
          </w:p>
        </w:tc>
      </w:tr>
      <w:tr w:rsidR="00EF570C" w:rsidRPr="00876B7C" w:rsidTr="00901157">
        <w:trPr>
          <w:trHeight w:val="444"/>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01205</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6,3Сu; 0,6Мn; 0,06Тi; 0,11Zг; 0,15Сd</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01205</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6,3Сu; 0,6Мn; 0,06Тi; 0,11Zг; 0,15Сd</w:t>
            </w:r>
          </w:p>
        </w:tc>
      </w:tr>
      <w:tr w:rsidR="00EF570C" w:rsidRPr="00876B7C" w:rsidTr="00901157">
        <w:trPr>
          <w:trHeight w:val="193"/>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АД31</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0,5 Si</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АД31</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0,5 Si</w:t>
            </w:r>
          </w:p>
        </w:tc>
      </w:tr>
      <w:tr w:rsidR="00EF570C" w:rsidRPr="00876B7C" w:rsidTr="00901157">
        <w:trPr>
          <w:trHeight w:val="38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АД33</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1,1Мg; 0,25Сu;</w:t>
            </w:r>
          </w:p>
          <w:p w:rsidR="00EF570C" w:rsidRPr="00876B7C" w:rsidRDefault="00EF570C" w:rsidP="00EF570C">
            <w:pPr>
              <w:jc w:val="center"/>
              <w:rPr>
                <w:sz w:val="24"/>
                <w:szCs w:val="24"/>
              </w:rPr>
            </w:pPr>
            <w:r w:rsidRPr="00876B7C">
              <w:rPr>
                <w:sz w:val="24"/>
                <w:szCs w:val="24"/>
              </w:rPr>
              <w:t>0,6Si; 0,25Сг</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АД33</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1,1Мg; 0,25Сu;</w:t>
            </w:r>
          </w:p>
          <w:p w:rsidR="00EF570C" w:rsidRPr="00876B7C" w:rsidRDefault="00EF570C" w:rsidP="00EF570C">
            <w:pPr>
              <w:jc w:val="center"/>
              <w:rPr>
                <w:sz w:val="24"/>
                <w:szCs w:val="24"/>
              </w:rPr>
            </w:pPr>
            <w:r w:rsidRPr="00876B7C">
              <w:rPr>
                <w:sz w:val="24"/>
                <w:szCs w:val="24"/>
              </w:rPr>
              <w:t>0,6Si; 0,25Сг</w:t>
            </w:r>
          </w:p>
        </w:tc>
      </w:tr>
      <w:tr w:rsidR="00EF570C" w:rsidRPr="00876B7C" w:rsidTr="00901157">
        <w:trPr>
          <w:trHeight w:val="38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 35</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1,1Мg: 1,0Si;</w:t>
            </w:r>
          </w:p>
          <w:p w:rsidR="00EF570C" w:rsidRPr="00876B7C" w:rsidRDefault="00EF570C" w:rsidP="00EF570C">
            <w:pPr>
              <w:jc w:val="center"/>
              <w:rPr>
                <w:sz w:val="24"/>
                <w:szCs w:val="24"/>
              </w:rPr>
            </w:pPr>
            <w:r w:rsidRPr="00876B7C">
              <w:rPr>
                <w:sz w:val="24"/>
                <w:szCs w:val="24"/>
              </w:rPr>
              <w:t>0,7Мn; 0,25Сг</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АД 35</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1,1Мg: 1,0Si;</w:t>
            </w:r>
          </w:p>
          <w:p w:rsidR="00EF570C" w:rsidRPr="00876B7C" w:rsidRDefault="00EF570C" w:rsidP="00EF570C">
            <w:pPr>
              <w:jc w:val="center"/>
              <w:rPr>
                <w:sz w:val="24"/>
                <w:szCs w:val="24"/>
              </w:rPr>
            </w:pPr>
            <w:r w:rsidRPr="00876B7C">
              <w:rPr>
                <w:sz w:val="24"/>
                <w:szCs w:val="24"/>
              </w:rPr>
              <w:t>0,7Мn; 0,25Сг</w:t>
            </w:r>
          </w:p>
        </w:tc>
      </w:tr>
      <w:tr w:rsidR="00EF570C" w:rsidRPr="00876B7C" w:rsidTr="00901157">
        <w:trPr>
          <w:trHeight w:val="415"/>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АВ</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0,7Мg; 0,3Сu; 0,85Si; 0,25Мn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АВ</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0,7Мg; 0,3Сu; 0,85Si; 0,25Мn</w:t>
            </w:r>
          </w:p>
        </w:tc>
      </w:tr>
      <w:tr w:rsidR="00EF570C" w:rsidRPr="00876B7C" w:rsidTr="00901157">
        <w:trPr>
          <w:trHeight w:val="38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В92</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4,4Мg; 3,2Zn; 0,8Мn; 0,13Zг; 0,14Сг</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В92</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4,4Мg; 3,2Zn; 0,8Мn; 0,13Zг; 0,14Сг</w:t>
            </w:r>
          </w:p>
        </w:tc>
      </w:tr>
      <w:tr w:rsidR="00EF570C" w:rsidRPr="00876B7C" w:rsidTr="00901157">
        <w:trPr>
          <w:trHeight w:val="38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1915</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1,1Мg; 3,7Zn;</w:t>
            </w:r>
          </w:p>
          <w:p w:rsidR="00EF570C" w:rsidRPr="00876B7C" w:rsidRDefault="00EF570C" w:rsidP="00EF570C">
            <w:pPr>
              <w:jc w:val="center"/>
              <w:rPr>
                <w:sz w:val="24"/>
                <w:szCs w:val="24"/>
              </w:rPr>
            </w:pPr>
            <w:r w:rsidRPr="00876B7C">
              <w:rPr>
                <w:sz w:val="24"/>
                <w:szCs w:val="24"/>
              </w:rPr>
              <w:t>0,4МnО,18Zг</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1915</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1,1Мg; 3,7Zn;</w:t>
            </w:r>
          </w:p>
          <w:p w:rsidR="00EF570C" w:rsidRPr="00876B7C" w:rsidRDefault="00EF570C" w:rsidP="00EF570C">
            <w:pPr>
              <w:jc w:val="center"/>
              <w:rPr>
                <w:sz w:val="24"/>
                <w:szCs w:val="24"/>
              </w:rPr>
            </w:pPr>
            <w:r w:rsidRPr="00876B7C">
              <w:rPr>
                <w:sz w:val="24"/>
                <w:szCs w:val="24"/>
              </w:rPr>
              <w:t>0,4МnО,18Zг</w:t>
            </w:r>
          </w:p>
        </w:tc>
      </w:tr>
      <w:tr w:rsidR="00EF570C" w:rsidRPr="00876B7C" w:rsidTr="00901157">
        <w:trPr>
          <w:trHeight w:val="37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lastRenderedPageBreak/>
              <w:t>РАД1</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2,5Мg; 4,1Сu; 0,6Мn; 0,06Тi; 0,15 Zг</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св</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РАД1</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2,5Мg; 4,1Сu; 0,6Мn; 0,06Тi; 0,15 Zг</w:t>
            </w:r>
          </w:p>
        </w:tc>
      </w:tr>
      <w:tr w:rsidR="00EF570C" w:rsidRPr="00876B7C" w:rsidTr="00901157">
        <w:trPr>
          <w:trHeight w:val="203"/>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Д1</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4,3Сu; 0,6Мn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Д1</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4,3Сu; 0,6Мn</w:t>
            </w:r>
          </w:p>
        </w:tc>
      </w:tr>
      <w:tr w:rsidR="00EF570C" w:rsidRPr="00876B7C" w:rsidTr="00901157">
        <w:trPr>
          <w:trHeight w:val="193"/>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Д16</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1,5Мg; 4,3Сu; 0,6Мn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Д16</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1,5Мg; 4,3Сu; 0,6Мn</w:t>
            </w:r>
          </w:p>
        </w:tc>
      </w:tr>
      <w:tr w:rsidR="00EF570C" w:rsidRPr="00876B7C" w:rsidTr="00901157">
        <w:trPr>
          <w:trHeight w:val="222"/>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Д19</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2,0Мg; 4,0Сu; 0,75Мn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Д19</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2,0Мg; 4,0Сu; 0,75Мn</w:t>
            </w:r>
          </w:p>
        </w:tc>
      </w:tr>
      <w:tr w:rsidR="00EF570C" w:rsidRPr="00876B7C" w:rsidTr="00901157">
        <w:trPr>
          <w:trHeight w:val="37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В95</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2,3Мg; 1,7Сu; 6,0Zn; 0,4Мп; 0,18Сг</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В95</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2,3Мg; 1,7Сu; 6,0Zn; 0,4Мп; 0,18Сг</w:t>
            </w:r>
          </w:p>
        </w:tc>
      </w:tr>
      <w:tr w:rsidR="00EF570C" w:rsidRPr="00876B7C" w:rsidTr="00901157">
        <w:trPr>
          <w:trHeight w:val="203"/>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В96</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2,6Мg; 2,3Сu; 8,5Zn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В96</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2,6Мg; 2,3Сu; 8,5Zn</w:t>
            </w:r>
          </w:p>
        </w:tc>
      </w:tr>
      <w:tr w:rsidR="00EF570C" w:rsidRPr="00876B7C" w:rsidTr="00901157">
        <w:trPr>
          <w:trHeight w:val="38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2,2Сu; 0,9Si; 0,6Мn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2,2Сu; 0,9Si; 0,6Мn</w:t>
            </w:r>
          </w:p>
        </w:tc>
      </w:tr>
      <w:tr w:rsidR="00EF570C" w:rsidRPr="00876B7C" w:rsidTr="00901157">
        <w:trPr>
          <w:trHeight w:val="37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АК4-1</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4,3Сu; 0,9Si; 0,7Мn</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АК4-1</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0,6Мg; 4,3Сu; 0,9Si; 0,7Мn</w:t>
            </w:r>
          </w:p>
        </w:tc>
      </w:tr>
      <w:tr w:rsidR="00EF570C" w:rsidRPr="00876B7C" w:rsidTr="00901157">
        <w:trPr>
          <w:trHeight w:val="386"/>
          <w:jc w:val="center"/>
        </w:trPr>
        <w:tc>
          <w:tcPr>
            <w:tcW w:w="1598"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w:t>
            </w:r>
          </w:p>
        </w:tc>
        <w:tc>
          <w:tcPr>
            <w:tcW w:w="28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1,6Мg; 2,2Сu; 1,2е; 1,3Ni</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w:t>
            </w:r>
          </w:p>
        </w:tc>
        <w:tc>
          <w:tcPr>
            <w:tcW w:w="198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1,6Мg; 2,2Сu; 1,2е; 1,3Ni</w:t>
            </w:r>
          </w:p>
        </w:tc>
      </w:tr>
      <w:tr w:rsidR="00EF570C" w:rsidRPr="00876B7C" w:rsidTr="00901157">
        <w:trPr>
          <w:trHeight w:val="415"/>
          <w:jc w:val="center"/>
        </w:trPr>
        <w:tc>
          <w:tcPr>
            <w:tcW w:w="1598" w:type="dxa"/>
            <w:tcBorders>
              <w:top w:val="sing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АК4-1</w:t>
            </w:r>
          </w:p>
        </w:tc>
        <w:tc>
          <w:tcPr>
            <w:tcW w:w="2850" w:type="dxa"/>
            <w:tcBorders>
              <w:top w:val="sing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1,6Мg; 2,2 Мn; 1,2е; 1,2 Ni</w:t>
            </w:r>
          </w:p>
        </w:tc>
        <w:tc>
          <w:tcPr>
            <w:tcW w:w="983" w:type="dxa"/>
            <w:tcBorders>
              <w:top w:val="sing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83" w:type="dxa"/>
            <w:tcBorders>
              <w:top w:val="sing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нс</w:t>
            </w:r>
          </w:p>
        </w:tc>
        <w:tc>
          <w:tcPr>
            <w:tcW w:w="956" w:type="dxa"/>
            <w:tcBorders>
              <w:top w:val="sing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АК4-1</w:t>
            </w:r>
          </w:p>
        </w:tc>
        <w:tc>
          <w:tcPr>
            <w:tcW w:w="1980" w:type="dxa"/>
            <w:tcBorders>
              <w:top w:val="single" w:sz="4" w:space="0" w:color="auto"/>
              <w:left w:val="double" w:sz="4" w:space="0" w:color="auto"/>
              <w:bottom w:val="doub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1,6Мg; 2,2 Мn; 1,2е; 1,2 Ni</w:t>
            </w:r>
          </w:p>
        </w:tc>
      </w:tr>
    </w:tbl>
    <w:p w:rsidR="004C3B09" w:rsidRDefault="004C3B09" w:rsidP="007B24E6">
      <w:pPr>
        <w:widowControl w:val="0"/>
        <w:ind w:left="-567" w:right="-285" w:firstLine="709"/>
        <w:jc w:val="both"/>
        <w:rPr>
          <w:sz w:val="24"/>
          <w:szCs w:val="24"/>
        </w:rPr>
      </w:pPr>
      <w:r w:rsidRPr="00876B7C">
        <w:rPr>
          <w:sz w:val="24"/>
          <w:szCs w:val="24"/>
        </w:rPr>
        <w:t>Примечание: св - сплав свариваемый;  нс - сплав трудносвариваемый; гр.А- проволока химического состава, идентичного с основным металлом; гр.Б - проволока химического состава, не идентичного с основным металлом</w:t>
      </w:r>
      <w:r w:rsidR="00EF570C">
        <w:rPr>
          <w:sz w:val="24"/>
          <w:szCs w:val="24"/>
        </w:rPr>
        <w:t>.</w:t>
      </w:r>
    </w:p>
    <w:p w:rsidR="00EF570C" w:rsidRPr="00876B7C" w:rsidRDefault="00EF570C" w:rsidP="007B24E6">
      <w:pPr>
        <w:widowControl w:val="0"/>
        <w:ind w:left="-567" w:right="-285" w:firstLine="709"/>
        <w:jc w:val="both"/>
        <w:rPr>
          <w:sz w:val="24"/>
          <w:szCs w:val="24"/>
        </w:rPr>
      </w:pPr>
    </w:p>
    <w:p w:rsidR="00CD3B00" w:rsidRPr="00876B7C" w:rsidRDefault="00CB43EC" w:rsidP="007B24E6">
      <w:pPr>
        <w:widowControl w:val="0"/>
        <w:ind w:left="-567" w:right="-285" w:firstLine="709"/>
        <w:jc w:val="both"/>
        <w:rPr>
          <w:b/>
          <w:sz w:val="24"/>
          <w:szCs w:val="24"/>
        </w:rPr>
      </w:pPr>
      <w:r>
        <w:rPr>
          <w:b/>
          <w:sz w:val="24"/>
          <w:szCs w:val="24"/>
        </w:rPr>
        <w:t xml:space="preserve">3 </w:t>
      </w:r>
      <w:r w:rsidR="00F0134D" w:rsidRPr="00876B7C">
        <w:rPr>
          <w:b/>
          <w:sz w:val="24"/>
          <w:szCs w:val="24"/>
        </w:rPr>
        <w:t>Трудности при сварке алюминия</w:t>
      </w:r>
    </w:p>
    <w:p w:rsidR="00CA181A" w:rsidRDefault="00F0134D" w:rsidP="007B24E6">
      <w:pPr>
        <w:widowControl w:val="0"/>
        <w:ind w:left="-567" w:right="-285" w:firstLine="709"/>
        <w:jc w:val="both"/>
        <w:rPr>
          <w:color w:val="000000"/>
          <w:sz w:val="24"/>
          <w:szCs w:val="24"/>
          <w:shd w:val="clear" w:color="auto" w:fill="FFFFFA"/>
        </w:rPr>
      </w:pPr>
      <w:r w:rsidRPr="00876B7C">
        <w:rPr>
          <w:color w:val="000000"/>
          <w:sz w:val="24"/>
          <w:szCs w:val="24"/>
          <w:shd w:val="clear" w:color="auto" w:fill="FFFFFA"/>
        </w:rPr>
        <w:t xml:space="preserve">Высокая электро- и теплопроводность алюминия, очень малый вес в сочетании с отличными механическими свойствами его сплавов, сделали этот материал просто незаменимым во многих сферах человеческой деятельности. Как бы в компенсацию своим достоинствам "крылатый" металл очень трудно сваривается. </w:t>
      </w:r>
    </w:p>
    <w:p w:rsidR="00F0134D" w:rsidRPr="00876B7C" w:rsidRDefault="00F0134D" w:rsidP="007B24E6">
      <w:pPr>
        <w:widowControl w:val="0"/>
        <w:ind w:left="-567" w:right="-285" w:firstLine="709"/>
        <w:jc w:val="both"/>
        <w:rPr>
          <w:sz w:val="24"/>
          <w:szCs w:val="24"/>
        </w:rPr>
      </w:pPr>
    </w:p>
    <w:p w:rsidR="00F0134D" w:rsidRDefault="00F0134D" w:rsidP="007B24E6">
      <w:pPr>
        <w:shd w:val="clear" w:color="auto" w:fill="FFFFFA"/>
        <w:ind w:left="-567" w:right="-285"/>
        <w:jc w:val="center"/>
        <w:rPr>
          <w:color w:val="000000"/>
          <w:sz w:val="24"/>
          <w:szCs w:val="24"/>
        </w:rPr>
      </w:pPr>
      <w:r w:rsidRPr="00876B7C">
        <w:rPr>
          <w:noProof/>
          <w:color w:val="000000"/>
          <w:sz w:val="24"/>
          <w:szCs w:val="24"/>
        </w:rPr>
        <w:drawing>
          <wp:inline distT="0" distB="0" distL="0" distR="0">
            <wp:extent cx="1825890" cy="1407160"/>
            <wp:effectExtent l="19050" t="0" r="2910" b="0"/>
            <wp:docPr id="2" name="Рисунок 2" descr="Сварка алюм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варка алюминия"/>
                    <pic:cNvPicPr>
                      <a:picLocks noChangeAspect="1" noChangeArrowheads="1"/>
                    </pic:cNvPicPr>
                  </pic:nvPicPr>
                  <pic:blipFill>
                    <a:blip r:embed="rId15"/>
                    <a:srcRect/>
                    <a:stretch>
                      <a:fillRect/>
                    </a:stretch>
                  </pic:blipFill>
                  <pic:spPr bwMode="auto">
                    <a:xfrm>
                      <a:off x="0" y="0"/>
                      <a:ext cx="1827626" cy="1408498"/>
                    </a:xfrm>
                    <a:prstGeom prst="rect">
                      <a:avLst/>
                    </a:prstGeom>
                    <a:noFill/>
                    <a:ln w="9525">
                      <a:noFill/>
                      <a:miter lim="800000"/>
                      <a:headEnd/>
                      <a:tailEnd/>
                    </a:ln>
                  </pic:spPr>
                </pic:pic>
              </a:graphicData>
            </a:graphic>
          </wp:inline>
        </w:drawing>
      </w:r>
      <w:r w:rsidR="00CA181A">
        <w:rPr>
          <w:color w:val="000000"/>
          <w:sz w:val="24"/>
          <w:szCs w:val="24"/>
        </w:rPr>
        <w:br/>
        <w:t>Рисунок 3</w:t>
      </w:r>
      <w:r w:rsidR="00B46253">
        <w:rPr>
          <w:color w:val="000000"/>
          <w:sz w:val="24"/>
          <w:szCs w:val="24"/>
        </w:rPr>
        <w:t xml:space="preserve">- </w:t>
      </w:r>
      <w:r w:rsidRPr="00876B7C">
        <w:rPr>
          <w:color w:val="000000"/>
          <w:sz w:val="24"/>
          <w:szCs w:val="24"/>
        </w:rPr>
        <w:t>Свар</w:t>
      </w:r>
      <w:r w:rsidR="004C3B09">
        <w:rPr>
          <w:color w:val="000000"/>
          <w:sz w:val="24"/>
          <w:szCs w:val="24"/>
        </w:rPr>
        <w:t xml:space="preserve">ное соединение из </w:t>
      </w:r>
      <w:r w:rsidRPr="00876B7C">
        <w:rPr>
          <w:color w:val="000000"/>
          <w:sz w:val="24"/>
          <w:szCs w:val="24"/>
        </w:rPr>
        <w:t xml:space="preserve"> алюминия</w:t>
      </w:r>
    </w:p>
    <w:p w:rsidR="00CA181A" w:rsidRPr="00876B7C" w:rsidRDefault="00CA181A" w:rsidP="007B24E6">
      <w:pPr>
        <w:shd w:val="clear" w:color="auto" w:fill="FFFFFA"/>
        <w:ind w:left="-567" w:right="-285"/>
        <w:jc w:val="center"/>
        <w:rPr>
          <w:color w:val="000000"/>
          <w:sz w:val="24"/>
          <w:szCs w:val="24"/>
        </w:rPr>
      </w:pPr>
    </w:p>
    <w:p w:rsidR="00F0134D" w:rsidRPr="00876B7C" w:rsidRDefault="00F0134D" w:rsidP="007B24E6">
      <w:pPr>
        <w:widowControl w:val="0"/>
        <w:ind w:left="-567" w:right="-285" w:firstLine="709"/>
        <w:jc w:val="both"/>
        <w:rPr>
          <w:sz w:val="24"/>
          <w:szCs w:val="24"/>
        </w:rPr>
      </w:pPr>
      <w:r w:rsidRPr="00876B7C">
        <w:rPr>
          <w:sz w:val="24"/>
          <w:szCs w:val="24"/>
        </w:rPr>
        <w:t>Трудности сварки алюминия и его сплавов следующие</w:t>
      </w:r>
      <w:r w:rsidR="004C3B09">
        <w:rPr>
          <w:sz w:val="24"/>
          <w:szCs w:val="24"/>
        </w:rPr>
        <w:t>:</w:t>
      </w:r>
    </w:p>
    <w:p w:rsidR="00F0134D" w:rsidRDefault="00F0134D" w:rsidP="007B24E6">
      <w:pPr>
        <w:widowControl w:val="0"/>
        <w:ind w:left="-567" w:right="-285" w:firstLine="709"/>
        <w:jc w:val="both"/>
        <w:rPr>
          <w:sz w:val="24"/>
          <w:szCs w:val="24"/>
        </w:rPr>
      </w:pPr>
      <w:r w:rsidRPr="00876B7C">
        <w:rPr>
          <w:sz w:val="24"/>
          <w:szCs w:val="24"/>
        </w:rPr>
        <w:t>1. Образование тугоплавкого оксида А1</w:t>
      </w:r>
      <w:r w:rsidRPr="00876B7C">
        <w:rPr>
          <w:sz w:val="24"/>
          <w:szCs w:val="24"/>
          <w:vertAlign w:val="subscript"/>
        </w:rPr>
        <w:t>2</w:t>
      </w:r>
      <w:r w:rsidRPr="00876B7C">
        <w:rPr>
          <w:sz w:val="24"/>
          <w:szCs w:val="24"/>
        </w:rPr>
        <w:t>О</w:t>
      </w:r>
      <w:r w:rsidRPr="00876B7C">
        <w:rPr>
          <w:sz w:val="24"/>
          <w:szCs w:val="24"/>
          <w:vertAlign w:val="subscript"/>
        </w:rPr>
        <w:t>3</w:t>
      </w:r>
      <w:r w:rsidRPr="00876B7C">
        <w:rPr>
          <w:sz w:val="24"/>
          <w:szCs w:val="24"/>
        </w:rPr>
        <w:t xml:space="preserve">  (Тпл. = 2050 °С) с плотностью больше, чем у алюминия, что затрудняет сплавле</w:t>
      </w:r>
      <w:r w:rsidRPr="00876B7C">
        <w:rPr>
          <w:sz w:val="24"/>
          <w:szCs w:val="24"/>
        </w:rPr>
        <w:softHyphen/>
        <w:t>ние кромок соединения и способствует загрязнению металла шва частичками этой пленки.</w:t>
      </w:r>
    </w:p>
    <w:p w:rsidR="0033302A" w:rsidRDefault="0033302A" w:rsidP="007B24E6">
      <w:pPr>
        <w:widowControl w:val="0"/>
        <w:ind w:left="-567" w:right="-285"/>
        <w:jc w:val="both"/>
        <w:rPr>
          <w:sz w:val="24"/>
          <w:szCs w:val="24"/>
        </w:rPr>
      </w:pPr>
      <w:r w:rsidRPr="0033302A">
        <w:rPr>
          <w:noProof/>
          <w:sz w:val="24"/>
          <w:szCs w:val="24"/>
        </w:rPr>
        <w:lastRenderedPageBreak/>
        <w:drawing>
          <wp:inline distT="0" distB="0" distL="0" distR="0">
            <wp:extent cx="5457190" cy="1584779"/>
            <wp:effectExtent l="19050" t="0" r="0" b="0"/>
            <wp:docPr id="38" name="Рисунок 24" descr="http://www.e-ope.ee/_download/euni_repository/file/3112/Argoon-kaarkeevitus%20volframelektroodiga%20(TIG)%204.zip/d0b0d0bad0b0d0bad0b0d0ba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ope.ee/_download/euni_repository/file/3112/Argoon-kaarkeevitus%20volframelektroodiga%20(TIG)%204.zip/d0b0d0bad0b0d0bad0b0d0ba35.bmp"/>
                    <pic:cNvPicPr>
                      <a:picLocks noChangeAspect="1" noChangeArrowheads="1"/>
                    </pic:cNvPicPr>
                  </pic:nvPicPr>
                  <pic:blipFill>
                    <a:blip r:embed="rId16"/>
                    <a:srcRect/>
                    <a:stretch>
                      <a:fillRect/>
                    </a:stretch>
                  </pic:blipFill>
                  <pic:spPr bwMode="auto">
                    <a:xfrm>
                      <a:off x="0" y="0"/>
                      <a:ext cx="5456023" cy="1584440"/>
                    </a:xfrm>
                    <a:prstGeom prst="rect">
                      <a:avLst/>
                    </a:prstGeom>
                    <a:noFill/>
                    <a:ln w="9525">
                      <a:noFill/>
                      <a:miter lim="800000"/>
                      <a:headEnd/>
                      <a:tailEnd/>
                    </a:ln>
                  </pic:spPr>
                </pic:pic>
              </a:graphicData>
            </a:graphic>
          </wp:inline>
        </w:drawing>
      </w:r>
    </w:p>
    <w:p w:rsidR="0033302A" w:rsidRPr="00876B7C" w:rsidRDefault="0033302A" w:rsidP="007B24E6">
      <w:pPr>
        <w:widowControl w:val="0"/>
        <w:ind w:left="-567" w:right="-285"/>
        <w:jc w:val="center"/>
        <w:rPr>
          <w:sz w:val="24"/>
          <w:szCs w:val="24"/>
        </w:rPr>
      </w:pPr>
      <w:r w:rsidRPr="00876B7C">
        <w:rPr>
          <w:color w:val="000000"/>
          <w:sz w:val="24"/>
          <w:szCs w:val="24"/>
        </w:rPr>
        <w:t xml:space="preserve">Рисунок </w:t>
      </w:r>
      <w:r w:rsidR="00CA181A">
        <w:rPr>
          <w:color w:val="000000"/>
          <w:sz w:val="24"/>
          <w:szCs w:val="24"/>
        </w:rPr>
        <w:t>4</w:t>
      </w:r>
      <w:r w:rsidR="00DE6FE3">
        <w:rPr>
          <w:color w:val="000000"/>
          <w:sz w:val="24"/>
          <w:szCs w:val="24"/>
        </w:rPr>
        <w:t xml:space="preserve">- </w:t>
      </w:r>
      <w:r>
        <w:rPr>
          <w:color w:val="000000"/>
          <w:sz w:val="24"/>
          <w:szCs w:val="24"/>
        </w:rPr>
        <w:t>Оксидное образование</w:t>
      </w:r>
      <w:r w:rsidRPr="00876B7C">
        <w:rPr>
          <w:color w:val="000000"/>
          <w:sz w:val="24"/>
          <w:szCs w:val="24"/>
        </w:rPr>
        <w:t xml:space="preserve"> алюминия</w:t>
      </w:r>
    </w:p>
    <w:p w:rsidR="00F0134D" w:rsidRPr="00876B7C" w:rsidRDefault="00F0134D" w:rsidP="007B24E6">
      <w:pPr>
        <w:widowControl w:val="0"/>
        <w:ind w:left="-567" w:right="-285" w:firstLine="709"/>
        <w:jc w:val="both"/>
        <w:rPr>
          <w:sz w:val="24"/>
          <w:szCs w:val="24"/>
        </w:rPr>
      </w:pPr>
      <w:r w:rsidRPr="00876B7C">
        <w:rPr>
          <w:sz w:val="24"/>
          <w:szCs w:val="24"/>
        </w:rPr>
        <w:t>2. Резкое падение прочности при высоких температурах может привести к разрушению твердого металла нерасплавившейся части кромок под действием веса сварочной ван</w:t>
      </w:r>
      <w:r w:rsidRPr="00876B7C">
        <w:rPr>
          <w:sz w:val="24"/>
          <w:szCs w:val="24"/>
        </w:rPr>
        <w:softHyphen/>
        <w:t>ны. В связи с высокой жидкотекучестью алюминий может выте</w:t>
      </w:r>
      <w:r w:rsidRPr="00876B7C">
        <w:rPr>
          <w:sz w:val="24"/>
          <w:szCs w:val="24"/>
        </w:rPr>
        <w:softHyphen/>
        <w:t>кать через корень шва. Размеры сварочной ванны трудно контролировать, так как алюминий при нагреве практически не меняет своего цвета. Для предотвращения провалов или прожогов при однослойной сварке или сварке первых слоев многопроход</w:t>
      </w:r>
      <w:r w:rsidRPr="00876B7C">
        <w:rPr>
          <w:sz w:val="24"/>
          <w:szCs w:val="24"/>
        </w:rPr>
        <w:softHyphen/>
        <w:t>ных швов на большой погонной энергии необходимо применять формирующие подкладки из графита или стали.</w:t>
      </w:r>
    </w:p>
    <w:p w:rsidR="00F0134D" w:rsidRPr="00876B7C" w:rsidRDefault="00F0134D" w:rsidP="007B24E6">
      <w:pPr>
        <w:widowControl w:val="0"/>
        <w:ind w:left="-567" w:right="-285" w:firstLine="709"/>
        <w:jc w:val="both"/>
        <w:rPr>
          <w:sz w:val="24"/>
          <w:szCs w:val="24"/>
        </w:rPr>
      </w:pPr>
      <w:r w:rsidRPr="00876B7C">
        <w:rPr>
          <w:sz w:val="24"/>
          <w:szCs w:val="24"/>
        </w:rPr>
        <w:t>3.В связи с большой величиной коэффициента линейного расширения и низким модулем упругости сплав имеет повышен</w:t>
      </w:r>
      <w:r w:rsidRPr="00876B7C">
        <w:rPr>
          <w:sz w:val="24"/>
          <w:szCs w:val="24"/>
        </w:rPr>
        <w:softHyphen/>
        <w:t>ную склонность к короблению. Поэтому необходимо прибегать к жесткому закреплению листов, сварку полотнищ и секций произ</w:t>
      </w:r>
      <w:r w:rsidRPr="00876B7C">
        <w:rPr>
          <w:sz w:val="24"/>
          <w:szCs w:val="24"/>
        </w:rPr>
        <w:softHyphen/>
        <w:t>водить на специальных стендах. Ввиду высокой теплопроводности алюминия приспособления следует изготовлять из материалов с низкой теплопроводностью (легированные стали и т.п.).</w:t>
      </w:r>
    </w:p>
    <w:p w:rsidR="00F0134D" w:rsidRDefault="00F0134D" w:rsidP="007B24E6">
      <w:pPr>
        <w:widowControl w:val="0"/>
        <w:ind w:left="-567" w:right="-285" w:firstLine="709"/>
        <w:jc w:val="both"/>
        <w:rPr>
          <w:sz w:val="24"/>
          <w:szCs w:val="24"/>
        </w:rPr>
      </w:pPr>
      <w:r w:rsidRPr="00876B7C">
        <w:rPr>
          <w:sz w:val="24"/>
          <w:szCs w:val="24"/>
        </w:rPr>
        <w:t>4. Необходима самая тщательная химическая очистка сва</w:t>
      </w:r>
      <w:r w:rsidRPr="00876B7C">
        <w:rPr>
          <w:sz w:val="24"/>
          <w:szCs w:val="24"/>
        </w:rPr>
        <w:softHyphen/>
        <w:t>рочной проволоки и механическая очистка и обезжиривание сва</w:t>
      </w:r>
      <w:r w:rsidRPr="00876B7C">
        <w:rPr>
          <w:sz w:val="24"/>
          <w:szCs w:val="24"/>
        </w:rPr>
        <w:softHyphen/>
        <w:t>риваемых кромок, так как сварку осложняет не только окисная пленка. В связи с резким повышением растворимости газов в на</w:t>
      </w:r>
      <w:r w:rsidRPr="00876B7C">
        <w:rPr>
          <w:sz w:val="24"/>
          <w:szCs w:val="24"/>
        </w:rPr>
        <w:softHyphen/>
        <w:t>гретом металле и задержкой их в металле при его остывании воз</w:t>
      </w:r>
      <w:r w:rsidRPr="00876B7C">
        <w:rPr>
          <w:sz w:val="24"/>
          <w:szCs w:val="24"/>
        </w:rPr>
        <w:softHyphen/>
        <w:t>никает интенсивная пористость, обусловленная водородом, приводящая к снижению прочности и пластичности металла. Водород, растворенный в жидком металле (рис.,</w:t>
      </w:r>
      <w:r w:rsidR="0033302A">
        <w:rPr>
          <w:sz w:val="24"/>
          <w:szCs w:val="24"/>
        </w:rPr>
        <w:t>30</w:t>
      </w:r>
      <w:r w:rsidRPr="00876B7C">
        <w:rPr>
          <w:sz w:val="24"/>
          <w:szCs w:val="24"/>
        </w:rPr>
        <w:t>), должен в количе</w:t>
      </w:r>
      <w:r w:rsidRPr="00876B7C">
        <w:rPr>
          <w:sz w:val="24"/>
          <w:szCs w:val="24"/>
        </w:rPr>
        <w:softHyphen/>
        <w:t>стве 90-95% своего объема выделиться из металла в момент его затвердевания. Этому препятствует пленка тугоплавких окислов и низкий коэффициент диффузии водорода в алюминии.</w:t>
      </w:r>
    </w:p>
    <w:p w:rsidR="00CA181A" w:rsidRPr="00876B7C" w:rsidRDefault="00CA181A" w:rsidP="007B24E6">
      <w:pPr>
        <w:widowControl w:val="0"/>
        <w:ind w:left="-567" w:right="-285" w:firstLine="709"/>
        <w:jc w:val="both"/>
        <w:rPr>
          <w:sz w:val="24"/>
          <w:szCs w:val="24"/>
        </w:rPr>
      </w:pPr>
    </w:p>
    <w:p w:rsidR="00F0134D" w:rsidRPr="00876B7C" w:rsidRDefault="00F0134D" w:rsidP="007B24E6">
      <w:pPr>
        <w:widowControl w:val="0"/>
        <w:ind w:left="-567" w:right="-285"/>
        <w:jc w:val="center"/>
        <w:rPr>
          <w:sz w:val="24"/>
          <w:szCs w:val="24"/>
        </w:rPr>
      </w:pPr>
      <w:r w:rsidRPr="00876B7C">
        <w:rPr>
          <w:noProof/>
          <w:color w:val="000000"/>
          <w:sz w:val="24"/>
          <w:szCs w:val="24"/>
        </w:rPr>
        <w:drawing>
          <wp:inline distT="0" distB="0" distL="0" distR="0">
            <wp:extent cx="2677160" cy="1508760"/>
            <wp:effectExtent l="19050" t="0" r="8890" b="0"/>
            <wp:docPr id="3" name="Рисунок 3" descr="Сварной шов с включениями и п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варной шов с включениями и порами"/>
                    <pic:cNvPicPr>
                      <a:picLocks noChangeAspect="1" noChangeArrowheads="1"/>
                    </pic:cNvPicPr>
                  </pic:nvPicPr>
                  <pic:blipFill>
                    <a:blip r:embed="rId17"/>
                    <a:srcRect/>
                    <a:stretch>
                      <a:fillRect/>
                    </a:stretch>
                  </pic:blipFill>
                  <pic:spPr bwMode="auto">
                    <a:xfrm>
                      <a:off x="0" y="0"/>
                      <a:ext cx="2677160" cy="1508760"/>
                    </a:xfrm>
                    <a:prstGeom prst="rect">
                      <a:avLst/>
                    </a:prstGeom>
                    <a:noFill/>
                    <a:ln w="9525">
                      <a:noFill/>
                      <a:miter lim="800000"/>
                      <a:headEnd/>
                      <a:tailEnd/>
                    </a:ln>
                  </pic:spPr>
                </pic:pic>
              </a:graphicData>
            </a:graphic>
          </wp:inline>
        </w:drawing>
      </w:r>
    </w:p>
    <w:p w:rsidR="00F0134D" w:rsidRDefault="00F0134D" w:rsidP="007B24E6">
      <w:pPr>
        <w:widowControl w:val="0"/>
        <w:ind w:left="-567" w:right="-285"/>
        <w:jc w:val="center"/>
        <w:rPr>
          <w:color w:val="000000"/>
          <w:sz w:val="24"/>
          <w:szCs w:val="24"/>
        </w:rPr>
      </w:pPr>
      <w:r w:rsidRPr="00876B7C">
        <w:rPr>
          <w:color w:val="000000"/>
          <w:sz w:val="24"/>
          <w:szCs w:val="24"/>
        </w:rPr>
        <w:t xml:space="preserve">Рисунок </w:t>
      </w:r>
      <w:r w:rsidR="00CA181A">
        <w:rPr>
          <w:color w:val="000000"/>
          <w:sz w:val="24"/>
          <w:szCs w:val="24"/>
        </w:rPr>
        <w:t>5</w:t>
      </w:r>
      <w:r w:rsidR="00DE6FE3">
        <w:rPr>
          <w:color w:val="000000"/>
          <w:sz w:val="24"/>
          <w:szCs w:val="24"/>
        </w:rPr>
        <w:t xml:space="preserve"> -</w:t>
      </w:r>
      <w:r w:rsidRPr="00876B7C">
        <w:rPr>
          <w:color w:val="000000"/>
          <w:sz w:val="24"/>
          <w:szCs w:val="24"/>
        </w:rPr>
        <w:t xml:space="preserve"> Сварной шов с включениями и порами</w:t>
      </w:r>
    </w:p>
    <w:p w:rsidR="00672F60" w:rsidRPr="00876B7C" w:rsidRDefault="00672F60" w:rsidP="007B24E6">
      <w:pPr>
        <w:widowControl w:val="0"/>
        <w:ind w:left="-567" w:right="-285"/>
        <w:jc w:val="center"/>
        <w:rPr>
          <w:sz w:val="24"/>
          <w:szCs w:val="24"/>
        </w:rPr>
      </w:pPr>
    </w:p>
    <w:p w:rsidR="00F0134D" w:rsidRPr="00EF570C" w:rsidRDefault="00F0134D" w:rsidP="00EF570C">
      <w:pPr>
        <w:shd w:val="clear" w:color="auto" w:fill="FFFFFA"/>
        <w:ind w:left="-567" w:right="-285" w:firstLine="709"/>
        <w:jc w:val="both"/>
        <w:rPr>
          <w:color w:val="000000"/>
          <w:sz w:val="24"/>
          <w:szCs w:val="24"/>
        </w:rPr>
      </w:pPr>
      <w:r w:rsidRPr="00876B7C">
        <w:rPr>
          <w:sz w:val="24"/>
          <w:szCs w:val="24"/>
        </w:rPr>
        <w:t>Поры образуются преимущественно в металле шва, часто наблюдают поры у линии сплавления в связи с диффузией водо</w:t>
      </w:r>
      <w:r w:rsidRPr="00876B7C">
        <w:rPr>
          <w:sz w:val="24"/>
          <w:szCs w:val="24"/>
        </w:rPr>
        <w:softHyphen/>
        <w:t>рода из основного металла под действием термического цикла сварки. Предварительный и сопутствующий подогрев до темпера</w:t>
      </w:r>
      <w:r w:rsidRPr="00876B7C">
        <w:rPr>
          <w:sz w:val="24"/>
          <w:szCs w:val="24"/>
        </w:rPr>
        <w:softHyphen/>
        <w:t>туры 150-250</w:t>
      </w:r>
      <w:r w:rsidRPr="00876B7C">
        <w:rPr>
          <w:sz w:val="24"/>
          <w:szCs w:val="24"/>
          <w:vertAlign w:val="superscript"/>
        </w:rPr>
        <w:t>0</w:t>
      </w:r>
      <w:r w:rsidRPr="00876B7C">
        <w:rPr>
          <w:sz w:val="24"/>
          <w:szCs w:val="24"/>
        </w:rPr>
        <w:t>С при сварке толстого металла замедляет кристал</w:t>
      </w:r>
      <w:r w:rsidRPr="00876B7C">
        <w:rPr>
          <w:sz w:val="24"/>
          <w:szCs w:val="24"/>
        </w:rPr>
        <w:softHyphen/>
        <w:t>лизацию металла сварочной ванны, способствуя более полному удалению газов и уменьшению пористости. Наибольшей склонно</w:t>
      </w:r>
      <w:r w:rsidRPr="00876B7C">
        <w:rPr>
          <w:sz w:val="24"/>
          <w:szCs w:val="24"/>
        </w:rPr>
        <w:softHyphen/>
        <w:t xml:space="preserve">стью к порам обладают сплавы типа АМг. </w:t>
      </w:r>
    </w:p>
    <w:p w:rsidR="00F0134D" w:rsidRPr="00876B7C" w:rsidRDefault="00F0134D" w:rsidP="007B24E6">
      <w:pPr>
        <w:widowControl w:val="0"/>
        <w:ind w:left="-567" w:right="-285" w:firstLine="709"/>
        <w:jc w:val="both"/>
        <w:rPr>
          <w:sz w:val="24"/>
          <w:szCs w:val="24"/>
        </w:rPr>
      </w:pPr>
      <w:r w:rsidRPr="00876B7C">
        <w:rPr>
          <w:sz w:val="24"/>
          <w:szCs w:val="24"/>
        </w:rPr>
        <w:t>5. Вследствие высокой теплопроводности алюминия необхо</w:t>
      </w:r>
      <w:r w:rsidRPr="00876B7C">
        <w:rPr>
          <w:sz w:val="24"/>
          <w:szCs w:val="24"/>
        </w:rPr>
        <w:softHyphen/>
        <w:t>димо применение мощных источников теплоты. С этой точки зре</w:t>
      </w:r>
      <w:r w:rsidRPr="00876B7C">
        <w:rPr>
          <w:sz w:val="24"/>
          <w:szCs w:val="24"/>
        </w:rPr>
        <w:softHyphen/>
        <w:t>ния в ряде случаев желателен подогрев начальных участков шва до температуры 120-150°С или применение сопутствующего по</w:t>
      </w:r>
      <w:r w:rsidRPr="00876B7C">
        <w:rPr>
          <w:sz w:val="24"/>
          <w:szCs w:val="24"/>
        </w:rPr>
        <w:softHyphen/>
        <w:t>догрева.</w:t>
      </w:r>
    </w:p>
    <w:p w:rsidR="00F0134D" w:rsidRPr="00876B7C" w:rsidRDefault="00F0134D" w:rsidP="007B24E6">
      <w:pPr>
        <w:widowControl w:val="0"/>
        <w:ind w:left="-567" w:right="-285" w:firstLine="709"/>
        <w:jc w:val="both"/>
        <w:rPr>
          <w:sz w:val="24"/>
          <w:szCs w:val="24"/>
        </w:rPr>
      </w:pPr>
      <w:r w:rsidRPr="00876B7C">
        <w:rPr>
          <w:sz w:val="24"/>
          <w:szCs w:val="24"/>
        </w:rPr>
        <w:t xml:space="preserve">6. Металл шва склонен к возникновению трещин в связи с грубой столбчатой структурой </w:t>
      </w:r>
      <w:r w:rsidRPr="00876B7C">
        <w:rPr>
          <w:sz w:val="24"/>
          <w:szCs w:val="24"/>
        </w:rPr>
        <w:lastRenderedPageBreak/>
        <w:t>металла шва и выделением по границам зерен легкоплавких эвтектик, а также разрушением значи</w:t>
      </w:r>
      <w:r w:rsidRPr="00876B7C">
        <w:rPr>
          <w:sz w:val="24"/>
          <w:szCs w:val="24"/>
        </w:rPr>
        <w:softHyphen/>
        <w:t xml:space="preserve">тельных усадочных напряжений в результате высокой литейной усадки алюминия (7%).  </w:t>
      </w:r>
    </w:p>
    <w:p w:rsidR="00F0134D" w:rsidRPr="00DE6FE3" w:rsidRDefault="00F0134D" w:rsidP="007B24E6">
      <w:pPr>
        <w:widowControl w:val="0"/>
        <w:tabs>
          <w:tab w:val="left" w:pos="0"/>
        </w:tabs>
        <w:ind w:left="-567" w:right="-285" w:firstLine="709"/>
        <w:jc w:val="both"/>
        <w:rPr>
          <w:sz w:val="24"/>
          <w:szCs w:val="24"/>
        </w:rPr>
      </w:pPr>
      <w:r w:rsidRPr="00876B7C">
        <w:rPr>
          <w:sz w:val="24"/>
          <w:szCs w:val="24"/>
        </w:rPr>
        <w:t xml:space="preserve">При сварке сплавов системы </w:t>
      </w:r>
      <w:r w:rsidRPr="00876B7C">
        <w:rPr>
          <w:sz w:val="24"/>
          <w:szCs w:val="24"/>
          <w:lang w:val="en-US"/>
        </w:rPr>
        <w:t>Al</w:t>
      </w:r>
      <w:r w:rsidRPr="00876B7C">
        <w:rPr>
          <w:sz w:val="24"/>
          <w:szCs w:val="24"/>
        </w:rPr>
        <w:t xml:space="preserve"> – </w:t>
      </w:r>
      <w:r w:rsidRPr="00876B7C">
        <w:rPr>
          <w:sz w:val="24"/>
          <w:szCs w:val="24"/>
          <w:lang w:val="en-US"/>
        </w:rPr>
        <w:t>Zn</w:t>
      </w:r>
      <w:r w:rsidRPr="00876B7C">
        <w:rPr>
          <w:sz w:val="24"/>
          <w:szCs w:val="24"/>
        </w:rPr>
        <w:t xml:space="preserve"> – </w:t>
      </w:r>
      <w:r w:rsidRPr="00876B7C">
        <w:rPr>
          <w:sz w:val="24"/>
          <w:szCs w:val="24"/>
          <w:lang w:val="en-US"/>
        </w:rPr>
        <w:t>Mg</w:t>
      </w:r>
      <w:r w:rsidRPr="00876B7C">
        <w:rPr>
          <w:sz w:val="24"/>
          <w:szCs w:val="24"/>
        </w:rPr>
        <w:t xml:space="preserve"> возможно замедленное разрушение - образование холодных трещин через некоторое время после сварки, обусловленное действием сварочных  напряжений первого рода и выпадением и коагуляцией интерметаллидов.</w:t>
      </w:r>
      <w:bookmarkStart w:id="1" w:name="_Toc169336165"/>
      <w:bookmarkStart w:id="2" w:name="_Toc169896265"/>
    </w:p>
    <w:p w:rsidR="000D05DF" w:rsidRDefault="000D05DF" w:rsidP="007B24E6">
      <w:pPr>
        <w:ind w:left="-567" w:right="-285" w:firstLine="709"/>
        <w:jc w:val="both"/>
        <w:rPr>
          <w:b/>
          <w:sz w:val="24"/>
          <w:szCs w:val="24"/>
        </w:rPr>
      </w:pPr>
    </w:p>
    <w:p w:rsidR="00F0134D" w:rsidRDefault="00CB43EC" w:rsidP="007B24E6">
      <w:pPr>
        <w:ind w:left="-567" w:right="-285" w:firstLine="709"/>
        <w:jc w:val="both"/>
        <w:rPr>
          <w:sz w:val="24"/>
          <w:szCs w:val="24"/>
        </w:rPr>
      </w:pPr>
      <w:r>
        <w:rPr>
          <w:b/>
          <w:sz w:val="24"/>
          <w:szCs w:val="24"/>
        </w:rPr>
        <w:t xml:space="preserve">4 </w:t>
      </w:r>
      <w:r w:rsidR="00F0134D" w:rsidRPr="00876B7C">
        <w:rPr>
          <w:b/>
          <w:sz w:val="24"/>
          <w:szCs w:val="24"/>
        </w:rPr>
        <w:t>Технологические особенности сварки</w:t>
      </w:r>
    </w:p>
    <w:p w:rsidR="000D05DF" w:rsidRPr="00876B7C" w:rsidRDefault="000D05DF" w:rsidP="007B24E6">
      <w:pPr>
        <w:ind w:left="-567" w:right="-285" w:firstLine="709"/>
        <w:jc w:val="both"/>
        <w:rPr>
          <w:sz w:val="24"/>
          <w:szCs w:val="24"/>
        </w:rPr>
      </w:pPr>
    </w:p>
    <w:p w:rsidR="00F0134D" w:rsidRPr="00876B7C" w:rsidRDefault="00F0134D" w:rsidP="007B24E6">
      <w:pPr>
        <w:ind w:left="-567" w:right="-285" w:firstLine="709"/>
        <w:jc w:val="both"/>
        <w:rPr>
          <w:sz w:val="24"/>
          <w:szCs w:val="24"/>
        </w:rPr>
      </w:pPr>
      <w:r w:rsidRPr="00876B7C">
        <w:rPr>
          <w:sz w:val="24"/>
          <w:szCs w:val="24"/>
        </w:rPr>
        <w:t>При сварке конструкций из алюминиевых сплавов наибольшее распространение получили стыковые соединения. Нахлесточные, тавровые и угловые соеди</w:t>
      </w:r>
      <w:r w:rsidRPr="00876B7C">
        <w:rPr>
          <w:sz w:val="24"/>
          <w:szCs w:val="24"/>
        </w:rPr>
        <w:softHyphen/>
        <w:t>нения желательно выполнять аргонодуговой сваркой, так как сварка с использованием флюса приводит к опасности последую</w:t>
      </w:r>
      <w:r w:rsidRPr="00876B7C">
        <w:rPr>
          <w:sz w:val="24"/>
          <w:szCs w:val="24"/>
        </w:rPr>
        <w:softHyphen/>
        <w:t>щей их коррозии, вызванной остатками флюса.</w:t>
      </w:r>
    </w:p>
    <w:p w:rsidR="00F0134D" w:rsidRPr="00876B7C" w:rsidRDefault="00F0134D" w:rsidP="007B24E6">
      <w:pPr>
        <w:ind w:left="-567" w:right="-285" w:firstLine="709"/>
        <w:jc w:val="both"/>
        <w:rPr>
          <w:sz w:val="24"/>
          <w:szCs w:val="24"/>
        </w:rPr>
      </w:pPr>
      <w:r w:rsidRPr="00876B7C">
        <w:rPr>
          <w:sz w:val="24"/>
          <w:szCs w:val="24"/>
        </w:rPr>
        <w:t>При сварке угловых соединений в металле шва могут появиться дефекты в виде включений оксидных пленок в корневой части сты</w:t>
      </w:r>
      <w:r w:rsidRPr="00876B7C">
        <w:rPr>
          <w:sz w:val="24"/>
          <w:szCs w:val="24"/>
        </w:rPr>
        <w:softHyphen/>
        <w:t>ка из-за недостаточного перемешивания металла и недостаточного прогрева. При выполнении таких соединений лучшие результаты дает сварка плавящимся электродом, обеспечивающим наиболее энергичное перемешивание ванны и дробление оксидов.</w:t>
      </w:r>
    </w:p>
    <w:p w:rsidR="00DE6FE3" w:rsidRDefault="00F0134D" w:rsidP="007B24E6">
      <w:pPr>
        <w:ind w:left="-567" w:right="-285" w:firstLine="709"/>
        <w:jc w:val="both"/>
        <w:rPr>
          <w:sz w:val="24"/>
          <w:szCs w:val="24"/>
        </w:rPr>
      </w:pPr>
      <w:r w:rsidRPr="00876B7C">
        <w:rPr>
          <w:sz w:val="24"/>
          <w:szCs w:val="24"/>
        </w:rPr>
        <w:t>При односторонней сварке первый валик следует всегда вы</w:t>
      </w:r>
      <w:r w:rsidRPr="00876B7C">
        <w:rPr>
          <w:sz w:val="24"/>
          <w:szCs w:val="24"/>
        </w:rPr>
        <w:softHyphen/>
        <w:t>полнять на подкладке или применять разделку в виде замка. Толь</w:t>
      </w:r>
      <w:r w:rsidRPr="00876B7C">
        <w:rPr>
          <w:sz w:val="24"/>
          <w:szCs w:val="24"/>
        </w:rPr>
        <w:softHyphen/>
        <w:t>ко на время сварки устанавливается подкладка из нержавеющей стали или меди, имеющая канавку глубиной 0,8 - 1 мм и шириной 6 -</w:t>
      </w:r>
      <w:smartTag w:uri="urn:schemas-microsoft-com:office:smarttags" w:element="metricconverter">
        <w:smartTagPr>
          <w:attr w:name="ProductID" w:val="10 мм"/>
        </w:smartTagPr>
        <w:r w:rsidRPr="00876B7C">
          <w:rPr>
            <w:sz w:val="24"/>
            <w:szCs w:val="24"/>
          </w:rPr>
          <w:t>10 мм</w:t>
        </w:r>
      </w:smartTag>
      <w:r w:rsidRPr="00876B7C">
        <w:rPr>
          <w:sz w:val="24"/>
          <w:szCs w:val="24"/>
        </w:rPr>
        <w:t xml:space="preserve"> для формирования усилий с обратной стороны шва. В этом случае непровары практически исключены, так как при сварке на подкладке можно значительно увеличить сварочный ток и тем самым гарантировать проплавление. </w:t>
      </w:r>
    </w:p>
    <w:p w:rsidR="00CA181A" w:rsidRDefault="00CA181A" w:rsidP="007B24E6">
      <w:pPr>
        <w:ind w:left="-567" w:right="-285" w:firstLine="709"/>
        <w:jc w:val="both"/>
        <w:rPr>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2"/>
        <w:gridCol w:w="2392"/>
        <w:gridCol w:w="2393"/>
        <w:gridCol w:w="2393"/>
      </w:tblGrid>
      <w:tr w:rsidR="00DE6FE3" w:rsidTr="00DE6FE3">
        <w:trPr>
          <w:trHeight w:val="1819"/>
        </w:trPr>
        <w:tc>
          <w:tcPr>
            <w:tcW w:w="2392" w:type="dxa"/>
            <w:vAlign w:val="center"/>
          </w:tcPr>
          <w:p w:rsidR="00DE6FE3" w:rsidRDefault="00DE6FE3" w:rsidP="007B24E6">
            <w:pPr>
              <w:ind w:left="-567" w:right="-285"/>
              <w:jc w:val="center"/>
              <w:rPr>
                <w:sz w:val="24"/>
                <w:szCs w:val="24"/>
              </w:rPr>
            </w:pPr>
            <w:r>
              <w:rPr>
                <w:rFonts w:ascii="Arial" w:hAnsi="Arial" w:cs="Arial"/>
                <w:noProof/>
                <w:sz w:val="24"/>
                <w:szCs w:val="24"/>
              </w:rPr>
              <w:drawing>
                <wp:inline distT="0" distB="0" distL="0" distR="0">
                  <wp:extent cx="1391406" cy="944880"/>
                  <wp:effectExtent l="19050" t="0" r="0" b="0"/>
                  <wp:docPr id="44" name="Рисунок 31" descr="http://www.e-ope.ee/_download/euni_repository/file/3112/Argoon-kaarkeevitus%20volframelektroodiga%20(TIG)%204.zip/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ope.ee/_download/euni_repository/file/3112/Argoon-kaarkeevitus%20volframelektroodiga%20(TIG)%204.zip/b3.bmp"/>
                          <pic:cNvPicPr>
                            <a:picLocks noChangeAspect="1" noChangeArrowheads="1"/>
                          </pic:cNvPicPr>
                        </pic:nvPicPr>
                        <pic:blipFill>
                          <a:blip r:embed="rId18"/>
                          <a:srcRect/>
                          <a:stretch>
                            <a:fillRect/>
                          </a:stretch>
                        </pic:blipFill>
                        <pic:spPr bwMode="auto">
                          <a:xfrm>
                            <a:off x="0" y="0"/>
                            <a:ext cx="1391406" cy="944880"/>
                          </a:xfrm>
                          <a:prstGeom prst="rect">
                            <a:avLst/>
                          </a:prstGeom>
                          <a:noFill/>
                          <a:ln w="9525">
                            <a:noFill/>
                            <a:miter lim="800000"/>
                            <a:headEnd/>
                            <a:tailEnd/>
                          </a:ln>
                        </pic:spPr>
                      </pic:pic>
                    </a:graphicData>
                  </a:graphic>
                </wp:inline>
              </w:drawing>
            </w:r>
          </w:p>
        </w:tc>
        <w:tc>
          <w:tcPr>
            <w:tcW w:w="2392" w:type="dxa"/>
            <w:vAlign w:val="center"/>
          </w:tcPr>
          <w:p w:rsidR="00DE6FE3" w:rsidRDefault="00DE6FE3" w:rsidP="007B24E6">
            <w:pPr>
              <w:ind w:left="-567" w:right="-285"/>
              <w:jc w:val="center"/>
              <w:rPr>
                <w:sz w:val="24"/>
                <w:szCs w:val="24"/>
              </w:rPr>
            </w:pPr>
            <w:r>
              <w:rPr>
                <w:rFonts w:ascii="Arial" w:hAnsi="Arial" w:cs="Arial"/>
                <w:noProof/>
                <w:sz w:val="24"/>
                <w:szCs w:val="24"/>
              </w:rPr>
              <w:drawing>
                <wp:inline distT="0" distB="0" distL="0" distR="0">
                  <wp:extent cx="1708150" cy="1079485"/>
                  <wp:effectExtent l="19050" t="0" r="6350" b="0"/>
                  <wp:docPr id="51" name="Рисунок 32" descr="http://www.e-ope.ee/_download/euni_repository/file/3112/Argoon-kaarkeevitus%20volframelektroodiga%20(TIG)%204.zip/Copy_of_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ope.ee/_download/euni_repository/file/3112/Argoon-kaarkeevitus%20volframelektroodiga%20(TIG)%204.zip/Copy_of_b3.bmp"/>
                          <pic:cNvPicPr>
                            <a:picLocks noChangeAspect="1" noChangeArrowheads="1"/>
                          </pic:cNvPicPr>
                        </pic:nvPicPr>
                        <pic:blipFill>
                          <a:blip r:embed="rId19"/>
                          <a:srcRect/>
                          <a:stretch>
                            <a:fillRect/>
                          </a:stretch>
                        </pic:blipFill>
                        <pic:spPr bwMode="auto">
                          <a:xfrm>
                            <a:off x="0" y="0"/>
                            <a:ext cx="1708150" cy="1079485"/>
                          </a:xfrm>
                          <a:prstGeom prst="rect">
                            <a:avLst/>
                          </a:prstGeom>
                          <a:noFill/>
                          <a:ln w="9525">
                            <a:noFill/>
                            <a:miter lim="800000"/>
                            <a:headEnd/>
                            <a:tailEnd/>
                          </a:ln>
                        </pic:spPr>
                      </pic:pic>
                    </a:graphicData>
                  </a:graphic>
                </wp:inline>
              </w:drawing>
            </w:r>
          </w:p>
        </w:tc>
        <w:tc>
          <w:tcPr>
            <w:tcW w:w="2393" w:type="dxa"/>
            <w:vAlign w:val="center"/>
          </w:tcPr>
          <w:p w:rsidR="00DE6FE3" w:rsidRDefault="00DE6FE3" w:rsidP="007B24E6">
            <w:pPr>
              <w:ind w:left="-567" w:right="-285"/>
              <w:jc w:val="center"/>
              <w:rPr>
                <w:sz w:val="24"/>
                <w:szCs w:val="24"/>
              </w:rPr>
            </w:pPr>
            <w:r>
              <w:rPr>
                <w:rFonts w:ascii="Arial" w:hAnsi="Arial" w:cs="Arial"/>
                <w:noProof/>
                <w:sz w:val="24"/>
                <w:szCs w:val="24"/>
              </w:rPr>
              <w:drawing>
                <wp:inline distT="0" distB="0" distL="0" distR="0">
                  <wp:extent cx="1096775" cy="1086744"/>
                  <wp:effectExtent l="19050" t="0" r="8125" b="0"/>
                  <wp:docPr id="65" name="Рисунок 33" descr="http://www.e-ope.ee/_download/euni_repository/file/3112/Argoon-kaarkeevitus%20volframelektroodiga%20(TIG)%204.zip/b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ope.ee/_download/euni_repository/file/3112/Argoon-kaarkeevitus%20volframelektroodiga%20(TIG)%204.zip/b4.bmp"/>
                          <pic:cNvPicPr>
                            <a:picLocks noChangeAspect="1" noChangeArrowheads="1"/>
                          </pic:cNvPicPr>
                        </pic:nvPicPr>
                        <pic:blipFill>
                          <a:blip r:embed="rId20"/>
                          <a:srcRect/>
                          <a:stretch>
                            <a:fillRect/>
                          </a:stretch>
                        </pic:blipFill>
                        <pic:spPr bwMode="auto">
                          <a:xfrm>
                            <a:off x="0" y="0"/>
                            <a:ext cx="1097489" cy="1087452"/>
                          </a:xfrm>
                          <a:prstGeom prst="rect">
                            <a:avLst/>
                          </a:prstGeom>
                          <a:noFill/>
                          <a:ln w="9525">
                            <a:noFill/>
                            <a:miter lim="800000"/>
                            <a:headEnd/>
                            <a:tailEnd/>
                          </a:ln>
                        </pic:spPr>
                      </pic:pic>
                    </a:graphicData>
                  </a:graphic>
                </wp:inline>
              </w:drawing>
            </w:r>
          </w:p>
        </w:tc>
        <w:tc>
          <w:tcPr>
            <w:tcW w:w="2393" w:type="dxa"/>
            <w:vAlign w:val="center"/>
          </w:tcPr>
          <w:p w:rsidR="00DE6FE3" w:rsidRDefault="00DE6FE3" w:rsidP="007B24E6">
            <w:pPr>
              <w:ind w:left="-567" w:right="-285"/>
              <w:jc w:val="center"/>
              <w:rPr>
                <w:sz w:val="24"/>
                <w:szCs w:val="24"/>
              </w:rPr>
            </w:pPr>
            <w:r>
              <w:rPr>
                <w:rFonts w:ascii="Arial" w:hAnsi="Arial" w:cs="Arial"/>
                <w:noProof/>
                <w:sz w:val="24"/>
                <w:szCs w:val="24"/>
              </w:rPr>
              <w:drawing>
                <wp:inline distT="0" distB="0" distL="0" distR="0">
                  <wp:extent cx="1347470" cy="1047177"/>
                  <wp:effectExtent l="19050" t="0" r="5080" b="0"/>
                  <wp:docPr id="66" name="Рисунок 34" descr="http://www.e-ope.ee/_download/euni_repository/file/3112/Argoon-kaarkeevitus%20volframelektroodiga%20(TIG)%204.zip/Copy_(2)_of_b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ope.ee/_download/euni_repository/file/3112/Argoon-kaarkeevitus%20volframelektroodiga%20(TIG)%204.zip/Copy_(2)_of_b3.bmp"/>
                          <pic:cNvPicPr>
                            <a:picLocks noChangeAspect="1" noChangeArrowheads="1"/>
                          </pic:cNvPicPr>
                        </pic:nvPicPr>
                        <pic:blipFill>
                          <a:blip r:embed="rId21"/>
                          <a:srcRect/>
                          <a:stretch>
                            <a:fillRect/>
                          </a:stretch>
                        </pic:blipFill>
                        <pic:spPr bwMode="auto">
                          <a:xfrm>
                            <a:off x="0" y="0"/>
                            <a:ext cx="1347470" cy="1047177"/>
                          </a:xfrm>
                          <a:prstGeom prst="rect">
                            <a:avLst/>
                          </a:prstGeom>
                          <a:noFill/>
                          <a:ln w="9525">
                            <a:noFill/>
                            <a:miter lim="800000"/>
                            <a:headEnd/>
                            <a:tailEnd/>
                          </a:ln>
                        </pic:spPr>
                      </pic:pic>
                    </a:graphicData>
                  </a:graphic>
                </wp:inline>
              </w:drawing>
            </w:r>
          </w:p>
        </w:tc>
      </w:tr>
    </w:tbl>
    <w:p w:rsidR="00DE6FE3" w:rsidRDefault="00DE6FE3" w:rsidP="007B24E6">
      <w:pPr>
        <w:ind w:left="-567" w:right="-285" w:firstLine="600"/>
        <w:jc w:val="both"/>
        <w:rPr>
          <w:sz w:val="24"/>
          <w:szCs w:val="24"/>
        </w:rPr>
      </w:pPr>
    </w:p>
    <w:tbl>
      <w:tblPr>
        <w:tblW w:w="0" w:type="auto"/>
        <w:jc w:val="center"/>
        <w:tblCellSpacing w:w="15" w:type="dxa"/>
        <w:tblCellMar>
          <w:top w:w="15" w:type="dxa"/>
          <w:left w:w="15" w:type="dxa"/>
          <w:bottom w:w="15" w:type="dxa"/>
          <w:right w:w="15" w:type="dxa"/>
        </w:tblCellMar>
        <w:tblLook w:val="04A0"/>
      </w:tblPr>
      <w:tblGrid>
        <w:gridCol w:w="81"/>
        <w:gridCol w:w="81"/>
      </w:tblGrid>
      <w:tr w:rsidR="0033302A" w:rsidRPr="00256CA6" w:rsidTr="00DE6FE3">
        <w:trPr>
          <w:trHeight w:val="23"/>
          <w:tblCellSpacing w:w="15" w:type="dxa"/>
          <w:jc w:val="center"/>
        </w:trPr>
        <w:tc>
          <w:tcPr>
            <w:tcW w:w="0" w:type="auto"/>
            <w:vAlign w:val="center"/>
            <w:hideMark/>
          </w:tcPr>
          <w:p w:rsidR="0033302A" w:rsidRPr="00256CA6" w:rsidRDefault="0033302A" w:rsidP="007B24E6">
            <w:pPr>
              <w:ind w:left="-567" w:right="-285"/>
              <w:rPr>
                <w:rFonts w:ascii="Arial" w:hAnsi="Arial" w:cs="Arial"/>
                <w:sz w:val="24"/>
                <w:szCs w:val="24"/>
              </w:rPr>
            </w:pPr>
          </w:p>
        </w:tc>
        <w:tc>
          <w:tcPr>
            <w:tcW w:w="0" w:type="auto"/>
            <w:vAlign w:val="center"/>
            <w:hideMark/>
          </w:tcPr>
          <w:p w:rsidR="0033302A" w:rsidRPr="00256CA6" w:rsidRDefault="0033302A" w:rsidP="007B24E6">
            <w:pPr>
              <w:ind w:left="-567" w:right="-285"/>
              <w:rPr>
                <w:rFonts w:ascii="Arial" w:hAnsi="Arial" w:cs="Arial"/>
                <w:sz w:val="24"/>
                <w:szCs w:val="24"/>
              </w:rPr>
            </w:pPr>
          </w:p>
        </w:tc>
      </w:tr>
      <w:tr w:rsidR="0033302A" w:rsidRPr="00256CA6" w:rsidTr="0033302A">
        <w:trPr>
          <w:tblCellSpacing w:w="15" w:type="dxa"/>
          <w:jc w:val="center"/>
        </w:trPr>
        <w:tc>
          <w:tcPr>
            <w:tcW w:w="0" w:type="auto"/>
            <w:vAlign w:val="center"/>
            <w:hideMark/>
          </w:tcPr>
          <w:p w:rsidR="0033302A" w:rsidRPr="00256CA6" w:rsidRDefault="0033302A" w:rsidP="007B24E6">
            <w:pPr>
              <w:ind w:left="-567" w:right="-285"/>
              <w:rPr>
                <w:rFonts w:ascii="Arial" w:hAnsi="Arial" w:cs="Arial"/>
                <w:sz w:val="24"/>
                <w:szCs w:val="24"/>
              </w:rPr>
            </w:pPr>
          </w:p>
        </w:tc>
        <w:tc>
          <w:tcPr>
            <w:tcW w:w="0" w:type="auto"/>
            <w:vAlign w:val="center"/>
            <w:hideMark/>
          </w:tcPr>
          <w:p w:rsidR="0033302A" w:rsidRPr="00256CA6" w:rsidRDefault="0033302A" w:rsidP="007B24E6">
            <w:pPr>
              <w:ind w:left="-567" w:right="-285"/>
              <w:rPr>
                <w:rFonts w:ascii="Arial" w:hAnsi="Arial" w:cs="Arial"/>
                <w:sz w:val="24"/>
                <w:szCs w:val="24"/>
              </w:rPr>
            </w:pPr>
          </w:p>
        </w:tc>
      </w:tr>
    </w:tbl>
    <w:p w:rsidR="0033302A" w:rsidRDefault="00CA181A" w:rsidP="007B24E6">
      <w:pPr>
        <w:ind w:left="-567" w:right="-285"/>
        <w:jc w:val="center"/>
        <w:rPr>
          <w:sz w:val="24"/>
          <w:szCs w:val="24"/>
        </w:rPr>
      </w:pPr>
      <w:r>
        <w:rPr>
          <w:sz w:val="24"/>
          <w:szCs w:val="24"/>
        </w:rPr>
        <w:t>Рисунок 6</w:t>
      </w:r>
      <w:r w:rsidR="00DE6FE3">
        <w:rPr>
          <w:sz w:val="24"/>
          <w:szCs w:val="24"/>
        </w:rPr>
        <w:t xml:space="preserve">- </w:t>
      </w:r>
      <w:r w:rsidR="0033302A">
        <w:rPr>
          <w:sz w:val="24"/>
          <w:szCs w:val="24"/>
        </w:rPr>
        <w:t>Возможные способы защиты сварочной ванны при сварке алюминия</w:t>
      </w:r>
    </w:p>
    <w:p w:rsidR="00672F60" w:rsidRDefault="00672F60" w:rsidP="007B24E6">
      <w:pPr>
        <w:ind w:left="-567" w:right="-285" w:firstLine="600"/>
        <w:jc w:val="both"/>
        <w:rPr>
          <w:sz w:val="24"/>
          <w:szCs w:val="24"/>
        </w:rPr>
      </w:pPr>
    </w:p>
    <w:p w:rsidR="00F0134D" w:rsidRPr="00876B7C" w:rsidRDefault="00F0134D" w:rsidP="007B24E6">
      <w:pPr>
        <w:ind w:left="-567" w:right="-285" w:firstLine="709"/>
        <w:jc w:val="both"/>
        <w:rPr>
          <w:sz w:val="24"/>
          <w:szCs w:val="24"/>
        </w:rPr>
      </w:pPr>
      <w:r w:rsidRPr="00876B7C">
        <w:rPr>
          <w:sz w:val="24"/>
          <w:szCs w:val="24"/>
        </w:rPr>
        <w:t>Однако при односто</w:t>
      </w:r>
      <w:r w:rsidRPr="00876B7C">
        <w:rPr>
          <w:sz w:val="24"/>
          <w:szCs w:val="24"/>
        </w:rPr>
        <w:softHyphen/>
        <w:t>ронней сварке, особенно при сварке неплавящимся электродом, очень часто появляется другой дефект - несплавление в корне шва, часто переходящее в трещину глубиной до 0,5—0,8 мм. Появ</w:t>
      </w:r>
      <w:r w:rsidRPr="00876B7C">
        <w:rPr>
          <w:sz w:val="24"/>
          <w:szCs w:val="24"/>
        </w:rPr>
        <w:softHyphen/>
        <w:t>ление такого дефекта связано с активным окислением корневой части свариваемых кромок в процессе нагрева. Образовавшиеся оксиды не разрушаются под действием дуги, препятствуя сплавле</w:t>
      </w:r>
      <w:r w:rsidRPr="00876B7C">
        <w:rPr>
          <w:sz w:val="24"/>
          <w:szCs w:val="24"/>
        </w:rPr>
        <w:softHyphen/>
        <w:t>нию кромок. Под действием растягивающих напряжений, возни</w:t>
      </w:r>
      <w:r w:rsidRPr="00876B7C">
        <w:rPr>
          <w:sz w:val="24"/>
          <w:szCs w:val="24"/>
        </w:rPr>
        <w:softHyphen/>
        <w:t>кающих в корне шва при охлаждении, происходит раскрытие несплавившихся участков и развитие трещины в глубь металла шва. Для устранения или предупреждения появления этих дефектов рекомендуется:</w:t>
      </w:r>
    </w:p>
    <w:p w:rsidR="00F0134D" w:rsidRPr="00876B7C" w:rsidRDefault="00F0134D" w:rsidP="007B24E6">
      <w:pPr>
        <w:ind w:left="-567" w:right="-285" w:firstLine="709"/>
        <w:jc w:val="both"/>
        <w:rPr>
          <w:sz w:val="24"/>
          <w:szCs w:val="24"/>
        </w:rPr>
      </w:pPr>
      <w:r w:rsidRPr="00876B7C">
        <w:rPr>
          <w:sz w:val="24"/>
          <w:szCs w:val="24"/>
        </w:rPr>
        <w:t>- защищать корень шва от активного окисления путем поддува за</w:t>
      </w:r>
      <w:r w:rsidRPr="00876B7C">
        <w:rPr>
          <w:sz w:val="24"/>
          <w:szCs w:val="24"/>
        </w:rPr>
        <w:softHyphen/>
        <w:t>щитного газа с обратной стороны шва;</w:t>
      </w:r>
    </w:p>
    <w:p w:rsidR="00F0134D" w:rsidRPr="00876B7C" w:rsidRDefault="00F0134D" w:rsidP="007B24E6">
      <w:pPr>
        <w:ind w:left="-567" w:right="-285" w:firstLine="709"/>
        <w:jc w:val="both"/>
        <w:rPr>
          <w:sz w:val="24"/>
          <w:szCs w:val="24"/>
        </w:rPr>
      </w:pPr>
      <w:r w:rsidRPr="00876B7C">
        <w:rPr>
          <w:sz w:val="24"/>
          <w:szCs w:val="24"/>
        </w:rPr>
        <w:t>- усиление с обратной стороны шва переплавлять сваркой неплавя</w:t>
      </w:r>
      <w:r w:rsidRPr="00876B7C">
        <w:rPr>
          <w:sz w:val="24"/>
          <w:szCs w:val="24"/>
        </w:rPr>
        <w:softHyphen/>
        <w:t>щимся электродом;</w:t>
      </w:r>
    </w:p>
    <w:p w:rsidR="00F0134D" w:rsidRDefault="00F0134D" w:rsidP="007B24E6">
      <w:pPr>
        <w:ind w:left="-567" w:right="-285" w:firstLine="709"/>
        <w:jc w:val="both"/>
        <w:rPr>
          <w:sz w:val="24"/>
          <w:szCs w:val="24"/>
        </w:rPr>
      </w:pPr>
      <w:r w:rsidRPr="00876B7C">
        <w:rPr>
          <w:sz w:val="24"/>
          <w:szCs w:val="24"/>
        </w:rPr>
        <w:t xml:space="preserve">- после сварки подрубать или запиливать усиление не менее чем на </w:t>
      </w:r>
      <w:smartTag w:uri="urn:schemas-microsoft-com:office:smarttags" w:element="metricconverter">
        <w:smartTagPr>
          <w:attr w:name="ProductID" w:val="1 мм"/>
        </w:smartTagPr>
        <w:r w:rsidRPr="00876B7C">
          <w:rPr>
            <w:sz w:val="24"/>
            <w:szCs w:val="24"/>
          </w:rPr>
          <w:t>1 мм</w:t>
        </w:r>
      </w:smartTag>
      <w:r w:rsidRPr="00876B7C">
        <w:rPr>
          <w:sz w:val="24"/>
          <w:szCs w:val="24"/>
        </w:rPr>
        <w:t>;</w:t>
      </w:r>
    </w:p>
    <w:p w:rsidR="00DE6FE3" w:rsidRDefault="00DE6FE3" w:rsidP="007B24E6">
      <w:pPr>
        <w:ind w:left="-567" w:right="-285" w:firstLine="709"/>
        <w:jc w:val="both"/>
        <w:rPr>
          <w:sz w:val="24"/>
          <w:szCs w:val="24"/>
        </w:rPr>
      </w:pPr>
    </w:p>
    <w:p w:rsidR="0033302A" w:rsidRDefault="0033302A" w:rsidP="007B24E6">
      <w:pPr>
        <w:ind w:left="-567" w:right="-285"/>
        <w:jc w:val="center"/>
        <w:rPr>
          <w:sz w:val="24"/>
          <w:szCs w:val="24"/>
        </w:rPr>
      </w:pPr>
      <w:r>
        <w:rPr>
          <w:noProof/>
          <w:sz w:val="24"/>
          <w:szCs w:val="24"/>
        </w:rPr>
        <w:lastRenderedPageBreak/>
        <w:drawing>
          <wp:inline distT="0" distB="0" distL="0" distR="0">
            <wp:extent cx="3786881" cy="1071880"/>
            <wp:effectExtent l="19050" t="0" r="4069"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786881" cy="1071880"/>
                    </a:xfrm>
                    <a:prstGeom prst="rect">
                      <a:avLst/>
                    </a:prstGeom>
                    <a:noFill/>
                    <a:ln w="9525">
                      <a:noFill/>
                      <a:miter lim="800000"/>
                      <a:headEnd/>
                      <a:tailEnd/>
                    </a:ln>
                  </pic:spPr>
                </pic:pic>
              </a:graphicData>
            </a:graphic>
          </wp:inline>
        </w:drawing>
      </w:r>
    </w:p>
    <w:p w:rsidR="0033302A" w:rsidRDefault="0033302A" w:rsidP="007B24E6">
      <w:pPr>
        <w:ind w:left="-567" w:right="-285"/>
        <w:jc w:val="center"/>
        <w:rPr>
          <w:sz w:val="24"/>
          <w:szCs w:val="24"/>
        </w:rPr>
      </w:pPr>
      <w:r>
        <w:rPr>
          <w:sz w:val="24"/>
          <w:szCs w:val="24"/>
        </w:rPr>
        <w:t xml:space="preserve">Рисунок </w:t>
      </w:r>
      <w:r w:rsidR="00CA181A">
        <w:rPr>
          <w:sz w:val="24"/>
          <w:szCs w:val="24"/>
        </w:rPr>
        <w:t>7</w:t>
      </w:r>
      <w:r w:rsidR="00DE6FE3">
        <w:rPr>
          <w:sz w:val="24"/>
          <w:szCs w:val="24"/>
        </w:rPr>
        <w:t xml:space="preserve"> - </w:t>
      </w:r>
      <w:r>
        <w:rPr>
          <w:sz w:val="24"/>
          <w:szCs w:val="24"/>
        </w:rPr>
        <w:t>Подготовка кромки стыкового соединения из алюминия</w:t>
      </w:r>
    </w:p>
    <w:p w:rsidR="00D21BCE" w:rsidRPr="00876B7C" w:rsidRDefault="00D21BCE" w:rsidP="007B24E6">
      <w:pPr>
        <w:ind w:left="-567" w:right="-285"/>
        <w:jc w:val="center"/>
        <w:rPr>
          <w:sz w:val="24"/>
          <w:szCs w:val="24"/>
        </w:rPr>
      </w:pPr>
    </w:p>
    <w:p w:rsidR="00F0134D" w:rsidRPr="00876B7C" w:rsidRDefault="00F0134D" w:rsidP="007B24E6">
      <w:pPr>
        <w:ind w:left="-567" w:right="-285" w:firstLine="709"/>
        <w:jc w:val="both"/>
        <w:rPr>
          <w:sz w:val="24"/>
          <w:szCs w:val="24"/>
        </w:rPr>
      </w:pPr>
      <w:r w:rsidRPr="00876B7C">
        <w:rPr>
          <w:sz w:val="24"/>
          <w:szCs w:val="24"/>
        </w:rPr>
        <w:t>- обеспечивать надежное «опускание» оксидных пленок на дно сва</w:t>
      </w:r>
      <w:r w:rsidRPr="00876B7C">
        <w:rPr>
          <w:sz w:val="24"/>
          <w:szCs w:val="24"/>
        </w:rPr>
        <w:softHyphen/>
        <w:t>рочной ванны посредством разделки со скругленными внутрен</w:t>
      </w:r>
      <w:r w:rsidRPr="00876B7C">
        <w:rPr>
          <w:sz w:val="24"/>
          <w:szCs w:val="24"/>
        </w:rPr>
        <w:softHyphen/>
        <w:t>ними кромками с радиусом, равным половине высоты притупле</w:t>
      </w:r>
      <w:r w:rsidRPr="00876B7C">
        <w:rPr>
          <w:sz w:val="24"/>
          <w:szCs w:val="24"/>
        </w:rPr>
        <w:softHyphen/>
        <w:t>ния.</w:t>
      </w:r>
    </w:p>
    <w:p w:rsidR="00F0134D" w:rsidRPr="00876B7C" w:rsidRDefault="00F0134D" w:rsidP="007B24E6">
      <w:pPr>
        <w:ind w:left="-567" w:right="-285" w:firstLine="709"/>
        <w:jc w:val="both"/>
        <w:rPr>
          <w:sz w:val="24"/>
          <w:szCs w:val="24"/>
        </w:rPr>
      </w:pPr>
      <w:r w:rsidRPr="00876B7C">
        <w:rPr>
          <w:sz w:val="24"/>
          <w:szCs w:val="24"/>
        </w:rPr>
        <w:t>При многослойной сварке плавящимся электродом наложе</w:t>
      </w:r>
      <w:r w:rsidRPr="00876B7C">
        <w:rPr>
          <w:sz w:val="24"/>
          <w:szCs w:val="24"/>
        </w:rPr>
        <w:softHyphen/>
        <w:t>ние первого, а также второго валиков (если первый выполняли со сквозным проплавлением) целесообразно производить на под</w:t>
      </w:r>
      <w:r w:rsidRPr="00876B7C">
        <w:rPr>
          <w:sz w:val="24"/>
          <w:szCs w:val="24"/>
        </w:rPr>
        <w:softHyphen/>
        <w:t>кладке, чтобы исключить прожог.</w:t>
      </w:r>
    </w:p>
    <w:p w:rsidR="007B75B3" w:rsidRDefault="00CA181A" w:rsidP="007B24E6">
      <w:pPr>
        <w:ind w:left="-567" w:right="-285" w:firstLine="709"/>
        <w:jc w:val="both"/>
        <w:rPr>
          <w:sz w:val="24"/>
          <w:szCs w:val="24"/>
        </w:rPr>
      </w:pPr>
      <w:r>
        <w:rPr>
          <w:sz w:val="24"/>
          <w:szCs w:val="24"/>
        </w:rPr>
        <w:t>В таблице 3</w:t>
      </w:r>
      <w:r w:rsidR="00F0134D" w:rsidRPr="00876B7C">
        <w:rPr>
          <w:sz w:val="24"/>
          <w:szCs w:val="24"/>
        </w:rPr>
        <w:t xml:space="preserve"> приведены наиболее характерные виды разделки кромок стыковых соединений.</w:t>
      </w:r>
    </w:p>
    <w:p w:rsidR="00CA181A" w:rsidRPr="00876B7C" w:rsidRDefault="00CA181A" w:rsidP="007B24E6">
      <w:pPr>
        <w:ind w:left="-567" w:right="-285" w:firstLine="709"/>
        <w:jc w:val="both"/>
        <w:rPr>
          <w:sz w:val="24"/>
          <w:szCs w:val="24"/>
        </w:rPr>
      </w:pPr>
    </w:p>
    <w:p w:rsidR="00F0134D" w:rsidRPr="00876B7C" w:rsidRDefault="007B75B3" w:rsidP="007B24E6">
      <w:pPr>
        <w:ind w:left="-567" w:right="-285" w:firstLine="709"/>
        <w:jc w:val="both"/>
        <w:rPr>
          <w:sz w:val="24"/>
          <w:szCs w:val="24"/>
        </w:rPr>
      </w:pPr>
      <w:r>
        <w:rPr>
          <w:sz w:val="24"/>
          <w:szCs w:val="24"/>
        </w:rPr>
        <w:t xml:space="preserve">Таблица </w:t>
      </w:r>
      <w:r w:rsidR="00CD3B00">
        <w:rPr>
          <w:sz w:val="24"/>
          <w:szCs w:val="24"/>
        </w:rPr>
        <w:t>3</w:t>
      </w:r>
      <w:r>
        <w:rPr>
          <w:sz w:val="24"/>
          <w:szCs w:val="24"/>
        </w:rPr>
        <w:t xml:space="preserve"> - </w:t>
      </w:r>
      <w:r w:rsidR="00F0134D" w:rsidRPr="00876B7C">
        <w:rPr>
          <w:sz w:val="24"/>
          <w:szCs w:val="24"/>
        </w:rPr>
        <w:t>Характерные виды разделки кромок стыковых соединений алюминиевых сплавов</w:t>
      </w:r>
    </w:p>
    <w:tbl>
      <w:tblPr>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6"/>
        <w:gridCol w:w="2282"/>
        <w:gridCol w:w="2515"/>
      </w:tblGrid>
      <w:tr w:rsidR="00F0134D" w:rsidRPr="00876B7C" w:rsidTr="00901157">
        <w:tc>
          <w:tcPr>
            <w:tcW w:w="4776" w:type="dxa"/>
            <w:tcBorders>
              <w:top w:val="double" w:sz="4" w:space="0" w:color="auto"/>
              <w:left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Разделка кромок</w:t>
            </w:r>
          </w:p>
        </w:tc>
        <w:tc>
          <w:tcPr>
            <w:tcW w:w="2282" w:type="dxa"/>
            <w:tcBorders>
              <w:top w:val="double" w:sz="4" w:space="0" w:color="auto"/>
              <w:left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 xml:space="preserve">  Толщина металла, мм</w:t>
            </w:r>
          </w:p>
        </w:tc>
        <w:tc>
          <w:tcPr>
            <w:tcW w:w="2515"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Вид сварки</w:t>
            </w:r>
          </w:p>
        </w:tc>
      </w:tr>
      <w:tr w:rsidR="007B75B3" w:rsidRPr="00876B7C" w:rsidTr="007B75B3">
        <w:tc>
          <w:tcPr>
            <w:tcW w:w="4776" w:type="dxa"/>
            <w:tcBorders>
              <w:top w:val="double" w:sz="4" w:space="0" w:color="auto"/>
              <w:left w:val="double" w:sz="4" w:space="0" w:color="auto"/>
              <w:bottom w:val="single" w:sz="4" w:space="0" w:color="auto"/>
              <w:right w:val="double" w:sz="4" w:space="0" w:color="auto"/>
            </w:tcBorders>
            <w:vAlign w:val="center"/>
          </w:tcPr>
          <w:p w:rsidR="007B75B3" w:rsidRPr="00876B7C" w:rsidRDefault="007B75B3" w:rsidP="007B24E6">
            <w:pPr>
              <w:ind w:left="-567" w:right="-285"/>
              <w:jc w:val="center"/>
              <w:rPr>
                <w:sz w:val="24"/>
                <w:szCs w:val="24"/>
              </w:rPr>
            </w:pPr>
            <w:r w:rsidRPr="00876B7C">
              <w:rPr>
                <w:noProof/>
                <w:sz w:val="24"/>
                <w:szCs w:val="24"/>
              </w:rPr>
              <w:drawing>
                <wp:inline distT="0" distB="0" distL="0" distR="0">
                  <wp:extent cx="2773680" cy="949960"/>
                  <wp:effectExtent l="19050" t="0" r="7620" b="0"/>
                  <wp:docPr id="68" name="Рисунок 5"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теж допол"/>
                          <pic:cNvPicPr>
                            <a:picLocks noChangeAspect="1" noChangeArrowheads="1"/>
                          </pic:cNvPicPr>
                        </pic:nvPicPr>
                        <pic:blipFill>
                          <a:blip r:embed="rId23"/>
                          <a:srcRect/>
                          <a:stretch>
                            <a:fillRect/>
                          </a:stretch>
                        </pic:blipFill>
                        <pic:spPr bwMode="auto">
                          <a:xfrm>
                            <a:off x="0" y="0"/>
                            <a:ext cx="2773680" cy="94996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bottom w:val="single" w:sz="4" w:space="0" w:color="auto"/>
              <w:right w:val="double" w:sz="4" w:space="0" w:color="auto"/>
            </w:tcBorders>
            <w:vAlign w:val="center"/>
          </w:tcPr>
          <w:p w:rsidR="007B75B3" w:rsidRPr="00876B7C" w:rsidRDefault="007B75B3" w:rsidP="007B24E6">
            <w:pPr>
              <w:ind w:left="-567" w:right="-285"/>
              <w:jc w:val="center"/>
              <w:rPr>
                <w:sz w:val="24"/>
                <w:szCs w:val="24"/>
              </w:rPr>
            </w:pPr>
            <w:r w:rsidRPr="00876B7C">
              <w:rPr>
                <w:sz w:val="24"/>
                <w:szCs w:val="24"/>
              </w:rPr>
              <w:t>2-5</w:t>
            </w:r>
          </w:p>
        </w:tc>
        <w:tc>
          <w:tcPr>
            <w:tcW w:w="2515" w:type="dxa"/>
            <w:tcBorders>
              <w:top w:val="double" w:sz="4" w:space="0" w:color="auto"/>
              <w:left w:val="double" w:sz="4" w:space="0" w:color="auto"/>
              <w:bottom w:val="single" w:sz="4" w:space="0" w:color="auto"/>
              <w:right w:val="double" w:sz="4" w:space="0" w:color="auto"/>
            </w:tcBorders>
            <w:vAlign w:val="center"/>
          </w:tcPr>
          <w:p w:rsidR="007B75B3" w:rsidRPr="00876B7C" w:rsidRDefault="007B75B3" w:rsidP="007B24E6">
            <w:pPr>
              <w:ind w:left="-567" w:right="-285"/>
              <w:rPr>
                <w:sz w:val="24"/>
                <w:szCs w:val="24"/>
              </w:rPr>
            </w:pPr>
            <w:r w:rsidRPr="00876B7C">
              <w:rPr>
                <w:sz w:val="24"/>
                <w:szCs w:val="24"/>
              </w:rPr>
              <w:t xml:space="preserve">Односторонняя на подкладке электродом </w:t>
            </w:r>
          </w:p>
          <w:p w:rsidR="007B75B3" w:rsidRPr="00876B7C" w:rsidRDefault="007B75B3" w:rsidP="007B24E6">
            <w:pPr>
              <w:ind w:left="-567" w:right="-285"/>
              <w:jc w:val="center"/>
              <w:rPr>
                <w:sz w:val="24"/>
                <w:szCs w:val="24"/>
              </w:rPr>
            </w:pPr>
            <w:r w:rsidRPr="00876B7C">
              <w:rPr>
                <w:sz w:val="24"/>
                <w:szCs w:val="24"/>
              </w:rPr>
              <w:t>d</w:t>
            </w:r>
            <w:r w:rsidRPr="00876B7C">
              <w:rPr>
                <w:sz w:val="24"/>
                <w:szCs w:val="24"/>
                <w:vertAlign w:val="subscript"/>
              </w:rPr>
              <w:t>э</w:t>
            </w:r>
            <w:r w:rsidRPr="00876B7C">
              <w:rPr>
                <w:sz w:val="24"/>
                <w:szCs w:val="24"/>
              </w:rPr>
              <w:t>= 3 - 5 мм</w:t>
            </w:r>
          </w:p>
        </w:tc>
      </w:tr>
      <w:tr w:rsidR="00F0134D" w:rsidRPr="00876B7C" w:rsidTr="007B75B3">
        <w:tc>
          <w:tcPr>
            <w:tcW w:w="4776" w:type="dxa"/>
            <w:tcBorders>
              <w:top w:val="sing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2580640" cy="1132840"/>
                  <wp:effectExtent l="19050" t="0" r="0" b="0"/>
                  <wp:docPr id="6" name="Рисунок 6"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теж допол"/>
                          <pic:cNvPicPr>
                            <a:picLocks noChangeAspect="1" noChangeArrowheads="1"/>
                          </pic:cNvPicPr>
                        </pic:nvPicPr>
                        <pic:blipFill>
                          <a:blip r:embed="rId24"/>
                          <a:srcRect/>
                          <a:stretch>
                            <a:fillRect/>
                          </a:stretch>
                        </pic:blipFill>
                        <pic:spPr bwMode="auto">
                          <a:xfrm>
                            <a:off x="0" y="0"/>
                            <a:ext cx="2580640" cy="1132840"/>
                          </a:xfrm>
                          <a:prstGeom prst="rect">
                            <a:avLst/>
                          </a:prstGeom>
                          <a:noFill/>
                          <a:ln w="9525">
                            <a:noFill/>
                            <a:miter lim="800000"/>
                            <a:headEnd/>
                            <a:tailEnd/>
                          </a:ln>
                        </pic:spPr>
                      </pic:pic>
                    </a:graphicData>
                  </a:graphic>
                </wp:inline>
              </w:drawing>
            </w:r>
          </w:p>
        </w:tc>
        <w:tc>
          <w:tcPr>
            <w:tcW w:w="2282" w:type="dxa"/>
            <w:tcBorders>
              <w:top w:val="single" w:sz="4" w:space="0" w:color="auto"/>
              <w:left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6-8</w:t>
            </w:r>
          </w:p>
        </w:tc>
        <w:tc>
          <w:tcPr>
            <w:tcW w:w="2515" w:type="dxa"/>
            <w:tcBorders>
              <w:top w:val="single" w:sz="4" w:space="0" w:color="auto"/>
              <w:left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Двухсторонняя электродом d</w:t>
            </w:r>
            <w:r w:rsidRPr="00876B7C">
              <w:rPr>
                <w:sz w:val="24"/>
                <w:szCs w:val="24"/>
                <w:vertAlign w:val="subscript"/>
              </w:rPr>
              <w:t>э</w:t>
            </w:r>
            <w:r w:rsidRPr="00876B7C">
              <w:rPr>
                <w:sz w:val="24"/>
                <w:szCs w:val="24"/>
              </w:rPr>
              <w:t xml:space="preserve"> = 5 - </w:t>
            </w:r>
            <w:smartTag w:uri="urn:schemas-microsoft-com:office:smarttags" w:element="metricconverter">
              <w:smartTagPr>
                <w:attr w:name="ProductID" w:val="6 мм"/>
              </w:smartTagPr>
              <w:r w:rsidRPr="00876B7C">
                <w:rPr>
                  <w:sz w:val="24"/>
                  <w:szCs w:val="24"/>
                </w:rPr>
                <w:t>6 мм</w:t>
              </w:r>
            </w:smartTag>
            <w:r w:rsidRPr="00876B7C">
              <w:rPr>
                <w:sz w:val="24"/>
                <w:szCs w:val="24"/>
              </w:rPr>
              <w:t>. Первый проход на подкладке с подрубкой корня шва</w:t>
            </w:r>
          </w:p>
        </w:tc>
      </w:tr>
      <w:tr w:rsidR="00F0134D" w:rsidRPr="00876B7C" w:rsidTr="00901157">
        <w:tc>
          <w:tcPr>
            <w:tcW w:w="4776"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2402840" cy="1280160"/>
                  <wp:effectExtent l="19050" t="0" r="0" b="0"/>
                  <wp:docPr id="7" name="Рисунок 7"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теж допол"/>
                          <pic:cNvPicPr>
                            <a:picLocks noChangeAspect="1" noChangeArrowheads="1"/>
                          </pic:cNvPicPr>
                        </pic:nvPicPr>
                        <pic:blipFill>
                          <a:blip r:embed="rId25" cstate="print"/>
                          <a:srcRect/>
                          <a:stretch>
                            <a:fillRect/>
                          </a:stretch>
                        </pic:blipFill>
                        <pic:spPr bwMode="auto">
                          <a:xfrm>
                            <a:off x="0" y="0"/>
                            <a:ext cx="2402840" cy="128016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6-10</w:t>
            </w:r>
          </w:p>
        </w:tc>
        <w:tc>
          <w:tcPr>
            <w:tcW w:w="2515"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Односторонняя электродом d</w:t>
            </w:r>
            <w:r w:rsidRPr="00876B7C">
              <w:rPr>
                <w:sz w:val="24"/>
                <w:szCs w:val="24"/>
                <w:vertAlign w:val="subscript"/>
              </w:rPr>
              <w:t>э</w:t>
            </w:r>
            <w:r w:rsidRPr="00876B7C">
              <w:rPr>
                <w:sz w:val="24"/>
                <w:szCs w:val="24"/>
              </w:rPr>
              <w:t xml:space="preserve"> = 5 - 6 мм. Первый валик на подкладке (при сварке без подкладки первый выполняют ручной свар</w:t>
            </w:r>
            <w:r w:rsidRPr="00876B7C">
              <w:rPr>
                <w:sz w:val="24"/>
                <w:szCs w:val="24"/>
              </w:rPr>
              <w:softHyphen/>
              <w:t>кой неплавящимся электродом)</w:t>
            </w:r>
          </w:p>
        </w:tc>
      </w:tr>
      <w:tr w:rsidR="00F0134D" w:rsidRPr="00876B7C" w:rsidTr="00901157">
        <w:tc>
          <w:tcPr>
            <w:tcW w:w="4776"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2773680" cy="949960"/>
                  <wp:effectExtent l="19050" t="0" r="7620" b="0"/>
                  <wp:docPr id="8" name="Рисунок 8"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теж допол"/>
                          <pic:cNvPicPr>
                            <a:picLocks noChangeAspect="1" noChangeArrowheads="1"/>
                          </pic:cNvPicPr>
                        </pic:nvPicPr>
                        <pic:blipFill>
                          <a:blip r:embed="rId23"/>
                          <a:srcRect/>
                          <a:stretch>
                            <a:fillRect/>
                          </a:stretch>
                        </pic:blipFill>
                        <pic:spPr bwMode="auto">
                          <a:xfrm>
                            <a:off x="0" y="0"/>
                            <a:ext cx="2773680" cy="94996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10-20</w:t>
            </w:r>
          </w:p>
        </w:tc>
        <w:tc>
          <w:tcPr>
            <w:tcW w:w="2515"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Односторонняя на подкладке автоматиче</w:t>
            </w:r>
            <w:r w:rsidRPr="00876B7C">
              <w:rPr>
                <w:sz w:val="24"/>
                <w:szCs w:val="24"/>
              </w:rPr>
              <w:softHyphen/>
              <w:t>ской сваркой электродом d</w:t>
            </w:r>
            <w:r w:rsidRPr="00876B7C">
              <w:rPr>
                <w:sz w:val="24"/>
                <w:szCs w:val="24"/>
                <w:vertAlign w:val="subscript"/>
              </w:rPr>
              <w:t>э</w:t>
            </w:r>
            <w:r w:rsidRPr="00876B7C">
              <w:rPr>
                <w:sz w:val="24"/>
                <w:szCs w:val="24"/>
              </w:rPr>
              <w:t xml:space="preserve"> = 8 - 12 мм или трехфазной дугой</w:t>
            </w:r>
          </w:p>
        </w:tc>
      </w:tr>
      <w:tr w:rsidR="00F0134D" w:rsidRPr="00876B7C" w:rsidTr="00901157">
        <w:trPr>
          <w:trHeight w:val="2760"/>
        </w:trPr>
        <w:tc>
          <w:tcPr>
            <w:tcW w:w="4776"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lastRenderedPageBreak/>
              <w:drawing>
                <wp:inline distT="0" distB="0" distL="0" distR="0">
                  <wp:extent cx="1965960" cy="1610360"/>
                  <wp:effectExtent l="19050" t="0" r="0" b="0"/>
                  <wp:docPr id="9" name="Рисунок 9"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теж допол"/>
                          <pic:cNvPicPr>
                            <a:picLocks noChangeAspect="1" noChangeArrowheads="1"/>
                          </pic:cNvPicPr>
                        </pic:nvPicPr>
                        <pic:blipFill>
                          <a:blip r:embed="rId26" cstate="print"/>
                          <a:srcRect/>
                          <a:stretch>
                            <a:fillRect/>
                          </a:stretch>
                        </pic:blipFill>
                        <pic:spPr bwMode="auto">
                          <a:xfrm>
                            <a:off x="0" y="0"/>
                            <a:ext cx="1965960" cy="161036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6-40</w:t>
            </w:r>
          </w:p>
        </w:tc>
        <w:tc>
          <w:tcPr>
            <w:tcW w:w="2515"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Двухсторонняя полуавтоматической свар</w:t>
            </w:r>
            <w:r w:rsidRPr="00876B7C">
              <w:rPr>
                <w:sz w:val="24"/>
                <w:szCs w:val="24"/>
              </w:rPr>
              <w:softHyphen/>
              <w:t>кой с подрубкой корня первого прохода электродной проволокой d</w:t>
            </w:r>
            <w:r w:rsidRPr="00876B7C">
              <w:rPr>
                <w:sz w:val="24"/>
                <w:szCs w:val="24"/>
                <w:vertAlign w:val="subscript"/>
              </w:rPr>
              <w:t>э</w:t>
            </w:r>
            <w:r w:rsidRPr="00876B7C">
              <w:rPr>
                <w:sz w:val="24"/>
                <w:szCs w:val="24"/>
              </w:rPr>
              <w:t xml:space="preserve"> = 2 - 3 мм. Пер</w:t>
            </w:r>
            <w:r w:rsidRPr="00876B7C">
              <w:rPr>
                <w:sz w:val="24"/>
                <w:szCs w:val="24"/>
              </w:rPr>
              <w:softHyphen/>
              <w:t>вый валик допускается накладывать ручной сваркой электродом d</w:t>
            </w:r>
            <w:r w:rsidRPr="00876B7C">
              <w:rPr>
                <w:sz w:val="24"/>
                <w:szCs w:val="24"/>
                <w:vertAlign w:val="subscript"/>
              </w:rPr>
              <w:t>э</w:t>
            </w:r>
            <w:r w:rsidRPr="00876B7C">
              <w:rPr>
                <w:sz w:val="24"/>
                <w:szCs w:val="24"/>
              </w:rPr>
              <w:t xml:space="preserve"> = 4 - 6 мм</w:t>
            </w:r>
          </w:p>
        </w:tc>
      </w:tr>
      <w:tr w:rsidR="00F0134D" w:rsidRPr="00876B7C" w:rsidTr="00901157">
        <w:tc>
          <w:tcPr>
            <w:tcW w:w="4776"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2875280" cy="960120"/>
                  <wp:effectExtent l="19050" t="0" r="1270" b="0"/>
                  <wp:docPr id="10" name="Рисунок 10"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Чертеж допол"/>
                          <pic:cNvPicPr>
                            <a:picLocks noChangeAspect="1" noChangeArrowheads="1"/>
                          </pic:cNvPicPr>
                        </pic:nvPicPr>
                        <pic:blipFill>
                          <a:blip r:embed="rId27"/>
                          <a:srcRect/>
                          <a:stretch>
                            <a:fillRect/>
                          </a:stretch>
                        </pic:blipFill>
                        <pic:spPr bwMode="auto">
                          <a:xfrm>
                            <a:off x="0" y="0"/>
                            <a:ext cx="2875280" cy="96012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12-20</w:t>
            </w:r>
          </w:p>
        </w:tc>
        <w:tc>
          <w:tcPr>
            <w:tcW w:w="2515" w:type="dxa"/>
            <w:tcBorders>
              <w:top w:val="double" w:sz="4" w:space="0" w:color="auto"/>
              <w:left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Односторонняя автоматической сваркой на подкладке с подрубкой корня шва, элек</w:t>
            </w:r>
            <w:r w:rsidRPr="00876B7C">
              <w:rPr>
                <w:sz w:val="24"/>
                <w:szCs w:val="24"/>
              </w:rPr>
              <w:softHyphen/>
              <w:t xml:space="preserve">тродной проволокой </w:t>
            </w:r>
          </w:p>
          <w:p w:rsidR="00F0134D" w:rsidRPr="00876B7C" w:rsidRDefault="00F0134D" w:rsidP="007B24E6">
            <w:pPr>
              <w:ind w:left="-567" w:right="-285"/>
              <w:rPr>
                <w:sz w:val="24"/>
                <w:szCs w:val="24"/>
              </w:rPr>
            </w:pPr>
            <w:r w:rsidRPr="00876B7C">
              <w:rPr>
                <w:sz w:val="24"/>
                <w:szCs w:val="24"/>
              </w:rPr>
              <w:t>d</w:t>
            </w:r>
            <w:r w:rsidRPr="00876B7C">
              <w:rPr>
                <w:sz w:val="24"/>
                <w:szCs w:val="24"/>
                <w:vertAlign w:val="subscript"/>
              </w:rPr>
              <w:t>э</w:t>
            </w:r>
            <w:r w:rsidRPr="00876B7C">
              <w:rPr>
                <w:sz w:val="24"/>
                <w:szCs w:val="24"/>
              </w:rPr>
              <w:t xml:space="preserve"> = 4 - 5 мм</w:t>
            </w:r>
          </w:p>
        </w:tc>
      </w:tr>
      <w:tr w:rsidR="00F0134D" w:rsidRPr="00876B7C" w:rsidTr="00901157">
        <w:tc>
          <w:tcPr>
            <w:tcW w:w="4776" w:type="dxa"/>
            <w:tcBorders>
              <w:top w:val="double" w:sz="4" w:space="0" w:color="auto"/>
              <w:left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2286000" cy="1137920"/>
                  <wp:effectExtent l="19050" t="0" r="0" b="0"/>
                  <wp:docPr id="11" name="Рисунок 11"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теж допол"/>
                          <pic:cNvPicPr>
                            <a:picLocks noChangeAspect="1" noChangeArrowheads="1"/>
                          </pic:cNvPicPr>
                        </pic:nvPicPr>
                        <pic:blipFill>
                          <a:blip r:embed="rId28" cstate="print"/>
                          <a:srcRect/>
                          <a:stretch>
                            <a:fillRect/>
                          </a:stretch>
                        </pic:blipFill>
                        <pic:spPr bwMode="auto">
                          <a:xfrm>
                            <a:off x="0" y="0"/>
                            <a:ext cx="2286000" cy="113792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15-40</w:t>
            </w:r>
          </w:p>
        </w:tc>
        <w:tc>
          <w:tcPr>
            <w:tcW w:w="2515"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Двухсторонняя автоматической сваркой электродной проволокой d</w:t>
            </w:r>
            <w:r w:rsidRPr="00876B7C">
              <w:rPr>
                <w:sz w:val="24"/>
                <w:szCs w:val="24"/>
                <w:vertAlign w:val="subscript"/>
              </w:rPr>
              <w:t>э</w:t>
            </w:r>
            <w:r w:rsidRPr="00876B7C">
              <w:rPr>
                <w:sz w:val="24"/>
                <w:szCs w:val="24"/>
              </w:rPr>
              <w:t xml:space="preserve"> = 4 - </w:t>
            </w:r>
            <w:smartTag w:uri="urn:schemas-microsoft-com:office:smarttags" w:element="metricconverter">
              <w:smartTagPr>
                <w:attr w:name="ProductID" w:val="5 мм"/>
              </w:smartTagPr>
              <w:r w:rsidRPr="00876B7C">
                <w:rPr>
                  <w:sz w:val="24"/>
                  <w:szCs w:val="24"/>
                </w:rPr>
                <w:t>5 мм</w:t>
              </w:r>
            </w:smartTag>
            <w:r w:rsidRPr="00876B7C">
              <w:rPr>
                <w:sz w:val="24"/>
                <w:szCs w:val="24"/>
              </w:rPr>
              <w:t>. Пер</w:t>
            </w:r>
            <w:r w:rsidRPr="00876B7C">
              <w:rPr>
                <w:sz w:val="24"/>
                <w:szCs w:val="24"/>
              </w:rPr>
              <w:softHyphen/>
              <w:t>вый валик выполняют на подкладке с под</w:t>
            </w:r>
            <w:r w:rsidRPr="00876B7C">
              <w:rPr>
                <w:sz w:val="24"/>
                <w:szCs w:val="24"/>
              </w:rPr>
              <w:softHyphen/>
              <w:t>рубкой корня</w:t>
            </w:r>
          </w:p>
        </w:tc>
      </w:tr>
      <w:tr w:rsidR="00F0134D" w:rsidRPr="00876B7C" w:rsidTr="00901157">
        <w:tc>
          <w:tcPr>
            <w:tcW w:w="4776"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2291080" cy="1351280"/>
                  <wp:effectExtent l="19050" t="0" r="0" b="0"/>
                  <wp:docPr id="12" name="Рисунок 12" descr="Чертеж до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теж допол"/>
                          <pic:cNvPicPr>
                            <a:picLocks noChangeAspect="1" noChangeArrowheads="1"/>
                          </pic:cNvPicPr>
                        </pic:nvPicPr>
                        <pic:blipFill>
                          <a:blip r:embed="rId29"/>
                          <a:srcRect/>
                          <a:stretch>
                            <a:fillRect/>
                          </a:stretch>
                        </pic:blipFill>
                        <pic:spPr bwMode="auto">
                          <a:xfrm>
                            <a:off x="0" y="0"/>
                            <a:ext cx="2291080" cy="1351280"/>
                          </a:xfrm>
                          <a:prstGeom prst="rect">
                            <a:avLst/>
                          </a:prstGeom>
                          <a:noFill/>
                          <a:ln w="9525">
                            <a:noFill/>
                            <a:miter lim="800000"/>
                            <a:headEnd/>
                            <a:tailEnd/>
                          </a:ln>
                        </pic:spPr>
                      </pic:pic>
                    </a:graphicData>
                  </a:graphic>
                </wp:inline>
              </w:drawing>
            </w:r>
          </w:p>
        </w:tc>
        <w:tc>
          <w:tcPr>
            <w:tcW w:w="2282"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jc w:val="center"/>
              <w:rPr>
                <w:sz w:val="24"/>
                <w:szCs w:val="24"/>
              </w:rPr>
            </w:pPr>
            <w:r w:rsidRPr="00876B7C">
              <w:rPr>
                <w:sz w:val="24"/>
                <w:szCs w:val="24"/>
              </w:rPr>
              <w:t xml:space="preserve">40-200 </w:t>
            </w:r>
          </w:p>
          <w:p w:rsidR="00F0134D" w:rsidRPr="00876B7C" w:rsidRDefault="00F0134D" w:rsidP="007B24E6">
            <w:pPr>
              <w:ind w:left="-567" w:right="-285"/>
              <w:jc w:val="center"/>
              <w:rPr>
                <w:sz w:val="24"/>
                <w:szCs w:val="24"/>
              </w:rPr>
            </w:pPr>
            <w:r w:rsidRPr="00876B7C">
              <w:rPr>
                <w:sz w:val="24"/>
                <w:szCs w:val="24"/>
              </w:rPr>
              <w:t>и более</w:t>
            </w:r>
          </w:p>
        </w:tc>
        <w:tc>
          <w:tcPr>
            <w:tcW w:w="2515" w:type="dxa"/>
            <w:tcBorders>
              <w:top w:val="double" w:sz="4" w:space="0" w:color="auto"/>
              <w:left w:val="double" w:sz="4" w:space="0" w:color="auto"/>
              <w:bottom w:val="double" w:sz="4" w:space="0" w:color="auto"/>
              <w:right w:val="double" w:sz="4" w:space="0" w:color="auto"/>
            </w:tcBorders>
            <w:vAlign w:val="center"/>
          </w:tcPr>
          <w:p w:rsidR="00F0134D" w:rsidRPr="00876B7C" w:rsidRDefault="00F0134D" w:rsidP="007B24E6">
            <w:pPr>
              <w:ind w:left="-567" w:right="-285"/>
              <w:rPr>
                <w:sz w:val="24"/>
                <w:szCs w:val="24"/>
              </w:rPr>
            </w:pPr>
            <w:r w:rsidRPr="00876B7C">
              <w:rPr>
                <w:sz w:val="24"/>
                <w:szCs w:val="24"/>
              </w:rPr>
              <w:t>Двухсторонняя автоматической сваркой электродной проволокой d</w:t>
            </w:r>
            <w:r w:rsidRPr="00876B7C">
              <w:rPr>
                <w:sz w:val="24"/>
                <w:szCs w:val="24"/>
                <w:vertAlign w:val="subscript"/>
              </w:rPr>
              <w:t>э</w:t>
            </w:r>
            <w:r w:rsidRPr="00876B7C">
              <w:rPr>
                <w:sz w:val="24"/>
                <w:szCs w:val="24"/>
              </w:rPr>
              <w:t xml:space="preserve"> = 4 - 5 мм. Пер</w:t>
            </w:r>
            <w:r w:rsidRPr="00876B7C">
              <w:rPr>
                <w:sz w:val="24"/>
                <w:szCs w:val="24"/>
              </w:rPr>
              <w:softHyphen/>
              <w:t>вый валик выполняют на подкладке с под</w:t>
            </w:r>
            <w:r w:rsidRPr="00876B7C">
              <w:rPr>
                <w:sz w:val="24"/>
                <w:szCs w:val="24"/>
              </w:rPr>
              <w:softHyphen/>
              <w:t>рубкой корня</w:t>
            </w:r>
          </w:p>
        </w:tc>
      </w:tr>
    </w:tbl>
    <w:p w:rsidR="00D21BCE" w:rsidRDefault="00D21BCE" w:rsidP="007B24E6">
      <w:pPr>
        <w:widowControl w:val="0"/>
        <w:tabs>
          <w:tab w:val="left" w:pos="567"/>
          <w:tab w:val="left" w:pos="709"/>
        </w:tabs>
        <w:ind w:left="-567" w:right="-285" w:firstLine="709"/>
        <w:outlineLvl w:val="1"/>
        <w:rPr>
          <w:b/>
          <w:sz w:val="24"/>
          <w:szCs w:val="24"/>
        </w:rPr>
      </w:pPr>
    </w:p>
    <w:p w:rsidR="00F0134D" w:rsidRPr="00876B7C" w:rsidRDefault="00CB43EC" w:rsidP="007B24E6">
      <w:pPr>
        <w:widowControl w:val="0"/>
        <w:tabs>
          <w:tab w:val="left" w:pos="567"/>
          <w:tab w:val="left" w:pos="709"/>
        </w:tabs>
        <w:ind w:left="-567" w:right="-285" w:firstLine="709"/>
        <w:outlineLvl w:val="1"/>
        <w:rPr>
          <w:b/>
          <w:sz w:val="24"/>
          <w:szCs w:val="24"/>
        </w:rPr>
      </w:pPr>
      <w:r>
        <w:rPr>
          <w:b/>
          <w:sz w:val="24"/>
          <w:szCs w:val="24"/>
        </w:rPr>
        <w:t xml:space="preserve">5 </w:t>
      </w:r>
      <w:r w:rsidR="00F0134D" w:rsidRPr="00876B7C">
        <w:rPr>
          <w:b/>
          <w:sz w:val="24"/>
          <w:szCs w:val="24"/>
        </w:rPr>
        <w:t>Подготовка  алюминия к сварке</w:t>
      </w:r>
    </w:p>
    <w:p w:rsidR="00F0134D" w:rsidRPr="00876B7C" w:rsidRDefault="00F0134D" w:rsidP="007B24E6">
      <w:pPr>
        <w:widowControl w:val="0"/>
        <w:ind w:left="-567" w:right="-285" w:firstLine="709"/>
        <w:jc w:val="both"/>
        <w:rPr>
          <w:sz w:val="24"/>
          <w:szCs w:val="24"/>
        </w:rPr>
      </w:pPr>
      <w:r w:rsidRPr="00876B7C">
        <w:rPr>
          <w:sz w:val="24"/>
          <w:szCs w:val="24"/>
        </w:rPr>
        <w:t>Качество сварных соединений из алюминия и его сплавов в значительной степени определяется подготовкой поверхности свариваемых кромок и электродной проволоки. Перед сваркой тщательно удаляют жировую смазку, которой покрывают полу</w:t>
      </w:r>
      <w:r w:rsidRPr="00876B7C">
        <w:rPr>
          <w:sz w:val="24"/>
          <w:szCs w:val="24"/>
        </w:rPr>
        <w:softHyphen/>
        <w:t>фабрикаты при консервации. Поверхность металла на ширине 100—150 мм от кромки обезжиривают ацетоном, авиационным бензином, уайт-спиритом или другими растворителями.</w:t>
      </w:r>
    </w:p>
    <w:p w:rsidR="00F0134D" w:rsidRDefault="00F0134D" w:rsidP="007B24E6">
      <w:pPr>
        <w:widowControl w:val="0"/>
        <w:ind w:left="-567" w:right="-285" w:firstLine="709"/>
        <w:jc w:val="both"/>
        <w:rPr>
          <w:sz w:val="24"/>
          <w:szCs w:val="24"/>
        </w:rPr>
      </w:pPr>
      <w:r w:rsidRPr="00876B7C">
        <w:rPr>
          <w:sz w:val="24"/>
          <w:szCs w:val="24"/>
        </w:rPr>
        <w:t xml:space="preserve">Пленку оксидов, находящуюся под жировой смазкой, удаляют химическим травлением в течение 0,5-1 мин в реактиве состава: </w:t>
      </w:r>
      <w:smartTag w:uri="urn:schemas-microsoft-com:office:smarttags" w:element="metricconverter">
        <w:smartTagPr>
          <w:attr w:name="ProductID" w:val="50 г"/>
        </w:smartTagPr>
        <w:r w:rsidRPr="00876B7C">
          <w:rPr>
            <w:sz w:val="24"/>
            <w:szCs w:val="24"/>
          </w:rPr>
          <w:t>50 г</w:t>
        </w:r>
      </w:smartTag>
      <w:r w:rsidRPr="00876B7C">
        <w:rPr>
          <w:sz w:val="24"/>
          <w:szCs w:val="24"/>
        </w:rPr>
        <w:t xml:space="preserve"> едкого натра технического и </w:t>
      </w:r>
      <w:smartTag w:uri="urn:schemas-microsoft-com:office:smarttags" w:element="metricconverter">
        <w:smartTagPr>
          <w:attr w:name="ProductID" w:val="45 г"/>
        </w:smartTagPr>
        <w:r w:rsidRPr="00876B7C">
          <w:rPr>
            <w:sz w:val="24"/>
            <w:szCs w:val="24"/>
          </w:rPr>
          <w:t>45 г</w:t>
        </w:r>
      </w:smartTag>
      <w:r w:rsidRPr="00876B7C">
        <w:rPr>
          <w:sz w:val="24"/>
          <w:szCs w:val="24"/>
        </w:rPr>
        <w:t xml:space="preserve"> фтористого натрия техниче</w:t>
      </w:r>
      <w:r w:rsidRPr="00876B7C">
        <w:rPr>
          <w:sz w:val="24"/>
          <w:szCs w:val="24"/>
        </w:rPr>
        <w:softHyphen/>
        <w:t xml:space="preserve">ского на </w:t>
      </w:r>
      <w:smartTag w:uri="urn:schemas-microsoft-com:office:smarttags" w:element="metricconverter">
        <w:smartTagPr>
          <w:attr w:name="ProductID" w:val="1 л"/>
        </w:smartTagPr>
        <w:r w:rsidRPr="00876B7C">
          <w:rPr>
            <w:sz w:val="24"/>
            <w:szCs w:val="24"/>
          </w:rPr>
          <w:t>1 л</w:t>
        </w:r>
      </w:smartTag>
      <w:r w:rsidRPr="00876B7C">
        <w:rPr>
          <w:sz w:val="24"/>
          <w:szCs w:val="24"/>
        </w:rPr>
        <w:t xml:space="preserve"> воды или механическими способами, когда сваривае</w:t>
      </w:r>
      <w:r w:rsidRPr="00876B7C">
        <w:rPr>
          <w:sz w:val="24"/>
          <w:szCs w:val="24"/>
        </w:rPr>
        <w:softHyphen/>
        <w:t>мые кромки на ширине 25-</w:t>
      </w:r>
      <w:smartTag w:uri="urn:schemas-microsoft-com:office:smarttags" w:element="metricconverter">
        <w:smartTagPr>
          <w:attr w:name="ProductID" w:val="30 мм"/>
        </w:smartTagPr>
        <w:r w:rsidRPr="00876B7C">
          <w:rPr>
            <w:sz w:val="24"/>
            <w:szCs w:val="24"/>
          </w:rPr>
          <w:t>30 мм</w:t>
        </w:r>
      </w:smartTag>
      <w:r w:rsidRPr="00876B7C">
        <w:rPr>
          <w:sz w:val="24"/>
          <w:szCs w:val="24"/>
        </w:rPr>
        <w:t xml:space="preserve"> зачищают наждачной бумагой, шабером или металлической щеткой с проволокой из нержавею</w:t>
      </w:r>
      <w:r w:rsidRPr="00876B7C">
        <w:rPr>
          <w:sz w:val="24"/>
          <w:szCs w:val="24"/>
        </w:rPr>
        <w:softHyphen/>
        <w:t xml:space="preserve">щей стали диаметром не более </w:t>
      </w:r>
      <w:smartTag w:uri="urn:schemas-microsoft-com:office:smarttags" w:element="metricconverter">
        <w:smartTagPr>
          <w:attr w:name="ProductID" w:val="0,15 мм"/>
        </w:smartTagPr>
        <w:r w:rsidRPr="00876B7C">
          <w:rPr>
            <w:sz w:val="24"/>
            <w:szCs w:val="24"/>
          </w:rPr>
          <w:t>0,15 мм</w:t>
        </w:r>
      </w:smartTag>
      <w:r w:rsidRPr="00876B7C">
        <w:rPr>
          <w:sz w:val="24"/>
          <w:szCs w:val="24"/>
        </w:rPr>
        <w:t xml:space="preserve">. Зачистка кромок шабером и металлической щеткой предпочтительнее, так как не создает опасности загрязнения шва абразивом. </w:t>
      </w:r>
    </w:p>
    <w:p w:rsidR="00901157" w:rsidRDefault="0033302A" w:rsidP="007B24E6">
      <w:pPr>
        <w:widowControl w:val="0"/>
        <w:ind w:left="-567" w:right="-285"/>
        <w:jc w:val="center"/>
        <w:rPr>
          <w:sz w:val="24"/>
          <w:szCs w:val="24"/>
        </w:rPr>
      </w:pPr>
      <w:r w:rsidRPr="0033302A">
        <w:rPr>
          <w:noProof/>
          <w:sz w:val="24"/>
          <w:szCs w:val="24"/>
        </w:rPr>
        <w:drawing>
          <wp:inline distT="0" distB="0" distL="0" distR="0">
            <wp:extent cx="5939790" cy="1185956"/>
            <wp:effectExtent l="19050" t="0" r="3810" b="0"/>
            <wp:docPr id="64" name="Рисунок 69" descr="http://www.e-ope.ee/_download/euni_repository/file/3112/Argoon-kaarkeevitus%20volframelektroodiga%20(TIG)%204.zip/t6ty76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ope.ee/_download/euni_repository/file/3112/Argoon-kaarkeevitus%20volframelektroodiga%20(TIG)%204.zip/t6ty76t.bmp"/>
                    <pic:cNvPicPr>
                      <a:picLocks noChangeAspect="1" noChangeArrowheads="1"/>
                    </pic:cNvPicPr>
                  </pic:nvPicPr>
                  <pic:blipFill>
                    <a:blip r:embed="rId30"/>
                    <a:srcRect/>
                    <a:stretch>
                      <a:fillRect/>
                    </a:stretch>
                  </pic:blipFill>
                  <pic:spPr bwMode="auto">
                    <a:xfrm>
                      <a:off x="0" y="0"/>
                      <a:ext cx="5939790" cy="1185956"/>
                    </a:xfrm>
                    <a:prstGeom prst="rect">
                      <a:avLst/>
                    </a:prstGeom>
                    <a:noFill/>
                    <a:ln w="9525">
                      <a:noFill/>
                      <a:miter lim="800000"/>
                      <a:headEnd/>
                      <a:tailEnd/>
                    </a:ln>
                  </pic:spPr>
                </pic:pic>
              </a:graphicData>
            </a:graphic>
          </wp:inline>
        </w:drawing>
      </w:r>
    </w:p>
    <w:p w:rsidR="0033302A" w:rsidRDefault="00CA181A" w:rsidP="007B24E6">
      <w:pPr>
        <w:widowControl w:val="0"/>
        <w:ind w:left="-567" w:right="-285"/>
        <w:jc w:val="center"/>
        <w:rPr>
          <w:sz w:val="24"/>
          <w:szCs w:val="24"/>
        </w:rPr>
      </w:pPr>
      <w:r>
        <w:rPr>
          <w:sz w:val="24"/>
          <w:szCs w:val="24"/>
        </w:rPr>
        <w:t>Рисунок 8</w:t>
      </w:r>
      <w:r w:rsidR="007B75B3">
        <w:rPr>
          <w:sz w:val="24"/>
          <w:szCs w:val="24"/>
        </w:rPr>
        <w:t xml:space="preserve"> -</w:t>
      </w:r>
      <w:r w:rsidR="00494A7D">
        <w:rPr>
          <w:sz w:val="24"/>
          <w:szCs w:val="24"/>
        </w:rPr>
        <w:t>Инструменты для зачистки кромок перед сваркой</w:t>
      </w:r>
    </w:p>
    <w:p w:rsidR="00F0134D" w:rsidRPr="00876B7C" w:rsidRDefault="00F0134D" w:rsidP="007B24E6">
      <w:pPr>
        <w:ind w:left="-567" w:right="-285" w:firstLine="709"/>
        <w:jc w:val="both"/>
        <w:rPr>
          <w:sz w:val="24"/>
          <w:szCs w:val="24"/>
        </w:rPr>
      </w:pPr>
      <w:r w:rsidRPr="00876B7C">
        <w:rPr>
          <w:sz w:val="24"/>
          <w:szCs w:val="24"/>
        </w:rPr>
        <w:lastRenderedPageBreak/>
        <w:t>После травления осуществляют промывку в проточной воде и осветление в течение 1-2 мин в 30 -35%-ном растворе азотной ки</w:t>
      </w:r>
      <w:r w:rsidRPr="00876B7C">
        <w:rPr>
          <w:sz w:val="24"/>
          <w:szCs w:val="24"/>
        </w:rPr>
        <w:softHyphen/>
        <w:t>слоты для алюминия и сплавов типов АМц или в 25% -ном раство</w:t>
      </w:r>
      <w:r w:rsidRPr="00876B7C">
        <w:rPr>
          <w:sz w:val="24"/>
          <w:szCs w:val="24"/>
        </w:rPr>
        <w:softHyphen/>
        <w:t>ре ортофосфорной кислоты для сплавов типов АМг и В95. После повторной промывки в проточной воде обработка завершается сушкой сжатым воздухом при температуре 70 - 90 °С до полного испарения влаги. Подготовленная таким образом поверхность со</w:t>
      </w:r>
      <w:r w:rsidRPr="00876B7C">
        <w:rPr>
          <w:sz w:val="24"/>
          <w:szCs w:val="24"/>
        </w:rPr>
        <w:softHyphen/>
        <w:t>храняет свои свойства 3 - 4 дня. При более длительном хранении необходима повторная зачистка кромок.</w:t>
      </w:r>
    </w:p>
    <w:p w:rsidR="00F0134D" w:rsidRPr="00876B7C" w:rsidRDefault="00F0134D" w:rsidP="007B24E6">
      <w:pPr>
        <w:widowControl w:val="0"/>
        <w:ind w:left="-567" w:right="-285" w:firstLine="709"/>
        <w:jc w:val="both"/>
        <w:rPr>
          <w:sz w:val="24"/>
          <w:szCs w:val="24"/>
        </w:rPr>
      </w:pPr>
      <w:r w:rsidRPr="00876B7C">
        <w:rPr>
          <w:sz w:val="24"/>
          <w:szCs w:val="24"/>
        </w:rPr>
        <w:t>Для очистки поверхности алюминиевой сварочной проволоки рекомендуется следующая ее обработка: промывка растворителем до обезжиривания; травление 5-10 мин в 15% -ном растворе тех</w:t>
      </w:r>
      <w:r w:rsidRPr="00876B7C">
        <w:rPr>
          <w:sz w:val="24"/>
          <w:szCs w:val="24"/>
        </w:rPr>
        <w:softHyphen/>
        <w:t>нического едкого натра при 60-70 °С; промывка в холодной воде; сушка; дегазация 5-10 мин при 350°С и давлении 0,1 Па. Послед</w:t>
      </w:r>
      <w:r w:rsidRPr="00876B7C">
        <w:rPr>
          <w:sz w:val="24"/>
          <w:szCs w:val="24"/>
        </w:rPr>
        <w:softHyphen/>
        <w:t>няя операция вакуумной дегазации может быть заменена подкал</w:t>
      </w:r>
      <w:r w:rsidRPr="00876B7C">
        <w:rPr>
          <w:sz w:val="24"/>
          <w:szCs w:val="24"/>
        </w:rPr>
        <w:softHyphen/>
        <w:t>кой в атмосфере воздуха при 300°С в течение 10 -30 мин.</w:t>
      </w:r>
    </w:p>
    <w:p w:rsidR="00F0134D" w:rsidRPr="00876B7C" w:rsidRDefault="00F0134D" w:rsidP="007B24E6">
      <w:pPr>
        <w:widowControl w:val="0"/>
        <w:ind w:left="-567" w:right="-285" w:firstLine="709"/>
        <w:jc w:val="both"/>
        <w:rPr>
          <w:sz w:val="24"/>
          <w:szCs w:val="24"/>
        </w:rPr>
      </w:pPr>
      <w:r w:rsidRPr="00876B7C">
        <w:rPr>
          <w:sz w:val="24"/>
          <w:szCs w:val="24"/>
        </w:rPr>
        <w:t>Хорошие результаты при очистке поверхности алюминиевой проволоки дает электрополирование ее поверхности при 95-100°С. В качестве электролита используется раствор состава: 70 мл Н</w:t>
      </w:r>
      <w:r w:rsidRPr="00876B7C">
        <w:rPr>
          <w:sz w:val="24"/>
          <w:szCs w:val="24"/>
          <w:vertAlign w:val="subscript"/>
        </w:rPr>
        <w:t>3</w:t>
      </w:r>
      <w:r w:rsidRPr="00876B7C">
        <w:rPr>
          <w:sz w:val="24"/>
          <w:szCs w:val="24"/>
        </w:rPr>
        <w:t>РО</w:t>
      </w:r>
      <w:r w:rsidRPr="00876B7C">
        <w:rPr>
          <w:sz w:val="24"/>
          <w:szCs w:val="24"/>
          <w:vertAlign w:val="subscript"/>
        </w:rPr>
        <w:t>4</w:t>
      </w:r>
      <w:r w:rsidRPr="00876B7C">
        <w:rPr>
          <w:sz w:val="24"/>
          <w:szCs w:val="24"/>
        </w:rPr>
        <w:t>, 300 мл Н</w:t>
      </w:r>
      <w:r w:rsidRPr="00876B7C">
        <w:rPr>
          <w:sz w:val="24"/>
          <w:szCs w:val="24"/>
          <w:vertAlign w:val="subscript"/>
        </w:rPr>
        <w:t>2</w:t>
      </w:r>
      <w:r w:rsidRPr="00876B7C">
        <w:rPr>
          <w:sz w:val="24"/>
          <w:szCs w:val="24"/>
        </w:rPr>
        <w:t>SО</w:t>
      </w:r>
      <w:r w:rsidRPr="00876B7C">
        <w:rPr>
          <w:sz w:val="24"/>
          <w:szCs w:val="24"/>
          <w:vertAlign w:val="subscript"/>
        </w:rPr>
        <w:t>4</w:t>
      </w:r>
      <w:r w:rsidRPr="00876B7C">
        <w:rPr>
          <w:sz w:val="24"/>
          <w:szCs w:val="24"/>
        </w:rPr>
        <w:t>, 42 г Сr</w:t>
      </w:r>
      <w:r w:rsidRPr="00876B7C">
        <w:rPr>
          <w:sz w:val="24"/>
          <w:szCs w:val="24"/>
          <w:vertAlign w:val="subscript"/>
        </w:rPr>
        <w:t>2</w:t>
      </w:r>
      <w:r w:rsidRPr="00876B7C">
        <w:rPr>
          <w:sz w:val="24"/>
          <w:szCs w:val="24"/>
        </w:rPr>
        <w:t>О</w:t>
      </w:r>
      <w:r w:rsidRPr="00876B7C">
        <w:rPr>
          <w:sz w:val="24"/>
          <w:szCs w:val="24"/>
          <w:vertAlign w:val="subscript"/>
        </w:rPr>
        <w:t>3</w:t>
      </w:r>
      <w:r w:rsidRPr="00876B7C">
        <w:rPr>
          <w:sz w:val="24"/>
          <w:szCs w:val="24"/>
        </w:rPr>
        <w:t>. Для каждого диаметра проволоки при постоянной скорости ее протяжки через ванну существует минимальная сила тока, при которой возможен процесс полиро</w:t>
      </w:r>
      <w:r w:rsidRPr="00876B7C">
        <w:rPr>
          <w:sz w:val="24"/>
          <w:szCs w:val="24"/>
        </w:rPr>
        <w:softHyphen/>
        <w:t xml:space="preserve">вания. Так, при скорости протяжки 100 м/ч электрополирование проволоки марки АМг6 диаметром </w:t>
      </w:r>
      <w:smartTag w:uri="urn:schemas-microsoft-com:office:smarttags" w:element="metricconverter">
        <w:smartTagPr>
          <w:attr w:name="ProductID" w:val="1,6 мм"/>
        </w:smartTagPr>
        <w:r w:rsidRPr="00876B7C">
          <w:rPr>
            <w:sz w:val="24"/>
            <w:szCs w:val="24"/>
          </w:rPr>
          <w:t>1,6 мм</w:t>
        </w:r>
      </w:smartTag>
      <w:r w:rsidRPr="00876B7C">
        <w:rPr>
          <w:sz w:val="24"/>
          <w:szCs w:val="24"/>
        </w:rPr>
        <w:t xml:space="preserve"> возможно при токе 19,8 А, а проволоки диаметром </w:t>
      </w:r>
      <w:smartTag w:uri="urn:schemas-microsoft-com:office:smarttags" w:element="metricconverter">
        <w:smartTagPr>
          <w:attr w:name="ProductID" w:val="2,5 мм"/>
        </w:smartTagPr>
        <w:r w:rsidRPr="00876B7C">
          <w:rPr>
            <w:sz w:val="24"/>
            <w:szCs w:val="24"/>
          </w:rPr>
          <w:t>2,5 мм</w:t>
        </w:r>
      </w:smartTag>
      <w:r w:rsidRPr="00876B7C">
        <w:rPr>
          <w:sz w:val="24"/>
          <w:szCs w:val="24"/>
        </w:rPr>
        <w:t xml:space="preserve"> - при токе 130 А.</w:t>
      </w:r>
    </w:p>
    <w:p w:rsidR="00F0134D" w:rsidRDefault="00F0134D" w:rsidP="007B24E6">
      <w:pPr>
        <w:widowControl w:val="0"/>
        <w:ind w:left="-567" w:right="-285" w:firstLine="709"/>
        <w:jc w:val="both"/>
        <w:rPr>
          <w:sz w:val="24"/>
          <w:szCs w:val="24"/>
        </w:rPr>
      </w:pPr>
      <w:r w:rsidRPr="00876B7C">
        <w:rPr>
          <w:sz w:val="24"/>
          <w:szCs w:val="24"/>
        </w:rPr>
        <w:t>Для уменьшения пористости швов и удаления адсорбирован</w:t>
      </w:r>
      <w:r w:rsidRPr="00876B7C">
        <w:rPr>
          <w:sz w:val="24"/>
          <w:szCs w:val="24"/>
        </w:rPr>
        <w:softHyphen/>
        <w:t>ной влаги после химической обработки рекомендуется отжигать сварочную проволоку 30 - 80 мин в инертном газе при 200 - 480 °С. Отжиг проволоки в аргоне снижает содержание адсорбированной влаги не менее чем в 5 раз.</w:t>
      </w:r>
    </w:p>
    <w:p w:rsidR="000D05DF" w:rsidRPr="000D05DF" w:rsidRDefault="000D05DF" w:rsidP="007B24E6">
      <w:pPr>
        <w:ind w:left="-567" w:right="-285" w:firstLine="709"/>
        <w:jc w:val="both"/>
        <w:rPr>
          <w:sz w:val="24"/>
          <w:szCs w:val="24"/>
        </w:rPr>
      </w:pPr>
      <w:r w:rsidRPr="000D05DF">
        <w:rPr>
          <w:sz w:val="24"/>
          <w:szCs w:val="24"/>
        </w:rPr>
        <w:t xml:space="preserve">Сварку рекомендуется производить в помещениях, чистота которых гарантируется их отделкой и регулярной уборкой. Все подготовительные и сварочные работы выполняются в чистой спецодежде и сухих перчатках. Температура в помещении должна быть не ниже Т = 18-20 </w:t>
      </w:r>
      <w:r w:rsidRPr="000D05DF">
        <w:rPr>
          <w:sz w:val="24"/>
          <w:szCs w:val="24"/>
          <w:vertAlign w:val="superscript"/>
        </w:rPr>
        <w:t>0</w:t>
      </w:r>
      <w:r w:rsidRPr="000D05DF">
        <w:rPr>
          <w:sz w:val="24"/>
          <w:szCs w:val="24"/>
        </w:rPr>
        <w:t>С.</w:t>
      </w:r>
    </w:p>
    <w:p w:rsidR="000D05DF" w:rsidRPr="000D05DF" w:rsidRDefault="000D05DF" w:rsidP="007B24E6">
      <w:pPr>
        <w:widowControl w:val="0"/>
        <w:ind w:left="-567" w:right="-285" w:firstLine="709"/>
        <w:jc w:val="both"/>
        <w:rPr>
          <w:sz w:val="24"/>
          <w:szCs w:val="24"/>
        </w:rPr>
      </w:pPr>
    </w:p>
    <w:p w:rsidR="00F0134D" w:rsidRDefault="00CB43EC" w:rsidP="007B24E6">
      <w:pPr>
        <w:widowControl w:val="0"/>
        <w:tabs>
          <w:tab w:val="left" w:pos="567"/>
          <w:tab w:val="left" w:pos="709"/>
        </w:tabs>
        <w:ind w:left="-567" w:right="-285" w:firstLine="709"/>
        <w:outlineLvl w:val="1"/>
        <w:rPr>
          <w:b/>
          <w:sz w:val="24"/>
          <w:szCs w:val="24"/>
        </w:rPr>
      </w:pPr>
      <w:r>
        <w:rPr>
          <w:b/>
          <w:sz w:val="24"/>
          <w:szCs w:val="24"/>
        </w:rPr>
        <w:t>6</w:t>
      </w:r>
      <w:bookmarkStart w:id="3" w:name="_Toc169336183"/>
      <w:bookmarkStart w:id="4" w:name="_Toc169896277"/>
      <w:r w:rsidR="00F0134D" w:rsidRPr="00876B7C">
        <w:rPr>
          <w:b/>
          <w:sz w:val="24"/>
          <w:szCs w:val="24"/>
        </w:rPr>
        <w:t xml:space="preserve">Способы сварки  алюминия </w:t>
      </w:r>
      <w:bookmarkEnd w:id="3"/>
      <w:bookmarkEnd w:id="4"/>
      <w:r w:rsidR="00F0134D" w:rsidRPr="00876B7C">
        <w:rPr>
          <w:b/>
          <w:sz w:val="24"/>
          <w:szCs w:val="24"/>
        </w:rPr>
        <w:t>и его сплавов</w:t>
      </w:r>
    </w:p>
    <w:p w:rsidR="000D05DF" w:rsidRPr="00876B7C" w:rsidRDefault="000D05DF" w:rsidP="007B24E6">
      <w:pPr>
        <w:widowControl w:val="0"/>
        <w:tabs>
          <w:tab w:val="left" w:pos="567"/>
          <w:tab w:val="left" w:pos="709"/>
        </w:tabs>
        <w:ind w:left="-567" w:right="-285" w:firstLine="709"/>
        <w:outlineLvl w:val="1"/>
        <w:rPr>
          <w:b/>
          <w:sz w:val="24"/>
          <w:szCs w:val="24"/>
        </w:rPr>
      </w:pPr>
    </w:p>
    <w:p w:rsidR="00F0134D" w:rsidRPr="00876B7C" w:rsidRDefault="00F0134D" w:rsidP="007B24E6">
      <w:pPr>
        <w:ind w:left="-567" w:right="-285" w:firstLine="709"/>
        <w:jc w:val="both"/>
        <w:rPr>
          <w:sz w:val="24"/>
          <w:szCs w:val="24"/>
        </w:rPr>
      </w:pPr>
      <w:r w:rsidRPr="00876B7C">
        <w:rPr>
          <w:b/>
          <w:sz w:val="24"/>
          <w:szCs w:val="24"/>
        </w:rPr>
        <w:t>Ручная дуговая сварка покрыты</w:t>
      </w:r>
      <w:r w:rsidRPr="00876B7C">
        <w:rPr>
          <w:b/>
          <w:sz w:val="24"/>
          <w:szCs w:val="24"/>
        </w:rPr>
        <w:softHyphen/>
        <w:t>ми электродами</w:t>
      </w:r>
      <w:r w:rsidRPr="00876B7C">
        <w:rPr>
          <w:sz w:val="24"/>
          <w:szCs w:val="24"/>
        </w:rPr>
        <w:t xml:space="preserve"> применяется в основном при изготовлении неот</w:t>
      </w:r>
      <w:r w:rsidRPr="00876B7C">
        <w:rPr>
          <w:sz w:val="24"/>
          <w:szCs w:val="24"/>
        </w:rPr>
        <w:softHyphen/>
        <w:t>ветственных, малонагруженных конструкций из технического алюминия, алюминиевых сплавов типов АМц и АМг, содержащих до 5 % Мg, а также изделий из силумина.</w:t>
      </w:r>
    </w:p>
    <w:p w:rsidR="00F0134D" w:rsidRPr="00876B7C" w:rsidRDefault="00F0134D" w:rsidP="007B24E6">
      <w:pPr>
        <w:ind w:left="-567" w:right="-285" w:firstLine="709"/>
        <w:jc w:val="both"/>
        <w:rPr>
          <w:sz w:val="24"/>
          <w:szCs w:val="24"/>
        </w:rPr>
      </w:pPr>
      <w:r w:rsidRPr="00876B7C">
        <w:rPr>
          <w:sz w:val="24"/>
          <w:szCs w:val="24"/>
        </w:rPr>
        <w:t>Технологическая прочность, механические свойства и корро</w:t>
      </w:r>
      <w:r w:rsidRPr="00876B7C">
        <w:rPr>
          <w:sz w:val="24"/>
          <w:szCs w:val="24"/>
        </w:rPr>
        <w:softHyphen/>
        <w:t>зионная стойкость сварных соединений, выполненных покрыты</w:t>
      </w:r>
      <w:r w:rsidRPr="00876B7C">
        <w:rPr>
          <w:sz w:val="24"/>
          <w:szCs w:val="24"/>
        </w:rPr>
        <w:softHyphen/>
        <w:t>ми электродами для сварки алюминия и его сплавов, определяют</w:t>
      </w:r>
      <w:r w:rsidRPr="00876B7C">
        <w:rPr>
          <w:sz w:val="24"/>
          <w:szCs w:val="24"/>
        </w:rPr>
        <w:softHyphen/>
        <w:t>ся в первую очередь составом стержней электродов, так как леги</w:t>
      </w:r>
      <w:r w:rsidRPr="00876B7C">
        <w:rPr>
          <w:sz w:val="24"/>
          <w:szCs w:val="24"/>
        </w:rPr>
        <w:softHyphen/>
        <w:t>рование металла шва через покрытие исключительно сложно и трудновыполнимо из-за высокой химической активности А1.</w:t>
      </w:r>
    </w:p>
    <w:p w:rsidR="00F0134D" w:rsidRPr="00876B7C" w:rsidRDefault="00F0134D" w:rsidP="007B24E6">
      <w:pPr>
        <w:ind w:left="-567" w:right="-285" w:firstLine="709"/>
        <w:jc w:val="both"/>
        <w:rPr>
          <w:sz w:val="24"/>
          <w:szCs w:val="24"/>
        </w:rPr>
      </w:pPr>
      <w:r w:rsidRPr="00876B7C">
        <w:rPr>
          <w:sz w:val="24"/>
          <w:szCs w:val="24"/>
        </w:rPr>
        <w:t xml:space="preserve">Сварка покрытыми электродами выполняется, как правило, при толщине листов </w:t>
      </w:r>
      <w:smartTag w:uri="urn:schemas-microsoft-com:office:smarttags" w:element="metricconverter">
        <w:smartTagPr>
          <w:attr w:name="ProductID" w:val="4 мм"/>
        </w:smartTagPr>
        <w:r w:rsidRPr="00876B7C">
          <w:rPr>
            <w:sz w:val="24"/>
            <w:szCs w:val="24"/>
          </w:rPr>
          <w:t>4 мм</w:t>
        </w:r>
      </w:smartTag>
      <w:r w:rsidRPr="00876B7C">
        <w:rPr>
          <w:sz w:val="24"/>
          <w:szCs w:val="24"/>
        </w:rPr>
        <w:t xml:space="preserve"> и более. Металл толщиной </w:t>
      </w:r>
      <w:smartTag w:uri="urn:schemas-microsoft-com:office:smarttags" w:element="metricconverter">
        <w:smartTagPr>
          <w:attr w:name="ProductID" w:val="10 мм"/>
        </w:smartTagPr>
        <w:r w:rsidRPr="00876B7C">
          <w:rPr>
            <w:sz w:val="24"/>
            <w:szCs w:val="24"/>
          </w:rPr>
          <w:t>10 мм</w:t>
        </w:r>
      </w:smartTag>
      <w:r w:rsidRPr="00876B7C">
        <w:rPr>
          <w:sz w:val="24"/>
          <w:szCs w:val="24"/>
        </w:rPr>
        <w:t xml:space="preserve"> и более предварительно подогревают при температуре, выбранной в зави</w:t>
      </w:r>
      <w:r w:rsidRPr="00876B7C">
        <w:rPr>
          <w:sz w:val="24"/>
          <w:szCs w:val="24"/>
        </w:rPr>
        <w:softHyphen/>
        <w:t>симости от толщины металла в интервале 100 - 400°С. Сварку про</w:t>
      </w:r>
      <w:r w:rsidRPr="00876B7C">
        <w:rPr>
          <w:sz w:val="24"/>
          <w:szCs w:val="24"/>
        </w:rPr>
        <w:softHyphen/>
        <w:t xml:space="preserve">изводят постоянным током (из расчета до 60 А на </w:t>
      </w:r>
      <w:smartTag w:uri="urn:schemas-microsoft-com:office:smarttags" w:element="metricconverter">
        <w:smartTagPr>
          <w:attr w:name="ProductID" w:val="1 мм"/>
        </w:smartTagPr>
        <w:r w:rsidRPr="00876B7C">
          <w:rPr>
            <w:sz w:val="24"/>
            <w:szCs w:val="24"/>
          </w:rPr>
          <w:t>1 мм</w:t>
        </w:r>
      </w:smartTag>
      <w:r w:rsidRPr="00876B7C">
        <w:rPr>
          <w:sz w:val="24"/>
          <w:szCs w:val="24"/>
        </w:rPr>
        <w:t xml:space="preserve"> диаметра электрода) обратной полярности, как правило, без колебаний конца электрода. Электроды применяют диаметром 4-</w:t>
      </w:r>
      <w:smartTag w:uri="urn:schemas-microsoft-com:office:smarttags" w:element="metricconverter">
        <w:smartTagPr>
          <w:attr w:name="ProductID" w:val="8 мм"/>
        </w:smartTagPr>
        <w:r w:rsidRPr="00876B7C">
          <w:rPr>
            <w:sz w:val="24"/>
            <w:szCs w:val="24"/>
          </w:rPr>
          <w:t>8 мм</w:t>
        </w:r>
      </w:smartTag>
      <w:r w:rsidRPr="00876B7C">
        <w:rPr>
          <w:sz w:val="24"/>
          <w:szCs w:val="24"/>
        </w:rPr>
        <w:t>. Ме</w:t>
      </w:r>
      <w:r w:rsidRPr="00876B7C">
        <w:rPr>
          <w:sz w:val="24"/>
          <w:szCs w:val="24"/>
        </w:rPr>
        <w:softHyphen/>
        <w:t xml:space="preserve">талл толщиной до </w:t>
      </w:r>
      <w:smartTag w:uri="urn:schemas-microsoft-com:office:smarttags" w:element="metricconverter">
        <w:smartTagPr>
          <w:attr w:name="ProductID" w:val="10 мм"/>
        </w:smartTagPr>
        <w:r w:rsidRPr="00876B7C">
          <w:rPr>
            <w:sz w:val="24"/>
            <w:szCs w:val="24"/>
          </w:rPr>
          <w:t>10 мм</w:t>
        </w:r>
      </w:smartTag>
      <w:r w:rsidRPr="00876B7C">
        <w:rPr>
          <w:sz w:val="24"/>
          <w:szCs w:val="24"/>
        </w:rPr>
        <w:t xml:space="preserve"> сваривают без разделки кромок. Зазор в стыке не должен превышать 0,5-</w:t>
      </w:r>
      <w:smartTag w:uri="urn:schemas-microsoft-com:office:smarttags" w:element="metricconverter">
        <w:smartTagPr>
          <w:attr w:name="ProductID" w:val="1 мм"/>
        </w:smartTagPr>
        <w:r w:rsidRPr="00876B7C">
          <w:rPr>
            <w:sz w:val="24"/>
            <w:szCs w:val="24"/>
          </w:rPr>
          <w:t>1 мм</w:t>
        </w:r>
      </w:smartTag>
      <w:r w:rsidRPr="00876B7C">
        <w:rPr>
          <w:sz w:val="24"/>
          <w:szCs w:val="24"/>
        </w:rPr>
        <w:t>. Сварку производят обычно с двух сторон.</w:t>
      </w:r>
    </w:p>
    <w:p w:rsidR="00F0134D" w:rsidRPr="00876B7C" w:rsidRDefault="00F0134D" w:rsidP="007B24E6">
      <w:pPr>
        <w:ind w:left="-567" w:right="-285" w:firstLine="709"/>
        <w:jc w:val="both"/>
        <w:rPr>
          <w:sz w:val="24"/>
          <w:szCs w:val="24"/>
        </w:rPr>
      </w:pPr>
      <w:r w:rsidRPr="00876B7C">
        <w:rPr>
          <w:sz w:val="24"/>
          <w:szCs w:val="24"/>
        </w:rPr>
        <w:t>Сварку алюминия рекомендуется выполнять непрерывно в пределах одного электрода, так как при случайных обрывах дуги кратер и конец электрода покрываются коркой шлака, которая имеет значительное электрическое сопротивление и поэтому пре</w:t>
      </w:r>
      <w:r w:rsidRPr="00876B7C">
        <w:rPr>
          <w:sz w:val="24"/>
          <w:szCs w:val="24"/>
        </w:rPr>
        <w:softHyphen/>
        <w:t>пятствует повторному зажиганию дуги.</w:t>
      </w:r>
    </w:p>
    <w:p w:rsidR="00F0134D" w:rsidRPr="00876B7C" w:rsidRDefault="00F0134D" w:rsidP="007B24E6">
      <w:pPr>
        <w:ind w:left="-567" w:right="-285" w:firstLine="709"/>
        <w:jc w:val="both"/>
        <w:rPr>
          <w:sz w:val="24"/>
          <w:szCs w:val="24"/>
        </w:rPr>
      </w:pPr>
      <w:r w:rsidRPr="00876B7C">
        <w:rPr>
          <w:sz w:val="24"/>
          <w:szCs w:val="24"/>
        </w:rPr>
        <w:t>Прихватки и нижележащие слои при многослойной сварке тщательно защищают от шлака и оксидов, так как остающиеся в сварных швах коррозионно-активные шлаковые включения при</w:t>
      </w:r>
      <w:r w:rsidRPr="00876B7C">
        <w:rPr>
          <w:sz w:val="24"/>
          <w:szCs w:val="24"/>
        </w:rPr>
        <w:softHyphen/>
        <w:t>водят к преждевременному коррозионному разрушению.</w:t>
      </w:r>
    </w:p>
    <w:p w:rsidR="00F0134D" w:rsidRPr="00876B7C" w:rsidRDefault="00F0134D" w:rsidP="007B24E6">
      <w:pPr>
        <w:ind w:left="-567" w:right="-285" w:firstLine="709"/>
        <w:jc w:val="both"/>
        <w:rPr>
          <w:sz w:val="24"/>
          <w:szCs w:val="24"/>
        </w:rPr>
      </w:pPr>
      <w:r w:rsidRPr="00876B7C">
        <w:rPr>
          <w:sz w:val="24"/>
          <w:szCs w:val="24"/>
        </w:rPr>
        <w:lastRenderedPageBreak/>
        <w:t>Окончательно сваренные изделия промывают горячей водой, а швы протирают волосяными щетками.</w:t>
      </w:r>
    </w:p>
    <w:p w:rsidR="00F0134D" w:rsidRPr="00876B7C" w:rsidRDefault="00F0134D" w:rsidP="007B24E6">
      <w:pPr>
        <w:widowControl w:val="0"/>
        <w:ind w:left="-567" w:right="-285" w:firstLine="709"/>
        <w:jc w:val="both"/>
        <w:rPr>
          <w:sz w:val="24"/>
          <w:szCs w:val="24"/>
        </w:rPr>
      </w:pPr>
      <w:r w:rsidRPr="00876B7C">
        <w:rPr>
          <w:sz w:val="24"/>
          <w:szCs w:val="24"/>
        </w:rPr>
        <w:t>Соединения, полученные, например, сваркой покрытыми электродами ЭА-1, обладают удовлетворительными механиче</w:t>
      </w:r>
      <w:r w:rsidRPr="00876B7C">
        <w:rPr>
          <w:sz w:val="24"/>
          <w:szCs w:val="24"/>
        </w:rPr>
        <w:softHyphen/>
        <w:t>скими свойствами: G</w:t>
      </w:r>
      <w:r w:rsidRPr="00876B7C">
        <w:rPr>
          <w:sz w:val="24"/>
          <w:szCs w:val="24"/>
          <w:vertAlign w:val="subscript"/>
        </w:rPr>
        <w:t>в</w:t>
      </w:r>
      <w:r w:rsidRPr="00876B7C">
        <w:rPr>
          <w:sz w:val="24"/>
          <w:szCs w:val="24"/>
        </w:rPr>
        <w:t xml:space="preserve"> до 83,4 МПа и угол загиба до 180°.</w:t>
      </w:r>
    </w:p>
    <w:p w:rsidR="00F0134D" w:rsidRDefault="00F0134D" w:rsidP="007B24E6">
      <w:pPr>
        <w:widowControl w:val="0"/>
        <w:shd w:val="clear" w:color="auto" w:fill="FFFFFA"/>
        <w:ind w:left="-567" w:right="-285" w:firstLine="709"/>
        <w:jc w:val="both"/>
        <w:rPr>
          <w:color w:val="000000"/>
          <w:sz w:val="24"/>
          <w:szCs w:val="24"/>
        </w:rPr>
      </w:pPr>
      <w:r w:rsidRPr="00876B7C">
        <w:rPr>
          <w:color w:val="000000"/>
          <w:sz w:val="24"/>
          <w:szCs w:val="24"/>
        </w:rPr>
        <w:t>Покрытыми электродами можно сваривать как технически чистый алюминий, так и его сплавы. Сегодня чаще применяют электроды для сварки алюминия УАНА и ОЗАНА, позволяющие сваривать все основные виды алюминиевых сплавов. В частности, для сварки деталей из алюминия технической чистоты используются электроды ОЗАНА-1, деталей из алюминиево-кремнистых сплавов (АЛ-4, АЛ-9, АЛ-11) - ОЗАНА-2.</w:t>
      </w:r>
    </w:p>
    <w:p w:rsidR="00CA181A" w:rsidRPr="00876B7C" w:rsidRDefault="00CA181A" w:rsidP="007B24E6">
      <w:pPr>
        <w:widowControl w:val="0"/>
        <w:shd w:val="clear" w:color="auto" w:fill="FFFFFA"/>
        <w:ind w:left="-567" w:right="-285" w:firstLine="709"/>
        <w:jc w:val="both"/>
        <w:rPr>
          <w:color w:val="000000"/>
          <w:sz w:val="24"/>
          <w:szCs w:val="24"/>
        </w:rPr>
      </w:pPr>
    </w:p>
    <w:p w:rsidR="007B75B3" w:rsidRDefault="00F0134D" w:rsidP="007B24E6">
      <w:pPr>
        <w:shd w:val="clear" w:color="auto" w:fill="FFFFFA"/>
        <w:ind w:left="-567" w:right="-285" w:firstLine="567"/>
        <w:jc w:val="center"/>
        <w:rPr>
          <w:color w:val="000000"/>
          <w:sz w:val="24"/>
          <w:szCs w:val="24"/>
        </w:rPr>
      </w:pPr>
      <w:r w:rsidRPr="00876B7C">
        <w:rPr>
          <w:noProof/>
          <w:color w:val="000000"/>
          <w:sz w:val="24"/>
          <w:szCs w:val="24"/>
        </w:rPr>
        <w:drawing>
          <wp:inline distT="0" distB="0" distL="0" distR="0">
            <wp:extent cx="2275840" cy="1732280"/>
            <wp:effectExtent l="19050" t="0" r="0" b="0"/>
            <wp:docPr id="13" name="Рисунок 5" descr="Сварочный шов сделанный электродом ОЗАН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варочный шов сделанный электродом ОЗАНА-2"/>
                    <pic:cNvPicPr>
                      <a:picLocks noChangeAspect="1" noChangeArrowheads="1"/>
                    </pic:cNvPicPr>
                  </pic:nvPicPr>
                  <pic:blipFill>
                    <a:blip r:embed="rId31"/>
                    <a:srcRect/>
                    <a:stretch>
                      <a:fillRect/>
                    </a:stretch>
                  </pic:blipFill>
                  <pic:spPr bwMode="auto">
                    <a:xfrm>
                      <a:off x="0" y="0"/>
                      <a:ext cx="2275840" cy="1732280"/>
                    </a:xfrm>
                    <a:prstGeom prst="rect">
                      <a:avLst/>
                    </a:prstGeom>
                    <a:noFill/>
                    <a:ln w="9525">
                      <a:noFill/>
                      <a:miter lim="800000"/>
                      <a:headEnd/>
                      <a:tailEnd/>
                    </a:ln>
                  </pic:spPr>
                </pic:pic>
              </a:graphicData>
            </a:graphic>
          </wp:inline>
        </w:drawing>
      </w:r>
    </w:p>
    <w:p w:rsidR="00F0134D" w:rsidRDefault="00F0134D" w:rsidP="007B24E6">
      <w:pPr>
        <w:shd w:val="clear" w:color="auto" w:fill="FFFFFA"/>
        <w:ind w:left="-567" w:right="-285" w:firstLine="567"/>
        <w:jc w:val="center"/>
        <w:rPr>
          <w:color w:val="000000"/>
          <w:sz w:val="24"/>
          <w:szCs w:val="24"/>
        </w:rPr>
      </w:pPr>
      <w:r w:rsidRPr="00876B7C">
        <w:rPr>
          <w:color w:val="000000"/>
          <w:sz w:val="24"/>
          <w:szCs w:val="24"/>
        </w:rPr>
        <w:br/>
        <w:t xml:space="preserve">Рисунок </w:t>
      </w:r>
      <w:r w:rsidR="00CA181A">
        <w:rPr>
          <w:color w:val="000000"/>
          <w:sz w:val="24"/>
          <w:szCs w:val="24"/>
        </w:rPr>
        <w:t>9</w:t>
      </w:r>
      <w:r w:rsidR="007B75B3">
        <w:rPr>
          <w:color w:val="000000"/>
          <w:sz w:val="24"/>
          <w:szCs w:val="24"/>
        </w:rPr>
        <w:t xml:space="preserve"> -</w:t>
      </w:r>
      <w:r w:rsidRPr="00876B7C">
        <w:rPr>
          <w:color w:val="000000"/>
          <w:sz w:val="24"/>
          <w:szCs w:val="24"/>
        </w:rPr>
        <w:t xml:space="preserve">  Сварочный шов сделанный электродом ОЗАНА-2</w:t>
      </w:r>
    </w:p>
    <w:p w:rsidR="00CD3B00" w:rsidRPr="00876B7C" w:rsidRDefault="00CD3B00" w:rsidP="007B24E6">
      <w:pPr>
        <w:shd w:val="clear" w:color="auto" w:fill="FFFFFA"/>
        <w:ind w:left="-567" w:right="-285" w:firstLine="567"/>
        <w:jc w:val="center"/>
        <w:rPr>
          <w:color w:val="000000"/>
          <w:sz w:val="24"/>
          <w:szCs w:val="24"/>
        </w:rPr>
      </w:pPr>
    </w:p>
    <w:p w:rsidR="00CD3B00" w:rsidRPr="00CD3B00" w:rsidRDefault="00CD3B00" w:rsidP="007B24E6">
      <w:pPr>
        <w:ind w:left="-567" w:right="-285" w:firstLine="709"/>
        <w:jc w:val="both"/>
        <w:rPr>
          <w:sz w:val="24"/>
          <w:szCs w:val="24"/>
        </w:rPr>
      </w:pPr>
      <w:r w:rsidRPr="00CD3B00">
        <w:rPr>
          <w:sz w:val="24"/>
          <w:szCs w:val="24"/>
        </w:rPr>
        <w:t xml:space="preserve">Таблица </w:t>
      </w:r>
      <w:r>
        <w:rPr>
          <w:sz w:val="24"/>
          <w:szCs w:val="24"/>
        </w:rPr>
        <w:t>4</w:t>
      </w:r>
      <w:r w:rsidRPr="00CD3B00">
        <w:rPr>
          <w:sz w:val="24"/>
          <w:szCs w:val="24"/>
        </w:rPr>
        <w:t>– Ориентировочные режимы ручной дуговой сварки</w:t>
      </w:r>
    </w:p>
    <w:tbl>
      <w:tblPr>
        <w:tblW w:w="97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1330"/>
        <w:gridCol w:w="1933"/>
        <w:gridCol w:w="1632"/>
        <w:gridCol w:w="1295"/>
        <w:gridCol w:w="1968"/>
        <w:gridCol w:w="1632"/>
      </w:tblGrid>
      <w:tr w:rsidR="00CD3B00" w:rsidRPr="00CD3B00" w:rsidTr="00E66312">
        <w:trPr>
          <w:jc w:val="center"/>
        </w:trPr>
        <w:tc>
          <w:tcPr>
            <w:tcW w:w="1330"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Толщина,</w:t>
            </w:r>
          </w:p>
          <w:p w:rsidR="00CD3B00" w:rsidRPr="00CD3B00" w:rsidRDefault="00CD3B00" w:rsidP="007B24E6">
            <w:pPr>
              <w:ind w:left="-567" w:right="-285"/>
              <w:jc w:val="center"/>
              <w:rPr>
                <w:sz w:val="24"/>
                <w:szCs w:val="24"/>
              </w:rPr>
            </w:pPr>
            <w:r w:rsidRPr="00CD3B00">
              <w:rPr>
                <w:sz w:val="24"/>
                <w:szCs w:val="24"/>
              </w:rPr>
              <w:t>мм</w:t>
            </w:r>
          </w:p>
        </w:tc>
        <w:tc>
          <w:tcPr>
            <w:tcW w:w="1933"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Диаметр электрода, мм</w:t>
            </w:r>
          </w:p>
        </w:tc>
        <w:tc>
          <w:tcPr>
            <w:tcW w:w="1632" w:type="dxa"/>
            <w:tcBorders>
              <w:top w:val="single" w:sz="6" w:space="0" w:color="auto"/>
              <w:left w:val="single" w:sz="6" w:space="0" w:color="auto"/>
              <w:bottom w:val="single" w:sz="6" w:space="0" w:color="auto"/>
              <w:right w:val="double" w:sz="4" w:space="0" w:color="auto"/>
            </w:tcBorders>
            <w:vAlign w:val="center"/>
            <w:hideMark/>
          </w:tcPr>
          <w:p w:rsidR="00CD3B00" w:rsidRPr="00CD3B00" w:rsidRDefault="00CD3B00" w:rsidP="007B24E6">
            <w:pPr>
              <w:ind w:left="-567" w:right="-285"/>
              <w:jc w:val="center"/>
              <w:rPr>
                <w:sz w:val="24"/>
                <w:szCs w:val="24"/>
              </w:rPr>
            </w:pPr>
            <w:r w:rsidRPr="00CD3B00">
              <w:rPr>
                <w:sz w:val="24"/>
                <w:szCs w:val="24"/>
              </w:rPr>
              <w:t>Сварочный</w:t>
            </w:r>
          </w:p>
          <w:p w:rsidR="00CD3B00" w:rsidRPr="00CD3B00" w:rsidRDefault="00CD3B00" w:rsidP="007B24E6">
            <w:pPr>
              <w:ind w:left="-567" w:right="-285"/>
              <w:jc w:val="center"/>
              <w:rPr>
                <w:sz w:val="24"/>
                <w:szCs w:val="24"/>
              </w:rPr>
            </w:pPr>
            <w:r w:rsidRPr="00CD3B00">
              <w:rPr>
                <w:sz w:val="24"/>
                <w:szCs w:val="24"/>
              </w:rPr>
              <w:t>ток, А</w:t>
            </w:r>
          </w:p>
        </w:tc>
        <w:tc>
          <w:tcPr>
            <w:tcW w:w="1295" w:type="dxa"/>
            <w:tcBorders>
              <w:top w:val="single" w:sz="6" w:space="0" w:color="auto"/>
              <w:left w:val="double" w:sz="4"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Толщина,</w:t>
            </w:r>
          </w:p>
          <w:p w:rsidR="00CD3B00" w:rsidRPr="00CD3B00" w:rsidRDefault="00CD3B00" w:rsidP="007B24E6">
            <w:pPr>
              <w:ind w:left="-567" w:right="-285"/>
              <w:jc w:val="center"/>
              <w:rPr>
                <w:sz w:val="24"/>
                <w:szCs w:val="24"/>
              </w:rPr>
            </w:pPr>
            <w:r w:rsidRPr="00CD3B00">
              <w:rPr>
                <w:sz w:val="24"/>
                <w:szCs w:val="24"/>
              </w:rPr>
              <w:t>мм</w:t>
            </w:r>
          </w:p>
        </w:tc>
        <w:tc>
          <w:tcPr>
            <w:tcW w:w="1968"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Диаметр электрода, мм</w:t>
            </w:r>
          </w:p>
        </w:tc>
        <w:tc>
          <w:tcPr>
            <w:tcW w:w="1632"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Сварочный ток, А</w:t>
            </w:r>
          </w:p>
        </w:tc>
      </w:tr>
      <w:tr w:rsidR="00CD3B00" w:rsidRPr="00CD3B00" w:rsidTr="00E66312">
        <w:trPr>
          <w:jc w:val="center"/>
        </w:trPr>
        <w:tc>
          <w:tcPr>
            <w:tcW w:w="1330"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до 3.0</w:t>
            </w:r>
          </w:p>
        </w:tc>
        <w:tc>
          <w:tcPr>
            <w:tcW w:w="1933"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3.0</w:t>
            </w:r>
          </w:p>
        </w:tc>
        <w:tc>
          <w:tcPr>
            <w:tcW w:w="1632" w:type="dxa"/>
            <w:tcBorders>
              <w:top w:val="single" w:sz="6" w:space="0" w:color="auto"/>
              <w:left w:val="single" w:sz="6" w:space="0" w:color="auto"/>
              <w:bottom w:val="single" w:sz="6" w:space="0" w:color="auto"/>
              <w:right w:val="double" w:sz="4" w:space="0" w:color="auto"/>
            </w:tcBorders>
            <w:hideMark/>
          </w:tcPr>
          <w:p w:rsidR="00CD3B00" w:rsidRPr="00CD3B00" w:rsidRDefault="00CD3B00" w:rsidP="007B24E6">
            <w:pPr>
              <w:ind w:left="-567" w:right="-285"/>
              <w:jc w:val="center"/>
              <w:rPr>
                <w:sz w:val="24"/>
                <w:szCs w:val="24"/>
              </w:rPr>
            </w:pPr>
            <w:r w:rsidRPr="00CD3B00">
              <w:rPr>
                <w:sz w:val="24"/>
                <w:szCs w:val="24"/>
              </w:rPr>
              <w:t>80-130</w:t>
            </w:r>
          </w:p>
        </w:tc>
        <w:tc>
          <w:tcPr>
            <w:tcW w:w="1295" w:type="dxa"/>
            <w:tcBorders>
              <w:top w:val="single" w:sz="6" w:space="0" w:color="auto"/>
              <w:left w:val="double" w:sz="4"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8.0-10.0</w:t>
            </w:r>
          </w:p>
        </w:tc>
        <w:tc>
          <w:tcPr>
            <w:tcW w:w="1968"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6.0</w:t>
            </w:r>
          </w:p>
        </w:tc>
        <w:tc>
          <w:tcPr>
            <w:tcW w:w="1632"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300-350</w:t>
            </w:r>
          </w:p>
        </w:tc>
      </w:tr>
      <w:tr w:rsidR="00CD3B00" w:rsidRPr="00CD3B00" w:rsidTr="00E66312">
        <w:trPr>
          <w:jc w:val="center"/>
        </w:trPr>
        <w:tc>
          <w:tcPr>
            <w:tcW w:w="1330"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3.0-5.0</w:t>
            </w:r>
          </w:p>
        </w:tc>
        <w:tc>
          <w:tcPr>
            <w:tcW w:w="1933"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4.0</w:t>
            </w:r>
          </w:p>
        </w:tc>
        <w:tc>
          <w:tcPr>
            <w:tcW w:w="1632" w:type="dxa"/>
            <w:tcBorders>
              <w:top w:val="single" w:sz="6" w:space="0" w:color="auto"/>
              <w:left w:val="single" w:sz="6" w:space="0" w:color="auto"/>
              <w:bottom w:val="single" w:sz="6" w:space="0" w:color="auto"/>
              <w:right w:val="double" w:sz="4" w:space="0" w:color="auto"/>
            </w:tcBorders>
            <w:hideMark/>
          </w:tcPr>
          <w:p w:rsidR="00CD3B00" w:rsidRPr="00CD3B00" w:rsidRDefault="00CD3B00" w:rsidP="007B24E6">
            <w:pPr>
              <w:ind w:left="-567" w:right="-285"/>
              <w:jc w:val="center"/>
              <w:rPr>
                <w:sz w:val="24"/>
                <w:szCs w:val="24"/>
              </w:rPr>
            </w:pPr>
            <w:r w:rsidRPr="00CD3B00">
              <w:rPr>
                <w:sz w:val="24"/>
                <w:szCs w:val="24"/>
              </w:rPr>
              <w:t>150-180</w:t>
            </w:r>
          </w:p>
        </w:tc>
        <w:tc>
          <w:tcPr>
            <w:tcW w:w="1295" w:type="dxa"/>
            <w:tcBorders>
              <w:top w:val="single" w:sz="6" w:space="0" w:color="auto"/>
              <w:left w:val="double" w:sz="4"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8.0-15.0</w:t>
            </w:r>
          </w:p>
        </w:tc>
        <w:tc>
          <w:tcPr>
            <w:tcW w:w="1968"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8.0</w:t>
            </w:r>
          </w:p>
        </w:tc>
        <w:tc>
          <w:tcPr>
            <w:tcW w:w="1632"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350-400</w:t>
            </w:r>
          </w:p>
        </w:tc>
      </w:tr>
      <w:tr w:rsidR="00CD3B00" w:rsidRPr="00CD3B00" w:rsidTr="00E66312">
        <w:trPr>
          <w:jc w:val="center"/>
        </w:trPr>
        <w:tc>
          <w:tcPr>
            <w:tcW w:w="1330" w:type="dxa"/>
            <w:tcBorders>
              <w:top w:val="single" w:sz="6" w:space="0" w:color="auto"/>
              <w:left w:val="single" w:sz="6" w:space="0" w:color="auto"/>
              <w:bottom w:val="single" w:sz="6" w:space="0" w:color="auto"/>
              <w:right w:val="single" w:sz="6" w:space="0" w:color="auto"/>
            </w:tcBorders>
            <w:vAlign w:val="center"/>
            <w:hideMark/>
          </w:tcPr>
          <w:p w:rsidR="00CD3B00" w:rsidRPr="00CD3B00" w:rsidRDefault="00CD3B00" w:rsidP="007B24E6">
            <w:pPr>
              <w:ind w:left="-567" w:right="-285"/>
              <w:jc w:val="center"/>
              <w:rPr>
                <w:sz w:val="24"/>
                <w:szCs w:val="24"/>
              </w:rPr>
            </w:pPr>
            <w:r w:rsidRPr="00CD3B00">
              <w:rPr>
                <w:sz w:val="24"/>
                <w:szCs w:val="24"/>
              </w:rPr>
              <w:t>5.0-8.0</w:t>
            </w:r>
          </w:p>
        </w:tc>
        <w:tc>
          <w:tcPr>
            <w:tcW w:w="1933"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5.0</w:t>
            </w:r>
          </w:p>
        </w:tc>
        <w:tc>
          <w:tcPr>
            <w:tcW w:w="1632" w:type="dxa"/>
            <w:tcBorders>
              <w:top w:val="single" w:sz="6" w:space="0" w:color="auto"/>
              <w:left w:val="single" w:sz="6" w:space="0" w:color="auto"/>
              <w:bottom w:val="single" w:sz="6" w:space="0" w:color="auto"/>
              <w:right w:val="double" w:sz="4" w:space="0" w:color="auto"/>
            </w:tcBorders>
            <w:hideMark/>
          </w:tcPr>
          <w:p w:rsidR="00CD3B00" w:rsidRPr="00CD3B00" w:rsidRDefault="00CD3B00" w:rsidP="007B24E6">
            <w:pPr>
              <w:ind w:left="-567" w:right="-285"/>
              <w:jc w:val="center"/>
              <w:rPr>
                <w:sz w:val="24"/>
                <w:szCs w:val="24"/>
              </w:rPr>
            </w:pPr>
            <w:r w:rsidRPr="00CD3B00">
              <w:rPr>
                <w:sz w:val="24"/>
                <w:szCs w:val="24"/>
              </w:rPr>
              <w:t>250-320</w:t>
            </w:r>
          </w:p>
        </w:tc>
        <w:tc>
          <w:tcPr>
            <w:tcW w:w="1295" w:type="dxa"/>
            <w:tcBorders>
              <w:top w:val="single" w:sz="6" w:space="0" w:color="auto"/>
              <w:left w:val="double" w:sz="4"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15.0</w:t>
            </w:r>
          </w:p>
        </w:tc>
        <w:tc>
          <w:tcPr>
            <w:tcW w:w="1968"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10.0</w:t>
            </w:r>
          </w:p>
        </w:tc>
        <w:tc>
          <w:tcPr>
            <w:tcW w:w="1632" w:type="dxa"/>
            <w:tcBorders>
              <w:top w:val="single" w:sz="6" w:space="0" w:color="auto"/>
              <w:left w:val="single" w:sz="6" w:space="0" w:color="auto"/>
              <w:bottom w:val="single" w:sz="6" w:space="0" w:color="auto"/>
              <w:right w:val="single" w:sz="6" w:space="0" w:color="auto"/>
            </w:tcBorders>
            <w:hideMark/>
          </w:tcPr>
          <w:p w:rsidR="00CD3B00" w:rsidRPr="00CD3B00" w:rsidRDefault="00CD3B00" w:rsidP="007B24E6">
            <w:pPr>
              <w:ind w:left="-567" w:right="-285"/>
              <w:jc w:val="center"/>
              <w:rPr>
                <w:sz w:val="24"/>
                <w:szCs w:val="24"/>
              </w:rPr>
            </w:pPr>
            <w:r w:rsidRPr="00CD3B00">
              <w:rPr>
                <w:sz w:val="24"/>
                <w:szCs w:val="24"/>
              </w:rPr>
              <w:t>430-450</w:t>
            </w:r>
          </w:p>
        </w:tc>
      </w:tr>
    </w:tbl>
    <w:p w:rsidR="009D7A9F" w:rsidRDefault="009D7A9F" w:rsidP="007B24E6">
      <w:pPr>
        <w:ind w:left="-567" w:right="-285" w:firstLine="600"/>
        <w:jc w:val="both"/>
        <w:rPr>
          <w:b/>
          <w:sz w:val="24"/>
          <w:szCs w:val="24"/>
        </w:rPr>
      </w:pPr>
    </w:p>
    <w:p w:rsidR="00CA181A" w:rsidRDefault="00F0134D" w:rsidP="007B24E6">
      <w:pPr>
        <w:ind w:left="-567" w:right="-285" w:firstLine="709"/>
        <w:jc w:val="both"/>
        <w:rPr>
          <w:sz w:val="24"/>
          <w:szCs w:val="24"/>
        </w:rPr>
      </w:pPr>
      <w:r w:rsidRPr="00876B7C">
        <w:rPr>
          <w:b/>
          <w:sz w:val="24"/>
          <w:szCs w:val="24"/>
        </w:rPr>
        <w:t>Автоматическая сварка по флюсу.</w:t>
      </w:r>
      <w:r w:rsidRPr="00876B7C">
        <w:rPr>
          <w:sz w:val="24"/>
          <w:szCs w:val="24"/>
        </w:rPr>
        <w:t xml:space="preserve"> Сварка плавящимся электро</w:t>
      </w:r>
      <w:r w:rsidRPr="00876B7C">
        <w:rPr>
          <w:sz w:val="24"/>
          <w:szCs w:val="24"/>
        </w:rPr>
        <w:softHyphen/>
        <w:t>дом по флюсу используется при изготовлении конструкций типа емкостей, котлов, цистерн из технического алюминия и сплава АМц, как правило, довольно большой толщины (10-</w:t>
      </w:r>
      <w:smartTag w:uri="urn:schemas-microsoft-com:office:smarttags" w:element="metricconverter">
        <w:smartTagPr>
          <w:attr w:name="ProductID" w:val="30 мм"/>
        </w:smartTagPr>
        <w:r w:rsidRPr="00876B7C">
          <w:rPr>
            <w:sz w:val="24"/>
            <w:szCs w:val="24"/>
          </w:rPr>
          <w:t>30 мм</w:t>
        </w:r>
      </w:smartTag>
      <w:r w:rsidRPr="00876B7C">
        <w:rPr>
          <w:sz w:val="24"/>
          <w:szCs w:val="24"/>
        </w:rPr>
        <w:t>). Свар</w:t>
      </w:r>
      <w:r w:rsidRPr="00876B7C">
        <w:rPr>
          <w:sz w:val="24"/>
          <w:szCs w:val="24"/>
        </w:rPr>
        <w:softHyphen/>
        <w:t>ка производится на постоянном токе обратной полярности. Флю</w:t>
      </w:r>
      <w:r w:rsidRPr="00876B7C">
        <w:rPr>
          <w:sz w:val="24"/>
          <w:szCs w:val="24"/>
        </w:rPr>
        <w:softHyphen/>
        <w:t>сы состоят из галогенидов, при сварке практически не взаимодей</w:t>
      </w:r>
      <w:r w:rsidRPr="00876B7C">
        <w:rPr>
          <w:sz w:val="24"/>
          <w:szCs w:val="24"/>
        </w:rPr>
        <w:softHyphen/>
        <w:t>ствующих с жидким алюминием, и криолита, который явля</w:t>
      </w:r>
      <w:r w:rsidRPr="00876B7C">
        <w:rPr>
          <w:sz w:val="24"/>
          <w:szCs w:val="24"/>
        </w:rPr>
        <w:softHyphen/>
        <w:t>ется хорошим растворителем А1</w:t>
      </w:r>
      <w:r w:rsidRPr="00876B7C">
        <w:rPr>
          <w:sz w:val="24"/>
          <w:szCs w:val="24"/>
          <w:vertAlign w:val="subscript"/>
        </w:rPr>
        <w:t>2</w:t>
      </w:r>
      <w:r w:rsidRPr="00876B7C">
        <w:rPr>
          <w:sz w:val="24"/>
          <w:szCs w:val="24"/>
        </w:rPr>
        <w:t>О</w:t>
      </w:r>
      <w:r w:rsidRPr="00876B7C">
        <w:rPr>
          <w:sz w:val="24"/>
          <w:szCs w:val="24"/>
          <w:vertAlign w:val="subscript"/>
        </w:rPr>
        <w:t>3</w:t>
      </w:r>
      <w:r w:rsidRPr="00876B7C">
        <w:rPr>
          <w:sz w:val="24"/>
          <w:szCs w:val="24"/>
        </w:rPr>
        <w:t xml:space="preserve"> при высоких температурах, что предотвращает образование шлаковых включений в швах:</w:t>
      </w:r>
    </w:p>
    <w:p w:rsidR="00F0134D" w:rsidRPr="00876B7C" w:rsidRDefault="00F0134D" w:rsidP="007B24E6">
      <w:pPr>
        <w:ind w:left="-567" w:right="-285" w:firstLine="709"/>
        <w:jc w:val="both"/>
        <w:rPr>
          <w:sz w:val="24"/>
          <w:szCs w:val="24"/>
        </w:rPr>
      </w:pPr>
    </w:p>
    <w:p w:rsidR="00F0134D" w:rsidRDefault="00F0134D" w:rsidP="007B24E6">
      <w:pPr>
        <w:ind w:left="-567" w:right="-285" w:firstLine="709"/>
        <w:jc w:val="center"/>
        <w:rPr>
          <w:sz w:val="24"/>
          <w:szCs w:val="24"/>
        </w:rPr>
      </w:pPr>
      <w:r w:rsidRPr="00876B7C">
        <w:rPr>
          <w:sz w:val="24"/>
          <w:szCs w:val="24"/>
        </w:rPr>
        <w:t>Nа</w:t>
      </w:r>
      <w:r w:rsidRPr="00876B7C">
        <w:rPr>
          <w:sz w:val="24"/>
          <w:szCs w:val="24"/>
          <w:vertAlign w:val="subscript"/>
        </w:rPr>
        <w:t>3</w:t>
      </w:r>
      <w:r w:rsidRPr="00876B7C">
        <w:rPr>
          <w:sz w:val="24"/>
          <w:szCs w:val="24"/>
        </w:rPr>
        <w:t>А1F</w:t>
      </w:r>
      <w:r w:rsidRPr="00876B7C">
        <w:rPr>
          <w:sz w:val="24"/>
          <w:szCs w:val="24"/>
          <w:vertAlign w:val="subscript"/>
        </w:rPr>
        <w:t>6</w:t>
      </w:r>
      <w:r w:rsidRPr="00876B7C">
        <w:rPr>
          <w:sz w:val="24"/>
          <w:szCs w:val="24"/>
        </w:rPr>
        <w:t xml:space="preserve"> + 2А1</w:t>
      </w:r>
      <w:r w:rsidRPr="00876B7C">
        <w:rPr>
          <w:sz w:val="24"/>
          <w:szCs w:val="24"/>
          <w:vertAlign w:val="subscript"/>
        </w:rPr>
        <w:t>2</w:t>
      </w:r>
      <w:r w:rsidRPr="00876B7C">
        <w:rPr>
          <w:sz w:val="24"/>
          <w:szCs w:val="24"/>
        </w:rPr>
        <w:t>О</w:t>
      </w:r>
      <w:r w:rsidRPr="00876B7C">
        <w:rPr>
          <w:sz w:val="24"/>
          <w:szCs w:val="24"/>
          <w:vertAlign w:val="subscript"/>
        </w:rPr>
        <w:t>3</w:t>
      </w:r>
      <w:r w:rsidRPr="00876B7C">
        <w:rPr>
          <w:sz w:val="24"/>
          <w:szCs w:val="24"/>
        </w:rPr>
        <w:t xml:space="preserve"> ↔3NаА1О</w:t>
      </w:r>
      <w:r w:rsidRPr="00876B7C">
        <w:rPr>
          <w:sz w:val="24"/>
          <w:szCs w:val="24"/>
          <w:vertAlign w:val="subscript"/>
        </w:rPr>
        <w:t>2</w:t>
      </w:r>
      <w:r w:rsidRPr="00876B7C">
        <w:rPr>
          <w:sz w:val="24"/>
          <w:szCs w:val="24"/>
        </w:rPr>
        <w:t xml:space="preserve"> + 2А1Fз</w:t>
      </w:r>
    </w:p>
    <w:p w:rsidR="00CA181A" w:rsidRPr="00876B7C" w:rsidRDefault="00CA181A" w:rsidP="007B24E6">
      <w:pPr>
        <w:ind w:left="-567" w:right="-285" w:firstLine="709"/>
        <w:jc w:val="center"/>
        <w:rPr>
          <w:sz w:val="24"/>
          <w:szCs w:val="24"/>
        </w:rPr>
      </w:pPr>
    </w:p>
    <w:p w:rsidR="00F0134D" w:rsidRPr="00876B7C" w:rsidRDefault="00F0134D" w:rsidP="007B24E6">
      <w:pPr>
        <w:ind w:left="-567" w:right="-285" w:firstLine="709"/>
        <w:jc w:val="both"/>
        <w:rPr>
          <w:sz w:val="24"/>
          <w:szCs w:val="24"/>
        </w:rPr>
      </w:pPr>
      <w:r w:rsidRPr="00876B7C">
        <w:rPr>
          <w:sz w:val="24"/>
          <w:szCs w:val="24"/>
        </w:rPr>
        <w:t>При сварке технически чистого алюминия и сплава АМц обычно используют проволоку, близкую по составу к свариваемо</w:t>
      </w:r>
      <w:r w:rsidRPr="00876B7C">
        <w:rPr>
          <w:sz w:val="24"/>
          <w:szCs w:val="24"/>
        </w:rPr>
        <w:softHyphen/>
        <w:t>му металлу. Для получения коррозионно-стойких соединений алюминия, эксплуатируемых в агрессивных средах, например в азотной кислоте, применяют проволоку, легированную цирконием, хромом или титаном.</w:t>
      </w:r>
    </w:p>
    <w:p w:rsidR="00F0134D" w:rsidRPr="00876B7C" w:rsidRDefault="00F0134D" w:rsidP="007B24E6">
      <w:pPr>
        <w:ind w:left="-567" w:right="-285" w:firstLine="709"/>
        <w:jc w:val="both"/>
        <w:rPr>
          <w:sz w:val="24"/>
          <w:szCs w:val="24"/>
        </w:rPr>
      </w:pPr>
      <w:r w:rsidRPr="00876B7C">
        <w:rPr>
          <w:sz w:val="24"/>
          <w:szCs w:val="24"/>
        </w:rPr>
        <w:t>Для сварки алюминиево-магниевых сплавов целесообразно применять проволоку с несколько большим содержанием магния, чем в основном металле, с целью компенсации улетучивания и угара магния и повышения прочности металла шва. Например, для сварки сплава АМг5 можно применять проволоку СвАМг5 и СвАМг6.</w:t>
      </w:r>
    </w:p>
    <w:p w:rsidR="00F0134D" w:rsidRPr="00876B7C" w:rsidRDefault="00F0134D" w:rsidP="007B24E6">
      <w:pPr>
        <w:ind w:left="-567" w:right="-285" w:firstLine="709"/>
        <w:jc w:val="both"/>
        <w:rPr>
          <w:sz w:val="24"/>
          <w:szCs w:val="24"/>
        </w:rPr>
      </w:pPr>
      <w:r w:rsidRPr="00876B7C">
        <w:rPr>
          <w:sz w:val="24"/>
          <w:szCs w:val="24"/>
        </w:rPr>
        <w:t>Благодаря высокой концентрации энергии при сварке алюми</w:t>
      </w:r>
      <w:r w:rsidRPr="00876B7C">
        <w:rPr>
          <w:sz w:val="24"/>
          <w:szCs w:val="24"/>
        </w:rPr>
        <w:softHyphen/>
        <w:t>ния по флюсу достигается глубокое проплавление основного ме</w:t>
      </w:r>
      <w:r w:rsidRPr="00876B7C">
        <w:rPr>
          <w:sz w:val="24"/>
          <w:szCs w:val="24"/>
        </w:rPr>
        <w:softHyphen/>
        <w:t>талла, поэтому металл толщиной 20-</w:t>
      </w:r>
      <w:smartTag w:uri="urn:schemas-microsoft-com:office:smarttags" w:element="metricconverter">
        <w:smartTagPr>
          <w:attr w:name="ProductID" w:val="25 мм"/>
        </w:smartTagPr>
        <w:r w:rsidRPr="00876B7C">
          <w:rPr>
            <w:sz w:val="24"/>
            <w:szCs w:val="24"/>
          </w:rPr>
          <w:t>25 мм</w:t>
        </w:r>
      </w:smartTag>
      <w:r w:rsidRPr="00876B7C">
        <w:rPr>
          <w:sz w:val="24"/>
          <w:szCs w:val="24"/>
        </w:rPr>
        <w:t xml:space="preserve"> и более может свари</w:t>
      </w:r>
      <w:r w:rsidRPr="00876B7C">
        <w:rPr>
          <w:sz w:val="24"/>
          <w:szCs w:val="24"/>
        </w:rPr>
        <w:softHyphen/>
        <w:t>ваться без разделки кромок. Сварка может выполняться одной электродной проволокой или двумя, одновременно подаваемыми в сварочную ванну (сварка расщепленным электродом).</w:t>
      </w:r>
    </w:p>
    <w:p w:rsidR="00F0134D" w:rsidRPr="00876B7C" w:rsidRDefault="00F0134D" w:rsidP="007B24E6">
      <w:pPr>
        <w:ind w:left="-567" w:right="-285" w:firstLine="709"/>
        <w:jc w:val="both"/>
        <w:rPr>
          <w:sz w:val="24"/>
          <w:szCs w:val="24"/>
        </w:rPr>
      </w:pPr>
      <w:r w:rsidRPr="00876B7C">
        <w:rPr>
          <w:sz w:val="24"/>
          <w:szCs w:val="24"/>
        </w:rPr>
        <w:lastRenderedPageBreak/>
        <w:t>Ориентировочные параметры режимов однопроходной свар</w:t>
      </w:r>
      <w:r w:rsidRPr="00876B7C">
        <w:rPr>
          <w:sz w:val="24"/>
          <w:szCs w:val="24"/>
        </w:rPr>
        <w:softHyphen/>
        <w:t>ки по слою флюса приведены в табл. 3.</w:t>
      </w:r>
    </w:p>
    <w:p w:rsidR="00F0134D" w:rsidRDefault="00F0134D" w:rsidP="007B24E6">
      <w:pPr>
        <w:ind w:left="-567" w:right="-285" w:firstLine="709"/>
        <w:jc w:val="both"/>
        <w:rPr>
          <w:sz w:val="24"/>
          <w:szCs w:val="24"/>
        </w:rPr>
      </w:pPr>
      <w:r w:rsidRPr="00876B7C">
        <w:rPr>
          <w:sz w:val="24"/>
          <w:szCs w:val="24"/>
        </w:rPr>
        <w:t>Из-за малой жесткости проволоки колебания ее конца (откло</w:t>
      </w:r>
      <w:r w:rsidRPr="00876B7C">
        <w:rPr>
          <w:sz w:val="24"/>
          <w:szCs w:val="24"/>
        </w:rPr>
        <w:softHyphen/>
        <w:t>нения от оси шва) могут привести к непроварам. Более благопри</w:t>
      </w:r>
      <w:r w:rsidRPr="00876B7C">
        <w:rPr>
          <w:sz w:val="24"/>
          <w:szCs w:val="24"/>
        </w:rPr>
        <w:softHyphen/>
        <w:t>ятные результаты дает сварка сдвоенным электродом, так как уве</w:t>
      </w:r>
      <w:r w:rsidRPr="00876B7C">
        <w:rPr>
          <w:sz w:val="24"/>
          <w:szCs w:val="24"/>
        </w:rPr>
        <w:softHyphen/>
        <w:t>личиваются размеры сварочной ванны и время пребывания ме</w:t>
      </w:r>
      <w:r w:rsidRPr="00876B7C">
        <w:rPr>
          <w:sz w:val="24"/>
          <w:szCs w:val="24"/>
        </w:rPr>
        <w:softHyphen/>
        <w:t>талла в жидком состоянии, а следовательно, улучшается дегазация и уменьшается пористость.</w:t>
      </w:r>
    </w:p>
    <w:p w:rsidR="00CA181A" w:rsidRPr="00876B7C" w:rsidRDefault="00CA181A" w:rsidP="007B24E6">
      <w:pPr>
        <w:ind w:left="-567" w:right="-285" w:firstLine="709"/>
        <w:jc w:val="both"/>
        <w:rPr>
          <w:sz w:val="24"/>
          <w:szCs w:val="24"/>
        </w:rPr>
      </w:pPr>
    </w:p>
    <w:p w:rsidR="00F0134D" w:rsidRPr="00876B7C" w:rsidRDefault="007B75B3" w:rsidP="007B24E6">
      <w:pPr>
        <w:ind w:left="-567" w:right="-285" w:firstLine="709"/>
        <w:jc w:val="both"/>
        <w:rPr>
          <w:sz w:val="24"/>
          <w:szCs w:val="24"/>
        </w:rPr>
      </w:pPr>
      <w:r>
        <w:rPr>
          <w:sz w:val="24"/>
          <w:szCs w:val="24"/>
        </w:rPr>
        <w:t xml:space="preserve">Таблица </w:t>
      </w:r>
      <w:r w:rsidR="00CD3B00">
        <w:rPr>
          <w:sz w:val="24"/>
          <w:szCs w:val="24"/>
        </w:rPr>
        <w:t>5</w:t>
      </w:r>
      <w:r>
        <w:rPr>
          <w:sz w:val="24"/>
          <w:szCs w:val="24"/>
        </w:rPr>
        <w:t xml:space="preserve"> -</w:t>
      </w:r>
      <w:r w:rsidR="00F0134D" w:rsidRPr="00876B7C">
        <w:rPr>
          <w:sz w:val="24"/>
          <w:szCs w:val="24"/>
        </w:rPr>
        <w:t xml:space="preserve"> Параметры режимов однопроходной сварки алюминиевых сплавов по слою флюса одиночным электродом на формирующей подкладке</w:t>
      </w:r>
    </w:p>
    <w:tbl>
      <w:tblPr>
        <w:tblW w:w="9429" w:type="dxa"/>
        <w:tblInd w:w="5" w:type="dxa"/>
        <w:tblLayout w:type="fixed"/>
        <w:tblCellMar>
          <w:left w:w="0" w:type="dxa"/>
          <w:right w:w="0" w:type="dxa"/>
        </w:tblCellMar>
        <w:tblLook w:val="0000"/>
      </w:tblPr>
      <w:tblGrid>
        <w:gridCol w:w="2826"/>
        <w:gridCol w:w="1557"/>
        <w:gridCol w:w="2840"/>
        <w:gridCol w:w="1038"/>
        <w:gridCol w:w="1168"/>
      </w:tblGrid>
      <w:tr w:rsidR="00F0134D" w:rsidRPr="00876B7C" w:rsidTr="000C29BF">
        <w:trPr>
          <w:trHeight w:val="240"/>
        </w:trPr>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Толщина металла, мм</w:t>
            </w:r>
          </w:p>
        </w:tc>
        <w:tc>
          <w:tcPr>
            <w:tcW w:w="155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d</w:t>
            </w:r>
            <w:r w:rsidRPr="00876B7C">
              <w:rPr>
                <w:sz w:val="24"/>
                <w:szCs w:val="24"/>
                <w:vertAlign w:val="subscript"/>
              </w:rPr>
              <w:t>э</w:t>
            </w:r>
            <w:r w:rsidRPr="00876B7C">
              <w:rPr>
                <w:sz w:val="24"/>
                <w:szCs w:val="24"/>
              </w:rPr>
              <w:t>мм</w:t>
            </w:r>
          </w:p>
        </w:tc>
        <w:tc>
          <w:tcPr>
            <w:tcW w:w="284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vertAlign w:val="superscript"/>
              </w:rPr>
            </w:pPr>
            <w:r w:rsidRPr="00876B7C">
              <w:rPr>
                <w:sz w:val="24"/>
                <w:szCs w:val="24"/>
              </w:rPr>
              <w:t>Плотность тока, А/мм</w:t>
            </w:r>
            <w:r w:rsidRPr="00876B7C">
              <w:rPr>
                <w:sz w:val="24"/>
                <w:szCs w:val="24"/>
                <w:vertAlign w:val="superscript"/>
              </w:rPr>
              <w:t>2</w:t>
            </w:r>
          </w:p>
        </w:tc>
        <w:tc>
          <w:tcPr>
            <w:tcW w:w="103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U</w:t>
            </w:r>
            <w:r w:rsidRPr="00876B7C">
              <w:rPr>
                <w:sz w:val="24"/>
                <w:szCs w:val="24"/>
                <w:vertAlign w:val="subscript"/>
              </w:rPr>
              <w:t>д</w:t>
            </w:r>
            <w:r w:rsidRPr="00876B7C">
              <w:rPr>
                <w:sz w:val="24"/>
                <w:szCs w:val="24"/>
              </w:rPr>
              <w:t>В</w:t>
            </w:r>
          </w:p>
        </w:tc>
        <w:tc>
          <w:tcPr>
            <w:tcW w:w="116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V</w:t>
            </w:r>
            <w:r w:rsidRPr="00876B7C">
              <w:rPr>
                <w:sz w:val="24"/>
                <w:szCs w:val="24"/>
                <w:vertAlign w:val="subscript"/>
              </w:rPr>
              <w:t>св</w:t>
            </w:r>
            <w:r w:rsidRPr="00876B7C">
              <w:rPr>
                <w:sz w:val="24"/>
                <w:szCs w:val="24"/>
              </w:rPr>
              <w:t>, м/ч</w:t>
            </w:r>
          </w:p>
        </w:tc>
      </w:tr>
      <w:tr w:rsidR="00F0134D" w:rsidRPr="00876B7C" w:rsidTr="00672F60">
        <w:trPr>
          <w:trHeight w:val="182"/>
        </w:trPr>
        <w:tc>
          <w:tcPr>
            <w:tcW w:w="2826"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4</w:t>
            </w:r>
          </w:p>
        </w:tc>
        <w:tc>
          <w:tcPr>
            <w:tcW w:w="1557"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w:t>
            </w:r>
          </w:p>
        </w:tc>
        <w:tc>
          <w:tcPr>
            <w:tcW w:w="2840"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130 - 150</w:t>
            </w:r>
          </w:p>
        </w:tc>
        <w:tc>
          <w:tcPr>
            <w:tcW w:w="1038"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27 - 30</w:t>
            </w:r>
          </w:p>
        </w:tc>
        <w:tc>
          <w:tcPr>
            <w:tcW w:w="1168"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24 - 26</w:t>
            </w:r>
          </w:p>
        </w:tc>
      </w:tr>
      <w:tr w:rsidR="00F0134D" w:rsidRPr="00876B7C" w:rsidTr="00672F60">
        <w:trPr>
          <w:trHeight w:val="215"/>
        </w:trPr>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8</w:t>
            </w:r>
          </w:p>
        </w:tc>
        <w:tc>
          <w:tcPr>
            <w:tcW w:w="155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1,5</w:t>
            </w:r>
          </w:p>
        </w:tc>
        <w:tc>
          <w:tcPr>
            <w:tcW w:w="284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100 - 120</w:t>
            </w:r>
          </w:p>
        </w:tc>
        <w:tc>
          <w:tcPr>
            <w:tcW w:w="103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29 - 32</w:t>
            </w:r>
          </w:p>
        </w:tc>
        <w:tc>
          <w:tcPr>
            <w:tcW w:w="116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20 - 22</w:t>
            </w:r>
          </w:p>
        </w:tc>
      </w:tr>
      <w:tr w:rsidR="00F0134D" w:rsidRPr="00876B7C" w:rsidTr="00672F60">
        <w:trPr>
          <w:trHeight w:val="264"/>
        </w:trPr>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12</w:t>
            </w:r>
          </w:p>
        </w:tc>
        <w:tc>
          <w:tcPr>
            <w:tcW w:w="155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2,0</w:t>
            </w:r>
          </w:p>
        </w:tc>
        <w:tc>
          <w:tcPr>
            <w:tcW w:w="284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100 - 110</w:t>
            </w:r>
          </w:p>
        </w:tc>
        <w:tc>
          <w:tcPr>
            <w:tcW w:w="103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35 - 37</w:t>
            </w:r>
          </w:p>
        </w:tc>
        <w:tc>
          <w:tcPr>
            <w:tcW w:w="116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18 - 19</w:t>
            </w:r>
          </w:p>
        </w:tc>
      </w:tr>
      <w:tr w:rsidR="00F0134D" w:rsidRPr="00876B7C" w:rsidTr="00672F60">
        <w:trPr>
          <w:trHeight w:val="284"/>
        </w:trPr>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16</w:t>
            </w:r>
          </w:p>
        </w:tc>
        <w:tc>
          <w:tcPr>
            <w:tcW w:w="155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2,5</w:t>
            </w:r>
          </w:p>
        </w:tc>
        <w:tc>
          <w:tcPr>
            <w:tcW w:w="284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75 - 90</w:t>
            </w:r>
          </w:p>
        </w:tc>
        <w:tc>
          <w:tcPr>
            <w:tcW w:w="103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38 - 40</w:t>
            </w:r>
          </w:p>
        </w:tc>
        <w:tc>
          <w:tcPr>
            <w:tcW w:w="116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16 - 17</w:t>
            </w:r>
          </w:p>
        </w:tc>
      </w:tr>
      <w:tr w:rsidR="00F0134D" w:rsidRPr="00876B7C" w:rsidTr="00672F60">
        <w:trPr>
          <w:trHeight w:val="303"/>
        </w:trPr>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20</w:t>
            </w:r>
          </w:p>
        </w:tc>
        <w:tc>
          <w:tcPr>
            <w:tcW w:w="155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w:t>
            </w:r>
          </w:p>
        </w:tc>
        <w:tc>
          <w:tcPr>
            <w:tcW w:w="284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70 - 75</w:t>
            </w:r>
          </w:p>
        </w:tc>
        <w:tc>
          <w:tcPr>
            <w:tcW w:w="103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39 - 41</w:t>
            </w:r>
          </w:p>
        </w:tc>
        <w:tc>
          <w:tcPr>
            <w:tcW w:w="116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14 - 15</w:t>
            </w:r>
          </w:p>
        </w:tc>
      </w:tr>
      <w:tr w:rsidR="00F0134D" w:rsidRPr="00876B7C" w:rsidTr="00672F60">
        <w:trPr>
          <w:trHeight w:val="272"/>
        </w:trPr>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25</w:t>
            </w:r>
          </w:p>
        </w:tc>
        <w:tc>
          <w:tcPr>
            <w:tcW w:w="155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3,5 - 4,0</w:t>
            </w:r>
          </w:p>
        </w:tc>
        <w:tc>
          <w:tcPr>
            <w:tcW w:w="284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30 - 40</w:t>
            </w:r>
          </w:p>
        </w:tc>
        <w:tc>
          <w:tcPr>
            <w:tcW w:w="103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40 - 42</w:t>
            </w:r>
          </w:p>
        </w:tc>
        <w:tc>
          <w:tcPr>
            <w:tcW w:w="116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12 - 13</w:t>
            </w:r>
          </w:p>
        </w:tc>
      </w:tr>
    </w:tbl>
    <w:p w:rsidR="00F0134D" w:rsidRPr="00876B7C" w:rsidRDefault="00F0134D" w:rsidP="007B24E6">
      <w:pPr>
        <w:ind w:left="-567" w:right="-285" w:firstLine="600"/>
        <w:jc w:val="both"/>
        <w:rPr>
          <w:sz w:val="24"/>
          <w:szCs w:val="24"/>
        </w:rPr>
      </w:pPr>
    </w:p>
    <w:p w:rsidR="00672F60" w:rsidRPr="00876B7C" w:rsidRDefault="00F0134D" w:rsidP="007B24E6">
      <w:pPr>
        <w:ind w:left="-567" w:right="-285" w:firstLine="709"/>
        <w:jc w:val="both"/>
        <w:rPr>
          <w:sz w:val="24"/>
          <w:szCs w:val="24"/>
        </w:rPr>
      </w:pPr>
      <w:r w:rsidRPr="00876B7C">
        <w:rPr>
          <w:b/>
          <w:sz w:val="24"/>
          <w:szCs w:val="24"/>
        </w:rPr>
        <w:t>Сварка в инертных газах</w:t>
      </w:r>
      <w:r w:rsidRPr="00876B7C">
        <w:rPr>
          <w:sz w:val="24"/>
          <w:szCs w:val="24"/>
        </w:rPr>
        <w:t xml:space="preserve"> — наиболее распространена при изго</w:t>
      </w:r>
      <w:r w:rsidRPr="00876B7C">
        <w:rPr>
          <w:sz w:val="24"/>
          <w:szCs w:val="24"/>
        </w:rPr>
        <w:softHyphen/>
        <w:t>товлении сварных конструкций из алюминиевых сплавов ответст</w:t>
      </w:r>
      <w:r w:rsidRPr="00876B7C">
        <w:rPr>
          <w:sz w:val="24"/>
          <w:szCs w:val="24"/>
        </w:rPr>
        <w:softHyphen/>
        <w:t>венного назначения. Ручная и механизированная сварка выпол</w:t>
      </w:r>
      <w:r w:rsidRPr="00876B7C">
        <w:rPr>
          <w:sz w:val="24"/>
          <w:szCs w:val="24"/>
        </w:rPr>
        <w:softHyphen/>
        <w:t>няется неплавящимся вольфрамовым электродом, а полуавтома</w:t>
      </w:r>
      <w:r w:rsidRPr="00876B7C">
        <w:rPr>
          <w:sz w:val="24"/>
          <w:szCs w:val="24"/>
        </w:rPr>
        <w:softHyphen/>
        <w:t>тическая и автоматическая — плавящимся. В качестве защитного инертного газа используют в основном аргон первого сорта или гелий высокой чистоты, для сварки плавящимся электродом — смесь аргона с гелием. Выбор вида сварки в инертных газах опре</w:t>
      </w:r>
      <w:r w:rsidRPr="00876B7C">
        <w:rPr>
          <w:sz w:val="24"/>
          <w:szCs w:val="24"/>
        </w:rPr>
        <w:softHyphen/>
        <w:t>деляется толщиной металла, конструкцией изделия и масштабом производства.</w:t>
      </w:r>
    </w:p>
    <w:p w:rsidR="00F0134D" w:rsidRDefault="00F0134D" w:rsidP="007B24E6">
      <w:pPr>
        <w:ind w:left="-567" w:right="-285" w:firstLine="709"/>
        <w:jc w:val="both"/>
        <w:rPr>
          <w:sz w:val="24"/>
          <w:szCs w:val="24"/>
        </w:rPr>
      </w:pPr>
      <w:r w:rsidRPr="00876B7C">
        <w:rPr>
          <w:sz w:val="24"/>
          <w:szCs w:val="24"/>
        </w:rPr>
        <w:t>Дуговая сварка неплавящимся вольфрамовым электродом в среде инертных газов является наиболее универсальным способом сварки, который позволяет выполнять сварку в различных про</w:t>
      </w:r>
      <w:r w:rsidRPr="00876B7C">
        <w:rPr>
          <w:sz w:val="24"/>
          <w:szCs w:val="24"/>
        </w:rPr>
        <w:softHyphen/>
        <w:t>странственных положениях и труднодоступных местах. Этот спо</w:t>
      </w:r>
      <w:r w:rsidRPr="00876B7C">
        <w:rPr>
          <w:sz w:val="24"/>
          <w:szCs w:val="24"/>
        </w:rPr>
        <w:softHyphen/>
        <w:t>соб обеспечивает наилучшее формирование шва, получение плот</w:t>
      </w:r>
      <w:r w:rsidRPr="00876B7C">
        <w:rPr>
          <w:sz w:val="24"/>
          <w:szCs w:val="24"/>
        </w:rPr>
        <w:softHyphen/>
        <w:t>ных швов, малонасыщенных газами. При этом достигаются высо</w:t>
      </w:r>
      <w:r w:rsidRPr="00876B7C">
        <w:rPr>
          <w:sz w:val="24"/>
          <w:szCs w:val="24"/>
        </w:rPr>
        <w:softHyphen/>
        <w:t>кая прочность и пластичность сварных соединений, близкие к прочности и пластичности основного металла.</w:t>
      </w:r>
    </w:p>
    <w:p w:rsidR="00CA181A" w:rsidRDefault="00CA181A" w:rsidP="007B24E6">
      <w:pPr>
        <w:ind w:left="-567" w:right="-285" w:firstLine="709"/>
        <w:jc w:val="both"/>
        <w:rPr>
          <w:sz w:val="24"/>
          <w:szCs w:val="24"/>
        </w:rPr>
      </w:pPr>
    </w:p>
    <w:p w:rsidR="00672F60" w:rsidRDefault="00672F60" w:rsidP="007B24E6">
      <w:pPr>
        <w:ind w:left="-567" w:right="-285"/>
        <w:jc w:val="center"/>
        <w:rPr>
          <w:sz w:val="24"/>
          <w:szCs w:val="24"/>
        </w:rPr>
      </w:pPr>
      <w:r w:rsidRPr="00672F60">
        <w:rPr>
          <w:noProof/>
          <w:sz w:val="24"/>
          <w:szCs w:val="24"/>
        </w:rPr>
        <w:drawing>
          <wp:inline distT="0" distB="0" distL="0" distR="0">
            <wp:extent cx="4387850" cy="1874730"/>
            <wp:effectExtent l="19050" t="0" r="0" b="0"/>
            <wp:docPr id="46" name="Рисунок 23" descr="http://www.e-ope.ee/_download/euni_repository/file/3112/Argoon-kaarkeevitus%20volframelektroodiga%20(TIG)%204.zip/d182d0bcd0b8d181d18cd18235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ope.ee/_download/euni_repository/file/3112/Argoon-kaarkeevitus%20volframelektroodiga%20(TIG)%204.zip/d182d0bcd0b8d181d18cd1823536.bmp"/>
                    <pic:cNvPicPr>
                      <a:picLocks noChangeAspect="1" noChangeArrowheads="1"/>
                    </pic:cNvPicPr>
                  </pic:nvPicPr>
                  <pic:blipFill>
                    <a:blip r:embed="rId32"/>
                    <a:srcRect/>
                    <a:stretch>
                      <a:fillRect/>
                    </a:stretch>
                  </pic:blipFill>
                  <pic:spPr bwMode="auto">
                    <a:xfrm>
                      <a:off x="0" y="0"/>
                      <a:ext cx="4386775" cy="1874271"/>
                    </a:xfrm>
                    <a:prstGeom prst="rect">
                      <a:avLst/>
                    </a:prstGeom>
                    <a:noFill/>
                    <a:ln w="9525">
                      <a:noFill/>
                      <a:miter lim="800000"/>
                      <a:headEnd/>
                      <a:tailEnd/>
                    </a:ln>
                  </pic:spPr>
                </pic:pic>
              </a:graphicData>
            </a:graphic>
          </wp:inline>
        </w:drawing>
      </w:r>
    </w:p>
    <w:p w:rsidR="00672F60" w:rsidRDefault="00672F60" w:rsidP="007B24E6">
      <w:pPr>
        <w:ind w:left="-567" w:right="-285"/>
        <w:jc w:val="center"/>
        <w:rPr>
          <w:sz w:val="24"/>
          <w:szCs w:val="24"/>
        </w:rPr>
      </w:pPr>
      <w:r>
        <w:rPr>
          <w:sz w:val="24"/>
          <w:szCs w:val="24"/>
        </w:rPr>
        <w:t xml:space="preserve">Рисунок </w:t>
      </w:r>
      <w:r w:rsidR="00CA181A">
        <w:rPr>
          <w:sz w:val="24"/>
          <w:szCs w:val="24"/>
        </w:rPr>
        <w:t>10</w:t>
      </w:r>
      <w:r w:rsidR="007B75B3">
        <w:rPr>
          <w:sz w:val="24"/>
          <w:szCs w:val="24"/>
        </w:rPr>
        <w:t xml:space="preserve"> - </w:t>
      </w:r>
      <w:r>
        <w:rPr>
          <w:sz w:val="24"/>
          <w:szCs w:val="24"/>
        </w:rPr>
        <w:t>Схема сварки в защитном газе</w:t>
      </w:r>
    </w:p>
    <w:p w:rsidR="00CA181A" w:rsidRPr="00876B7C" w:rsidRDefault="00CA181A" w:rsidP="007B24E6">
      <w:pPr>
        <w:ind w:left="-567" w:right="-285"/>
        <w:jc w:val="center"/>
        <w:rPr>
          <w:sz w:val="24"/>
          <w:szCs w:val="24"/>
        </w:rPr>
      </w:pPr>
    </w:p>
    <w:p w:rsidR="00F0134D" w:rsidRPr="00876B7C" w:rsidRDefault="00F0134D" w:rsidP="007B24E6">
      <w:pPr>
        <w:ind w:left="-567" w:right="-285" w:firstLine="709"/>
        <w:jc w:val="both"/>
        <w:rPr>
          <w:sz w:val="24"/>
          <w:szCs w:val="24"/>
        </w:rPr>
      </w:pPr>
      <w:r w:rsidRPr="00876B7C">
        <w:rPr>
          <w:sz w:val="24"/>
          <w:szCs w:val="24"/>
        </w:rPr>
        <w:t>Сварка неплавящимся электродом может производиться од</w:t>
      </w:r>
      <w:r w:rsidRPr="00876B7C">
        <w:rPr>
          <w:sz w:val="24"/>
          <w:szCs w:val="24"/>
        </w:rPr>
        <w:softHyphen/>
        <w:t>ной, двумя или тремя дугами.</w:t>
      </w:r>
    </w:p>
    <w:p w:rsidR="00F0134D" w:rsidRPr="00876B7C" w:rsidRDefault="00F0134D" w:rsidP="007B24E6">
      <w:pPr>
        <w:ind w:left="-567" w:right="-285" w:firstLine="709"/>
        <w:jc w:val="both"/>
        <w:rPr>
          <w:sz w:val="24"/>
          <w:szCs w:val="24"/>
        </w:rPr>
      </w:pPr>
      <w:r w:rsidRPr="00876B7C">
        <w:rPr>
          <w:sz w:val="24"/>
          <w:szCs w:val="24"/>
        </w:rPr>
        <w:t>При двухдуговой сварке с растянутой ванной создаются благо</w:t>
      </w:r>
      <w:r w:rsidRPr="00876B7C">
        <w:rPr>
          <w:sz w:val="24"/>
          <w:szCs w:val="24"/>
        </w:rPr>
        <w:softHyphen/>
        <w:t>приятные условия для предупреждения образования пор.</w:t>
      </w:r>
    </w:p>
    <w:p w:rsidR="00F0134D" w:rsidRPr="00876B7C" w:rsidRDefault="00F0134D" w:rsidP="007B24E6">
      <w:pPr>
        <w:ind w:left="-567" w:right="-285" w:firstLine="709"/>
        <w:jc w:val="both"/>
        <w:rPr>
          <w:sz w:val="24"/>
          <w:szCs w:val="24"/>
        </w:rPr>
      </w:pPr>
      <w:r w:rsidRPr="00876B7C">
        <w:rPr>
          <w:sz w:val="24"/>
          <w:szCs w:val="24"/>
        </w:rPr>
        <w:t>Трехфазная дуга является одним из наиболее мощных концен</w:t>
      </w:r>
      <w:r w:rsidRPr="00876B7C">
        <w:rPr>
          <w:sz w:val="24"/>
          <w:szCs w:val="24"/>
        </w:rPr>
        <w:softHyphen/>
        <w:t>трированных источников теплоты, ее мощность более чем в 2 раза превышает мощность однофазной дуги при таком же токе и на</w:t>
      </w:r>
      <w:r w:rsidRPr="00876B7C">
        <w:rPr>
          <w:sz w:val="24"/>
          <w:szCs w:val="24"/>
        </w:rPr>
        <w:softHyphen/>
        <w:t xml:space="preserve">пряжении. Трехфазная дуга отличается высокой устойчивостью. При сварке трехфазной дугой постоянно горит по крайней мере одна дуга, поэтому на осциллограмме не наблюдается </w:t>
      </w:r>
      <w:r w:rsidRPr="00876B7C">
        <w:rPr>
          <w:sz w:val="24"/>
          <w:szCs w:val="24"/>
        </w:rPr>
        <w:lastRenderedPageBreak/>
        <w:t>значитель</w:t>
      </w:r>
      <w:r w:rsidRPr="00876B7C">
        <w:rPr>
          <w:sz w:val="24"/>
          <w:szCs w:val="24"/>
        </w:rPr>
        <w:softHyphen/>
        <w:t>ных пиков зажигания и нулевых площадок тока. Применение сварки трехфазной дугой дает увеличение производительности труда в 3 - 5 раз и позволяет снизить расход электроэнергии на 20-40 %. Однако сварку трехфазной дугой применяют редко из-за сложности оборудования и неудобства работы.</w:t>
      </w:r>
    </w:p>
    <w:p w:rsidR="00F0134D" w:rsidRPr="00876B7C" w:rsidRDefault="00F0134D" w:rsidP="007B24E6">
      <w:pPr>
        <w:ind w:left="-567" w:right="-285" w:firstLine="709"/>
        <w:jc w:val="both"/>
        <w:rPr>
          <w:sz w:val="24"/>
          <w:szCs w:val="24"/>
        </w:rPr>
      </w:pPr>
      <w:r w:rsidRPr="00876B7C">
        <w:rPr>
          <w:sz w:val="24"/>
          <w:szCs w:val="24"/>
        </w:rPr>
        <w:t>Сварка неплавящимся электродом целесообразна для алюми</w:t>
      </w:r>
      <w:r w:rsidRPr="00876B7C">
        <w:rPr>
          <w:sz w:val="24"/>
          <w:szCs w:val="24"/>
        </w:rPr>
        <w:softHyphen/>
        <w:t xml:space="preserve">ния и его сплавов толщиной до </w:t>
      </w:r>
      <w:smartTag w:uri="urn:schemas-microsoft-com:office:smarttags" w:element="metricconverter">
        <w:smartTagPr>
          <w:attr w:name="ProductID" w:val="12 мм"/>
        </w:smartTagPr>
        <w:r w:rsidRPr="00876B7C">
          <w:rPr>
            <w:sz w:val="24"/>
            <w:szCs w:val="24"/>
          </w:rPr>
          <w:t>12 мм</w:t>
        </w:r>
      </w:smartTag>
      <w:r w:rsidRPr="00876B7C">
        <w:rPr>
          <w:sz w:val="24"/>
          <w:szCs w:val="24"/>
        </w:rPr>
        <w:t xml:space="preserve">. Металл толщиной до </w:t>
      </w:r>
      <w:smartTag w:uri="urn:schemas-microsoft-com:office:smarttags" w:element="metricconverter">
        <w:smartTagPr>
          <w:attr w:name="ProductID" w:val="3 мм"/>
        </w:smartTagPr>
        <w:r w:rsidRPr="00876B7C">
          <w:rPr>
            <w:sz w:val="24"/>
            <w:szCs w:val="24"/>
          </w:rPr>
          <w:t>3 мм</w:t>
        </w:r>
      </w:smartTag>
      <w:r w:rsidRPr="00876B7C">
        <w:rPr>
          <w:sz w:val="24"/>
          <w:szCs w:val="24"/>
        </w:rPr>
        <w:t xml:space="preserve"> сваривают за один проход на стальной подкладке; при толщине металла 4 - 6 мм сварку выполняют с двух сторон, а начиная с тол</w:t>
      </w:r>
      <w:r w:rsidRPr="00876B7C">
        <w:rPr>
          <w:sz w:val="24"/>
          <w:szCs w:val="24"/>
        </w:rPr>
        <w:softHyphen/>
        <w:t>щины 6—7 мм применяют разделку кромок (V- или Х-образную или рюмкообразную). Соединение с отбортовкой кромок целесообразно для металла толщиной 0,8 - 2 мм.</w:t>
      </w:r>
    </w:p>
    <w:p w:rsidR="00F0134D" w:rsidRPr="00876B7C" w:rsidRDefault="00F0134D" w:rsidP="007B24E6">
      <w:pPr>
        <w:shd w:val="clear" w:color="auto" w:fill="FFFFFA"/>
        <w:ind w:left="-567" w:right="-285"/>
        <w:jc w:val="center"/>
        <w:rPr>
          <w:color w:val="000000"/>
          <w:sz w:val="24"/>
          <w:szCs w:val="24"/>
        </w:rPr>
      </w:pPr>
      <w:r w:rsidRPr="00876B7C">
        <w:rPr>
          <w:noProof/>
          <w:color w:val="000000"/>
          <w:sz w:val="24"/>
          <w:szCs w:val="24"/>
        </w:rPr>
        <w:drawing>
          <wp:inline distT="0" distB="0" distL="0" distR="0">
            <wp:extent cx="2382520" cy="482600"/>
            <wp:effectExtent l="19050" t="0" r="0" b="0"/>
            <wp:docPr id="14" name="Рисунок 4" descr="Сварка встык с отборто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варка встык с отбортовкой"/>
                    <pic:cNvPicPr>
                      <a:picLocks noChangeAspect="1" noChangeArrowheads="1"/>
                    </pic:cNvPicPr>
                  </pic:nvPicPr>
                  <pic:blipFill>
                    <a:blip r:embed="rId33"/>
                    <a:srcRect/>
                    <a:stretch>
                      <a:fillRect/>
                    </a:stretch>
                  </pic:blipFill>
                  <pic:spPr bwMode="auto">
                    <a:xfrm>
                      <a:off x="0" y="0"/>
                      <a:ext cx="2382520" cy="482600"/>
                    </a:xfrm>
                    <a:prstGeom prst="rect">
                      <a:avLst/>
                    </a:prstGeom>
                    <a:noFill/>
                    <a:ln w="9525">
                      <a:noFill/>
                      <a:miter lim="800000"/>
                      <a:headEnd/>
                      <a:tailEnd/>
                    </a:ln>
                  </pic:spPr>
                </pic:pic>
              </a:graphicData>
            </a:graphic>
          </wp:inline>
        </w:drawing>
      </w:r>
      <w:r w:rsidRPr="00876B7C">
        <w:rPr>
          <w:color w:val="000000"/>
          <w:sz w:val="24"/>
          <w:szCs w:val="24"/>
        </w:rPr>
        <w:br/>
        <w:t xml:space="preserve">Рисунок </w:t>
      </w:r>
      <w:r w:rsidR="00CA181A">
        <w:rPr>
          <w:color w:val="000000"/>
          <w:sz w:val="24"/>
          <w:szCs w:val="24"/>
        </w:rPr>
        <w:t>11</w:t>
      </w:r>
      <w:r w:rsidR="007B75B3">
        <w:rPr>
          <w:color w:val="000000"/>
          <w:sz w:val="24"/>
          <w:szCs w:val="24"/>
        </w:rPr>
        <w:t xml:space="preserve"> -</w:t>
      </w:r>
      <w:r w:rsidRPr="00876B7C">
        <w:rPr>
          <w:color w:val="000000"/>
          <w:sz w:val="24"/>
          <w:szCs w:val="24"/>
        </w:rPr>
        <w:t xml:space="preserve"> Сварка встык с отбортовкой</w:t>
      </w:r>
    </w:p>
    <w:p w:rsidR="00F0134D" w:rsidRPr="00876B7C" w:rsidRDefault="00F0134D" w:rsidP="007B24E6">
      <w:pPr>
        <w:ind w:left="-567" w:right="-285" w:firstLine="600"/>
        <w:jc w:val="both"/>
        <w:rPr>
          <w:sz w:val="24"/>
          <w:szCs w:val="24"/>
        </w:rPr>
      </w:pPr>
    </w:p>
    <w:tbl>
      <w:tblPr>
        <w:tblW w:w="0" w:type="auto"/>
        <w:jc w:val="center"/>
        <w:tblLook w:val="04A0"/>
      </w:tblPr>
      <w:tblGrid>
        <w:gridCol w:w="9495"/>
      </w:tblGrid>
      <w:tr w:rsidR="00F0134D" w:rsidRPr="00876B7C" w:rsidTr="00876B7C">
        <w:trPr>
          <w:jc w:val="center"/>
        </w:trPr>
        <w:tc>
          <w:tcPr>
            <w:tcW w:w="9495" w:type="dxa"/>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1310640" cy="1559560"/>
                  <wp:effectExtent l="19050" t="0" r="3810" b="0"/>
                  <wp:docPr id="15" name="Рисунок 15"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варочные швы"/>
                          <pic:cNvPicPr>
                            <a:picLocks noChangeAspect="1" noChangeArrowheads="1"/>
                          </pic:cNvPicPr>
                        </pic:nvPicPr>
                        <pic:blipFill>
                          <a:blip r:embed="rId34"/>
                          <a:srcRect/>
                          <a:stretch>
                            <a:fillRect/>
                          </a:stretch>
                        </pic:blipFill>
                        <pic:spPr bwMode="auto">
                          <a:xfrm>
                            <a:off x="0" y="0"/>
                            <a:ext cx="1310640" cy="1559560"/>
                          </a:xfrm>
                          <a:prstGeom prst="rect">
                            <a:avLst/>
                          </a:prstGeom>
                          <a:noFill/>
                          <a:ln w="9525">
                            <a:noFill/>
                            <a:miter lim="800000"/>
                            <a:headEnd/>
                            <a:tailEnd/>
                          </a:ln>
                        </pic:spPr>
                      </pic:pic>
                    </a:graphicData>
                  </a:graphic>
                </wp:inline>
              </w:drawing>
            </w:r>
            <w:r w:rsidRPr="00876B7C">
              <w:rPr>
                <w:noProof/>
                <w:sz w:val="24"/>
                <w:szCs w:val="24"/>
              </w:rPr>
              <w:drawing>
                <wp:inline distT="0" distB="0" distL="0" distR="0">
                  <wp:extent cx="1447800" cy="1447800"/>
                  <wp:effectExtent l="19050" t="0" r="0" b="0"/>
                  <wp:docPr id="16" name="Рисунок 16"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варочные швы"/>
                          <pic:cNvPicPr>
                            <a:picLocks noChangeAspect="1" noChangeArrowheads="1"/>
                          </pic:cNvPicPr>
                        </pic:nvPicPr>
                        <pic:blipFill>
                          <a:blip r:embed="rId35"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tc>
      </w:tr>
    </w:tbl>
    <w:p w:rsidR="00F0134D" w:rsidRDefault="00F0134D" w:rsidP="007B24E6">
      <w:pPr>
        <w:ind w:left="-567" w:right="-285"/>
        <w:jc w:val="center"/>
        <w:rPr>
          <w:sz w:val="24"/>
          <w:szCs w:val="24"/>
        </w:rPr>
      </w:pPr>
      <w:r w:rsidRPr="00876B7C">
        <w:rPr>
          <w:sz w:val="24"/>
          <w:szCs w:val="24"/>
        </w:rPr>
        <w:t xml:space="preserve">Рисунок </w:t>
      </w:r>
      <w:r w:rsidR="00CA181A">
        <w:rPr>
          <w:sz w:val="24"/>
          <w:szCs w:val="24"/>
        </w:rPr>
        <w:t>12</w:t>
      </w:r>
      <w:r w:rsidR="003843AF">
        <w:rPr>
          <w:sz w:val="24"/>
          <w:szCs w:val="24"/>
        </w:rPr>
        <w:t xml:space="preserve"> -</w:t>
      </w:r>
      <w:r w:rsidRPr="00876B7C">
        <w:rPr>
          <w:sz w:val="24"/>
          <w:szCs w:val="24"/>
        </w:rPr>
        <w:t>Рюмкообразная и Х-образная форма подготовки кромок</w:t>
      </w:r>
    </w:p>
    <w:p w:rsidR="002E6E27" w:rsidRPr="00876B7C" w:rsidRDefault="002E6E27" w:rsidP="007B24E6">
      <w:pPr>
        <w:ind w:left="-567" w:right="-285"/>
        <w:jc w:val="center"/>
        <w:rPr>
          <w:sz w:val="24"/>
          <w:szCs w:val="24"/>
        </w:rPr>
      </w:pPr>
    </w:p>
    <w:p w:rsidR="00F0134D" w:rsidRPr="00876B7C" w:rsidRDefault="00F0134D" w:rsidP="007B24E6">
      <w:pPr>
        <w:ind w:left="-567" w:right="-285" w:firstLine="709"/>
        <w:jc w:val="both"/>
        <w:rPr>
          <w:sz w:val="24"/>
          <w:szCs w:val="24"/>
        </w:rPr>
      </w:pPr>
      <w:r w:rsidRPr="00876B7C">
        <w:rPr>
          <w:sz w:val="24"/>
          <w:szCs w:val="24"/>
        </w:rPr>
        <w:t>Питание дуги осуществляется от источника переменного тока, что обеспечивает разрушение оксидной пленки за счет эффекта катодного распыления.</w:t>
      </w:r>
    </w:p>
    <w:p w:rsidR="00F0134D" w:rsidRPr="00876B7C" w:rsidRDefault="00F0134D" w:rsidP="007B24E6">
      <w:pPr>
        <w:ind w:left="-567" w:right="-285" w:firstLine="709"/>
        <w:jc w:val="both"/>
        <w:rPr>
          <w:sz w:val="24"/>
          <w:szCs w:val="24"/>
        </w:rPr>
      </w:pPr>
      <w:r w:rsidRPr="00876B7C">
        <w:rPr>
          <w:sz w:val="24"/>
          <w:szCs w:val="24"/>
        </w:rPr>
        <w:t>Для обеспечения надежной газовой защиты для каждого режима сварки устанавливают оптимальный расход газа (от 4 до 12 л/мин при ручной сварке и до 30 л/мин при автоматической). Чрезмер</w:t>
      </w:r>
      <w:r w:rsidRPr="00876B7C">
        <w:rPr>
          <w:sz w:val="24"/>
          <w:szCs w:val="24"/>
        </w:rPr>
        <w:softHyphen/>
        <w:t>ный расход газа приводит к его турбулентному истечению и заса</w:t>
      </w:r>
      <w:r w:rsidRPr="00876B7C">
        <w:rPr>
          <w:sz w:val="24"/>
          <w:szCs w:val="24"/>
        </w:rPr>
        <w:softHyphen/>
        <w:t>сыванию воздуха в зону дуги, т.е. к нарушению газовой защиты, а при малом истечении газа (или чрезмерно большой скорости сварки) защита зоны сварки будет недостаточной.</w:t>
      </w:r>
    </w:p>
    <w:p w:rsidR="00F0134D" w:rsidRPr="00876B7C" w:rsidRDefault="00F0134D" w:rsidP="007B24E6">
      <w:pPr>
        <w:ind w:left="-567" w:right="-285" w:firstLine="709"/>
        <w:jc w:val="both"/>
        <w:rPr>
          <w:sz w:val="24"/>
          <w:szCs w:val="24"/>
        </w:rPr>
      </w:pPr>
      <w:r w:rsidRPr="00876B7C">
        <w:rPr>
          <w:sz w:val="24"/>
          <w:szCs w:val="24"/>
        </w:rPr>
        <w:t>Подачу аргона включают за 3 - 5 с до возбуждения дуги, а вы</w:t>
      </w:r>
      <w:r w:rsidRPr="00876B7C">
        <w:rPr>
          <w:sz w:val="24"/>
          <w:szCs w:val="24"/>
        </w:rPr>
        <w:softHyphen/>
        <w:t>ключение подачи через 5 - 7 с после обрыва дуги; с этой целью удобнее всего использовать электромагнитный клапан, который устанавливается в цепи аппаратуры управления.</w:t>
      </w:r>
    </w:p>
    <w:p w:rsidR="00F0134D" w:rsidRDefault="00F0134D" w:rsidP="007B24E6">
      <w:pPr>
        <w:ind w:left="-567" w:right="-285" w:firstLine="709"/>
        <w:jc w:val="both"/>
        <w:rPr>
          <w:sz w:val="24"/>
          <w:szCs w:val="24"/>
        </w:rPr>
      </w:pPr>
      <w:r w:rsidRPr="00876B7C">
        <w:rPr>
          <w:sz w:val="24"/>
          <w:szCs w:val="24"/>
        </w:rPr>
        <w:t>При ручной сварке металла толщиной до 5 - 6 мм используют вольфрамовые электроды диаметром 1,5 - 5 мм. Сварочный ток выбирают в зависимости от диаметра электрода по выражению</w:t>
      </w:r>
    </w:p>
    <w:p w:rsidR="00CB43EC" w:rsidRPr="00876B7C" w:rsidRDefault="00CB43EC" w:rsidP="007B24E6">
      <w:pPr>
        <w:ind w:left="-567" w:right="-285" w:firstLine="709"/>
        <w:jc w:val="both"/>
        <w:rPr>
          <w:sz w:val="24"/>
          <w:szCs w:val="24"/>
        </w:rPr>
      </w:pPr>
    </w:p>
    <w:p w:rsidR="00F0134D" w:rsidRDefault="00F0134D" w:rsidP="007B24E6">
      <w:pPr>
        <w:ind w:left="-567" w:right="-285" w:firstLine="709"/>
        <w:jc w:val="center"/>
        <w:rPr>
          <w:sz w:val="24"/>
          <w:szCs w:val="24"/>
        </w:rPr>
      </w:pPr>
      <w:r w:rsidRPr="00876B7C">
        <w:rPr>
          <w:sz w:val="24"/>
          <w:szCs w:val="24"/>
        </w:rPr>
        <w:t>I</w:t>
      </w:r>
      <w:r w:rsidRPr="00876B7C">
        <w:rPr>
          <w:sz w:val="24"/>
          <w:szCs w:val="24"/>
          <w:vertAlign w:val="subscript"/>
        </w:rPr>
        <w:t>св</w:t>
      </w:r>
      <w:r w:rsidRPr="00876B7C">
        <w:rPr>
          <w:sz w:val="24"/>
          <w:szCs w:val="24"/>
        </w:rPr>
        <w:t>= (60 - 65)·d</w:t>
      </w:r>
      <w:r w:rsidRPr="00876B7C">
        <w:rPr>
          <w:sz w:val="24"/>
          <w:szCs w:val="24"/>
          <w:vertAlign w:val="subscript"/>
        </w:rPr>
        <w:t>э</w:t>
      </w:r>
      <w:r w:rsidRPr="00876B7C">
        <w:rPr>
          <w:sz w:val="24"/>
          <w:szCs w:val="24"/>
        </w:rPr>
        <w:t>.</w:t>
      </w:r>
    </w:p>
    <w:p w:rsidR="00EF570C" w:rsidRDefault="00EF570C" w:rsidP="007B24E6">
      <w:pPr>
        <w:ind w:left="-567" w:right="-285" w:firstLine="709"/>
        <w:jc w:val="center"/>
        <w:rPr>
          <w:sz w:val="24"/>
          <w:szCs w:val="24"/>
        </w:rPr>
      </w:pPr>
    </w:p>
    <w:p w:rsidR="00CB43EC" w:rsidRDefault="00CB43EC" w:rsidP="007B24E6">
      <w:pPr>
        <w:ind w:left="-567" w:right="-285" w:firstLine="709"/>
        <w:jc w:val="center"/>
        <w:rPr>
          <w:sz w:val="24"/>
          <w:szCs w:val="24"/>
        </w:rPr>
      </w:pPr>
    </w:p>
    <w:p w:rsidR="002E6E27" w:rsidRDefault="002E6E27" w:rsidP="007B24E6">
      <w:pPr>
        <w:ind w:left="-567" w:right="-285"/>
        <w:jc w:val="center"/>
        <w:rPr>
          <w:sz w:val="24"/>
          <w:szCs w:val="24"/>
        </w:rPr>
      </w:pPr>
      <w:r w:rsidRPr="002E6E27">
        <w:rPr>
          <w:noProof/>
          <w:sz w:val="24"/>
          <w:szCs w:val="24"/>
        </w:rPr>
        <w:drawing>
          <wp:inline distT="0" distB="0" distL="0" distR="0">
            <wp:extent cx="1670646" cy="1069931"/>
            <wp:effectExtent l="19050" t="0" r="5754" b="0"/>
            <wp:docPr id="47" name="Рисунок 45" descr="http://www.e-ope.ee/_download/euni_repository/file/3112/Argoon-kaarkeevitus%20volframelektroodiga%20(TIG)%204.zip/vfgrtyu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e-ope.ee/_download/euni_repository/file/3112/Argoon-kaarkeevitus%20volframelektroodiga%20(TIG)%204.zip/vfgrtyu7.bmp"/>
                    <pic:cNvPicPr>
                      <a:picLocks noChangeAspect="1" noChangeArrowheads="1"/>
                    </pic:cNvPicPr>
                  </pic:nvPicPr>
                  <pic:blipFill>
                    <a:blip r:embed="rId36"/>
                    <a:srcRect/>
                    <a:stretch>
                      <a:fillRect/>
                    </a:stretch>
                  </pic:blipFill>
                  <pic:spPr bwMode="auto">
                    <a:xfrm>
                      <a:off x="0" y="0"/>
                      <a:ext cx="1672067" cy="1070841"/>
                    </a:xfrm>
                    <a:prstGeom prst="rect">
                      <a:avLst/>
                    </a:prstGeom>
                    <a:noFill/>
                    <a:ln w="9525">
                      <a:noFill/>
                      <a:miter lim="800000"/>
                      <a:headEnd/>
                      <a:tailEnd/>
                    </a:ln>
                  </pic:spPr>
                </pic:pic>
              </a:graphicData>
            </a:graphic>
          </wp:inline>
        </w:drawing>
      </w:r>
    </w:p>
    <w:p w:rsidR="002E6E27" w:rsidRDefault="002E6E27" w:rsidP="007B24E6">
      <w:pPr>
        <w:ind w:left="-567" w:right="-285"/>
        <w:jc w:val="center"/>
        <w:rPr>
          <w:sz w:val="24"/>
          <w:szCs w:val="24"/>
        </w:rPr>
      </w:pPr>
      <w:r>
        <w:rPr>
          <w:sz w:val="24"/>
          <w:szCs w:val="24"/>
        </w:rPr>
        <w:t xml:space="preserve">Рисунок </w:t>
      </w:r>
      <w:r w:rsidR="00CA181A">
        <w:rPr>
          <w:sz w:val="24"/>
          <w:szCs w:val="24"/>
        </w:rPr>
        <w:t>13</w:t>
      </w:r>
      <w:r w:rsidR="003843AF">
        <w:rPr>
          <w:sz w:val="24"/>
          <w:szCs w:val="24"/>
        </w:rPr>
        <w:t>-</w:t>
      </w:r>
      <w:r>
        <w:rPr>
          <w:sz w:val="24"/>
          <w:szCs w:val="24"/>
        </w:rPr>
        <w:t xml:space="preserve"> Контроль параметров сварочного тока по форме электрода</w:t>
      </w:r>
    </w:p>
    <w:p w:rsidR="002E6E27" w:rsidRPr="002E6E27" w:rsidRDefault="002E6E27" w:rsidP="007B24E6">
      <w:pPr>
        <w:ind w:left="-567" w:right="-285" w:firstLine="709"/>
        <w:rPr>
          <w:sz w:val="24"/>
          <w:szCs w:val="24"/>
        </w:rPr>
      </w:pPr>
      <w:r w:rsidRPr="002E6E27">
        <w:rPr>
          <w:sz w:val="24"/>
          <w:szCs w:val="24"/>
        </w:rPr>
        <w:t>1.Слишком маленькая сила тока или большой диаметр электрода;</w:t>
      </w:r>
    </w:p>
    <w:p w:rsidR="002E6E27" w:rsidRDefault="002E6E27" w:rsidP="007B24E6">
      <w:pPr>
        <w:ind w:left="-567" w:right="-285" w:firstLine="709"/>
        <w:rPr>
          <w:sz w:val="24"/>
          <w:szCs w:val="24"/>
        </w:rPr>
      </w:pPr>
      <w:r w:rsidRPr="002E6E27">
        <w:rPr>
          <w:sz w:val="24"/>
          <w:szCs w:val="24"/>
        </w:rPr>
        <w:t>2. Правильная сила тока, соответствующая диаметру электрода;</w:t>
      </w:r>
    </w:p>
    <w:p w:rsidR="002E6E27" w:rsidRDefault="002E6E27" w:rsidP="007B24E6">
      <w:pPr>
        <w:ind w:left="-567" w:right="-285" w:firstLine="709"/>
        <w:rPr>
          <w:sz w:val="24"/>
          <w:szCs w:val="24"/>
        </w:rPr>
      </w:pPr>
      <w:r w:rsidRPr="002E6E27">
        <w:rPr>
          <w:sz w:val="24"/>
          <w:szCs w:val="24"/>
        </w:rPr>
        <w:t>3. Слишком маленький диаметр электрода или большой сварочный ток</w:t>
      </w:r>
      <w:r w:rsidR="00CB43EC">
        <w:rPr>
          <w:sz w:val="24"/>
          <w:szCs w:val="24"/>
        </w:rPr>
        <w:t>.</w:t>
      </w:r>
    </w:p>
    <w:p w:rsidR="002E6E27" w:rsidRPr="002E6E27" w:rsidRDefault="002E6E27" w:rsidP="007B24E6">
      <w:pPr>
        <w:ind w:left="-567" w:right="-285" w:firstLine="567"/>
        <w:rPr>
          <w:sz w:val="24"/>
          <w:szCs w:val="24"/>
        </w:rPr>
      </w:pPr>
    </w:p>
    <w:p w:rsidR="00F0134D" w:rsidRDefault="00F0134D" w:rsidP="007B24E6">
      <w:pPr>
        <w:ind w:left="-567" w:right="-285" w:firstLine="709"/>
        <w:jc w:val="both"/>
        <w:rPr>
          <w:sz w:val="24"/>
          <w:szCs w:val="24"/>
        </w:rPr>
      </w:pPr>
      <w:r w:rsidRPr="00876B7C">
        <w:rPr>
          <w:sz w:val="24"/>
          <w:szCs w:val="24"/>
        </w:rPr>
        <w:t>При выполнении сварки вручную неплавящимся электродом особые требования предъявляются к технике сварки. Угол между присадочной проволокой и электродом должен составлять около 90°. Присадка подается короткими возвратно-поступательными движениями. Недопустимы поперечные колебания вольфрамово</w:t>
      </w:r>
      <w:r w:rsidRPr="00876B7C">
        <w:rPr>
          <w:sz w:val="24"/>
          <w:szCs w:val="24"/>
        </w:rPr>
        <w:softHyphen/>
        <w:t>го электрода.</w:t>
      </w:r>
    </w:p>
    <w:p w:rsidR="00EF570C" w:rsidRPr="00876B7C" w:rsidRDefault="00EF570C" w:rsidP="007B24E6">
      <w:pPr>
        <w:ind w:left="-567" w:right="-285" w:firstLine="709"/>
        <w:jc w:val="both"/>
        <w:rPr>
          <w:sz w:val="24"/>
          <w:szCs w:val="24"/>
        </w:rPr>
      </w:pPr>
    </w:p>
    <w:p w:rsidR="00F0134D" w:rsidRPr="00876B7C" w:rsidRDefault="00F0134D" w:rsidP="007B24E6">
      <w:pPr>
        <w:ind w:left="-567" w:right="-285"/>
        <w:jc w:val="center"/>
        <w:rPr>
          <w:sz w:val="24"/>
          <w:szCs w:val="24"/>
        </w:rPr>
      </w:pPr>
      <w:r w:rsidRPr="00876B7C">
        <w:rPr>
          <w:noProof/>
          <w:sz w:val="24"/>
          <w:szCs w:val="24"/>
        </w:rPr>
        <w:drawing>
          <wp:inline distT="0" distB="0" distL="0" distR="0">
            <wp:extent cx="2453640" cy="1600200"/>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2453640" cy="1600200"/>
                    </a:xfrm>
                    <a:prstGeom prst="rect">
                      <a:avLst/>
                    </a:prstGeom>
                    <a:noFill/>
                    <a:ln w="9525">
                      <a:noFill/>
                      <a:miter lim="800000"/>
                      <a:headEnd/>
                      <a:tailEnd/>
                    </a:ln>
                  </pic:spPr>
                </pic:pic>
              </a:graphicData>
            </a:graphic>
          </wp:inline>
        </w:drawing>
      </w:r>
    </w:p>
    <w:p w:rsidR="00F0134D" w:rsidRPr="00876B7C" w:rsidRDefault="00F0134D" w:rsidP="007B24E6">
      <w:pPr>
        <w:ind w:left="-567" w:right="-285"/>
        <w:jc w:val="center"/>
        <w:rPr>
          <w:sz w:val="24"/>
          <w:szCs w:val="24"/>
        </w:rPr>
      </w:pPr>
      <w:r w:rsidRPr="00876B7C">
        <w:rPr>
          <w:sz w:val="24"/>
          <w:szCs w:val="24"/>
        </w:rPr>
        <w:t xml:space="preserve">Рисунок </w:t>
      </w:r>
      <w:r w:rsidR="00CA181A">
        <w:rPr>
          <w:sz w:val="24"/>
          <w:szCs w:val="24"/>
        </w:rPr>
        <w:t>14</w:t>
      </w:r>
      <w:r w:rsidR="003843AF">
        <w:rPr>
          <w:sz w:val="24"/>
          <w:szCs w:val="24"/>
        </w:rPr>
        <w:t xml:space="preserve"> -</w:t>
      </w:r>
      <w:r w:rsidRPr="00876B7C">
        <w:rPr>
          <w:sz w:val="24"/>
          <w:szCs w:val="24"/>
        </w:rPr>
        <w:t xml:space="preserve"> Положение электрода и присадочного прутка при ручной сварке неплавящимся электродом</w:t>
      </w:r>
    </w:p>
    <w:p w:rsidR="00F0134D" w:rsidRDefault="00F0134D" w:rsidP="007B24E6">
      <w:pPr>
        <w:ind w:left="-567" w:right="-285" w:firstLine="709"/>
        <w:jc w:val="both"/>
        <w:rPr>
          <w:sz w:val="24"/>
          <w:szCs w:val="24"/>
        </w:rPr>
      </w:pPr>
      <w:r w:rsidRPr="00876B7C">
        <w:rPr>
          <w:sz w:val="24"/>
          <w:szCs w:val="24"/>
        </w:rPr>
        <w:t>Для уменьшения опасности окисления размеры сварочной ванны должны быть минимальными. Сварку обычно ведут левым способом, который позволяет снизить перегрев свариваемого ме</w:t>
      </w:r>
      <w:r w:rsidRPr="00876B7C">
        <w:rPr>
          <w:sz w:val="24"/>
          <w:szCs w:val="24"/>
        </w:rPr>
        <w:softHyphen/>
        <w:t>талла.</w:t>
      </w:r>
    </w:p>
    <w:p w:rsidR="00CA181A" w:rsidRPr="00876B7C" w:rsidRDefault="00CA181A" w:rsidP="007B24E6">
      <w:pPr>
        <w:ind w:left="-567" w:right="-285" w:firstLine="709"/>
        <w:jc w:val="both"/>
        <w:rPr>
          <w:sz w:val="24"/>
          <w:szCs w:val="24"/>
        </w:rPr>
      </w:pPr>
    </w:p>
    <w:p w:rsidR="00F0134D" w:rsidRPr="00876B7C" w:rsidRDefault="00F0134D" w:rsidP="007B24E6">
      <w:pPr>
        <w:ind w:left="-567" w:right="-285"/>
        <w:jc w:val="center"/>
        <w:rPr>
          <w:noProof/>
          <w:sz w:val="24"/>
          <w:szCs w:val="24"/>
        </w:rPr>
      </w:pPr>
      <w:r w:rsidRPr="00876B7C">
        <w:rPr>
          <w:noProof/>
          <w:sz w:val="24"/>
          <w:szCs w:val="24"/>
        </w:rPr>
        <w:t xml:space="preserve">а   </w:t>
      </w:r>
      <w:r w:rsidRPr="00876B7C">
        <w:rPr>
          <w:noProof/>
          <w:sz w:val="24"/>
          <w:szCs w:val="24"/>
        </w:rPr>
        <w:drawing>
          <wp:inline distT="0" distB="0" distL="0" distR="0">
            <wp:extent cx="2517532" cy="1736746"/>
            <wp:effectExtent l="19050" t="0" r="0" b="0"/>
            <wp:docPr id="18" name="Рисунок 9" descr="Сварочные швы при движении прутка перед горелкой (слева) и за горелкой (сп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варочные швы при движении прутка перед горелкой (слева) и за горелкой (справа)"/>
                    <pic:cNvPicPr>
                      <a:picLocks noChangeAspect="1" noChangeArrowheads="1"/>
                    </pic:cNvPicPr>
                  </pic:nvPicPr>
                  <pic:blipFill>
                    <a:blip r:embed="rId38"/>
                    <a:srcRect/>
                    <a:stretch>
                      <a:fillRect/>
                    </a:stretch>
                  </pic:blipFill>
                  <pic:spPr bwMode="auto">
                    <a:xfrm>
                      <a:off x="0" y="0"/>
                      <a:ext cx="2517532" cy="1736746"/>
                    </a:xfrm>
                    <a:prstGeom prst="rect">
                      <a:avLst/>
                    </a:prstGeom>
                    <a:noFill/>
                    <a:ln w="9525">
                      <a:noFill/>
                      <a:miter lim="800000"/>
                      <a:headEnd/>
                      <a:tailEnd/>
                    </a:ln>
                  </pic:spPr>
                </pic:pic>
              </a:graphicData>
            </a:graphic>
          </wp:inline>
        </w:drawing>
      </w:r>
      <w:r w:rsidRPr="00876B7C">
        <w:rPr>
          <w:noProof/>
          <w:sz w:val="24"/>
          <w:szCs w:val="24"/>
        </w:rPr>
        <w:t xml:space="preserve">  б</w:t>
      </w:r>
    </w:p>
    <w:p w:rsidR="00F0134D" w:rsidRDefault="00F0134D" w:rsidP="007B24E6">
      <w:pPr>
        <w:ind w:left="-567" w:right="-285"/>
        <w:jc w:val="center"/>
        <w:rPr>
          <w:sz w:val="24"/>
          <w:szCs w:val="24"/>
        </w:rPr>
      </w:pPr>
      <w:r w:rsidRPr="00876B7C">
        <w:rPr>
          <w:sz w:val="24"/>
          <w:szCs w:val="24"/>
        </w:rPr>
        <w:t xml:space="preserve">Рисунок </w:t>
      </w:r>
      <w:r w:rsidR="00CA181A">
        <w:rPr>
          <w:sz w:val="24"/>
          <w:szCs w:val="24"/>
        </w:rPr>
        <w:t>15</w:t>
      </w:r>
      <w:r w:rsidR="003843AF">
        <w:rPr>
          <w:sz w:val="24"/>
          <w:szCs w:val="24"/>
        </w:rPr>
        <w:t xml:space="preserve"> -</w:t>
      </w:r>
      <w:r w:rsidRPr="00876B7C">
        <w:rPr>
          <w:sz w:val="24"/>
          <w:szCs w:val="24"/>
        </w:rPr>
        <w:t xml:space="preserve"> Внешний вид шва (а - левым способом; б - правым способом)</w:t>
      </w:r>
    </w:p>
    <w:p w:rsidR="00CA181A" w:rsidRPr="00876B7C" w:rsidRDefault="00CA181A" w:rsidP="007B24E6">
      <w:pPr>
        <w:ind w:left="-567" w:right="-285"/>
        <w:jc w:val="center"/>
        <w:rPr>
          <w:sz w:val="24"/>
          <w:szCs w:val="24"/>
        </w:rPr>
      </w:pPr>
    </w:p>
    <w:p w:rsidR="00F0134D" w:rsidRDefault="00F0134D" w:rsidP="007B24E6">
      <w:pPr>
        <w:ind w:left="-567" w:right="-285" w:firstLine="709"/>
        <w:jc w:val="both"/>
        <w:rPr>
          <w:sz w:val="24"/>
          <w:szCs w:val="24"/>
        </w:rPr>
      </w:pPr>
      <w:r w:rsidRPr="00876B7C">
        <w:rPr>
          <w:sz w:val="24"/>
          <w:szCs w:val="24"/>
        </w:rPr>
        <w:t>Для механизированной сварки используют токи, несколько большие, чем при ручной (см. табл. 5.). Сварку выполняют за один проход или двусторонними швами. Разделку кромок реко</w:t>
      </w:r>
      <w:r w:rsidRPr="00876B7C">
        <w:rPr>
          <w:sz w:val="24"/>
          <w:szCs w:val="24"/>
        </w:rPr>
        <w:softHyphen/>
        <w:t xml:space="preserve">мендуется производить на металле толщиной более </w:t>
      </w:r>
      <w:smartTag w:uri="urn:schemas-microsoft-com:office:smarttags" w:element="metricconverter">
        <w:smartTagPr>
          <w:attr w:name="ProductID" w:val="6 мм"/>
        </w:smartTagPr>
        <w:r w:rsidRPr="00876B7C">
          <w:rPr>
            <w:sz w:val="24"/>
            <w:szCs w:val="24"/>
          </w:rPr>
          <w:t>6 мм</w:t>
        </w:r>
      </w:smartTag>
      <w:r w:rsidRPr="00876B7C">
        <w:rPr>
          <w:sz w:val="24"/>
          <w:szCs w:val="24"/>
        </w:rPr>
        <w:t>. Для свар</w:t>
      </w:r>
      <w:r w:rsidRPr="00876B7C">
        <w:rPr>
          <w:sz w:val="24"/>
          <w:szCs w:val="24"/>
        </w:rPr>
        <w:softHyphen/>
        <w:t>ки алюминия и его сплавов неплавящимся электродом выпуска</w:t>
      </w:r>
      <w:r w:rsidRPr="00876B7C">
        <w:rPr>
          <w:sz w:val="24"/>
          <w:szCs w:val="24"/>
        </w:rPr>
        <w:softHyphen/>
        <w:t>ются специализированные установки УДГ-501, УДАР-300-1, УДАР-500; источники питания ТИР-300Д, ТИР-315; полуавтома</w:t>
      </w:r>
      <w:r w:rsidRPr="00876B7C">
        <w:rPr>
          <w:sz w:val="24"/>
          <w:szCs w:val="24"/>
        </w:rPr>
        <w:softHyphen/>
        <w:t>ты: ПШВ-1, ПШВ-3; автомат АДНГ-300 и др.</w:t>
      </w:r>
    </w:p>
    <w:p w:rsidR="00CA181A" w:rsidRPr="00876B7C" w:rsidRDefault="00CA181A" w:rsidP="007B24E6">
      <w:pPr>
        <w:ind w:left="-567" w:right="-285" w:firstLine="709"/>
        <w:jc w:val="both"/>
        <w:rPr>
          <w:sz w:val="24"/>
          <w:szCs w:val="24"/>
        </w:rPr>
      </w:pPr>
    </w:p>
    <w:p w:rsidR="00F0134D" w:rsidRPr="00876B7C" w:rsidRDefault="00F0134D" w:rsidP="007B24E6">
      <w:pPr>
        <w:ind w:left="-567" w:right="-285" w:firstLine="709"/>
        <w:jc w:val="both"/>
        <w:rPr>
          <w:sz w:val="24"/>
          <w:szCs w:val="24"/>
        </w:rPr>
      </w:pPr>
      <w:r w:rsidRPr="00876B7C">
        <w:rPr>
          <w:sz w:val="24"/>
          <w:szCs w:val="24"/>
        </w:rPr>
        <w:t xml:space="preserve">Таблица </w:t>
      </w:r>
      <w:r w:rsidR="00CA181A">
        <w:rPr>
          <w:sz w:val="24"/>
          <w:szCs w:val="24"/>
        </w:rPr>
        <w:t>6</w:t>
      </w:r>
      <w:r w:rsidR="003843AF">
        <w:rPr>
          <w:sz w:val="24"/>
          <w:szCs w:val="24"/>
        </w:rPr>
        <w:t xml:space="preserve"> -</w:t>
      </w:r>
      <w:r w:rsidRPr="00876B7C">
        <w:rPr>
          <w:sz w:val="24"/>
          <w:szCs w:val="24"/>
        </w:rPr>
        <w:t xml:space="preserve"> Режимы механизированной аргонодуговой сварки сплава АМг6</w:t>
      </w:r>
    </w:p>
    <w:tbl>
      <w:tblPr>
        <w:tblW w:w="0" w:type="auto"/>
        <w:tblInd w:w="5" w:type="dxa"/>
        <w:tblLayout w:type="fixed"/>
        <w:tblCellMar>
          <w:left w:w="0" w:type="dxa"/>
          <w:right w:w="0" w:type="dxa"/>
        </w:tblCellMar>
        <w:tblLook w:val="0000"/>
      </w:tblPr>
      <w:tblGrid>
        <w:gridCol w:w="1656"/>
        <w:gridCol w:w="1626"/>
        <w:gridCol w:w="1626"/>
        <w:gridCol w:w="1613"/>
        <w:gridCol w:w="2826"/>
      </w:tblGrid>
      <w:tr w:rsidR="00F0134D" w:rsidRPr="00876B7C" w:rsidTr="000C29BF">
        <w:trPr>
          <w:trHeight w:val="343"/>
        </w:trPr>
        <w:tc>
          <w:tcPr>
            <w:tcW w:w="165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δ, мм</w:t>
            </w:r>
          </w:p>
        </w:tc>
        <w:tc>
          <w:tcPr>
            <w:tcW w:w="16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I</w:t>
            </w:r>
            <w:r w:rsidRPr="00876B7C">
              <w:rPr>
                <w:sz w:val="24"/>
                <w:szCs w:val="24"/>
                <w:vertAlign w:val="subscript"/>
              </w:rPr>
              <w:t>св</w:t>
            </w:r>
            <w:r w:rsidRPr="00876B7C">
              <w:rPr>
                <w:sz w:val="24"/>
                <w:szCs w:val="24"/>
              </w:rPr>
              <w:t>,А</w:t>
            </w:r>
          </w:p>
        </w:tc>
        <w:tc>
          <w:tcPr>
            <w:tcW w:w="16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U</w:t>
            </w:r>
            <w:r w:rsidRPr="00876B7C">
              <w:rPr>
                <w:sz w:val="24"/>
                <w:szCs w:val="24"/>
                <w:vertAlign w:val="subscript"/>
              </w:rPr>
              <w:t>д</w:t>
            </w:r>
            <w:r w:rsidRPr="00876B7C">
              <w:rPr>
                <w:sz w:val="24"/>
                <w:szCs w:val="24"/>
              </w:rPr>
              <w:t>,В</w:t>
            </w:r>
          </w:p>
        </w:tc>
        <w:tc>
          <w:tcPr>
            <w:tcW w:w="1613"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V</w:t>
            </w:r>
            <w:r w:rsidRPr="00876B7C">
              <w:rPr>
                <w:sz w:val="24"/>
                <w:szCs w:val="24"/>
                <w:vertAlign w:val="subscript"/>
              </w:rPr>
              <w:t>св</w:t>
            </w:r>
            <w:r w:rsidRPr="00876B7C">
              <w:rPr>
                <w:sz w:val="24"/>
                <w:szCs w:val="24"/>
              </w:rPr>
              <w:t>м/ч</w:t>
            </w:r>
          </w:p>
        </w:tc>
        <w:tc>
          <w:tcPr>
            <w:tcW w:w="282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Расход аргона, л/мин</w:t>
            </w:r>
          </w:p>
        </w:tc>
      </w:tr>
      <w:tr w:rsidR="00F0134D" w:rsidRPr="00876B7C" w:rsidTr="000C29BF">
        <w:trPr>
          <w:trHeight w:val="304"/>
        </w:trPr>
        <w:tc>
          <w:tcPr>
            <w:tcW w:w="1656"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w:t>
            </w:r>
          </w:p>
        </w:tc>
        <w:tc>
          <w:tcPr>
            <w:tcW w:w="1626"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185</w:t>
            </w:r>
          </w:p>
        </w:tc>
        <w:tc>
          <w:tcPr>
            <w:tcW w:w="1626"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12</w:t>
            </w:r>
          </w:p>
        </w:tc>
        <w:tc>
          <w:tcPr>
            <w:tcW w:w="1613"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15</w:t>
            </w:r>
          </w:p>
        </w:tc>
        <w:tc>
          <w:tcPr>
            <w:tcW w:w="2826"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25</w:t>
            </w:r>
          </w:p>
        </w:tc>
      </w:tr>
      <w:tr w:rsidR="00F0134D" w:rsidRPr="00876B7C" w:rsidTr="000C29BF">
        <w:trPr>
          <w:trHeight w:val="313"/>
        </w:trPr>
        <w:tc>
          <w:tcPr>
            <w:tcW w:w="1656"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w:t>
            </w:r>
          </w:p>
        </w:tc>
        <w:tc>
          <w:tcPr>
            <w:tcW w:w="1626"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580</w:t>
            </w:r>
          </w:p>
        </w:tc>
        <w:tc>
          <w:tcPr>
            <w:tcW w:w="1626"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16</w:t>
            </w:r>
          </w:p>
        </w:tc>
        <w:tc>
          <w:tcPr>
            <w:tcW w:w="161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10,5</w:t>
            </w:r>
          </w:p>
        </w:tc>
        <w:tc>
          <w:tcPr>
            <w:tcW w:w="2826"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25</w:t>
            </w:r>
          </w:p>
        </w:tc>
      </w:tr>
      <w:tr w:rsidR="00F0134D" w:rsidRPr="00876B7C" w:rsidTr="000C29BF">
        <w:trPr>
          <w:trHeight w:val="323"/>
        </w:trPr>
        <w:tc>
          <w:tcPr>
            <w:tcW w:w="1656"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14</w:t>
            </w:r>
          </w:p>
        </w:tc>
        <w:tc>
          <w:tcPr>
            <w:tcW w:w="1626"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680</w:t>
            </w:r>
          </w:p>
        </w:tc>
        <w:tc>
          <w:tcPr>
            <w:tcW w:w="1626"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18</w:t>
            </w:r>
          </w:p>
        </w:tc>
        <w:tc>
          <w:tcPr>
            <w:tcW w:w="1613"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5</w:t>
            </w:r>
          </w:p>
        </w:tc>
        <w:tc>
          <w:tcPr>
            <w:tcW w:w="2826"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w:t>
            </w:r>
          </w:p>
        </w:tc>
      </w:tr>
    </w:tbl>
    <w:p w:rsidR="003843AF" w:rsidRDefault="003843AF" w:rsidP="007B24E6">
      <w:pPr>
        <w:ind w:left="-567" w:right="-285" w:firstLine="709"/>
        <w:jc w:val="both"/>
        <w:rPr>
          <w:sz w:val="24"/>
          <w:szCs w:val="24"/>
        </w:rPr>
      </w:pPr>
    </w:p>
    <w:p w:rsidR="00F0134D" w:rsidRPr="00876B7C" w:rsidRDefault="00F0134D" w:rsidP="007B24E6">
      <w:pPr>
        <w:widowControl w:val="0"/>
        <w:ind w:left="-567" w:right="-285" w:firstLine="709"/>
        <w:jc w:val="both"/>
        <w:rPr>
          <w:sz w:val="24"/>
          <w:szCs w:val="24"/>
        </w:rPr>
      </w:pPr>
      <w:r w:rsidRPr="00876B7C">
        <w:rPr>
          <w:sz w:val="24"/>
          <w:szCs w:val="24"/>
        </w:rPr>
        <w:t>На механические свойства сварного соединения и прежде все</w:t>
      </w:r>
      <w:r w:rsidRPr="00876B7C">
        <w:rPr>
          <w:sz w:val="24"/>
          <w:szCs w:val="24"/>
        </w:rPr>
        <w:softHyphen/>
        <w:t>го на показатели пластичности влияет выбор присадочной прово</w:t>
      </w:r>
      <w:r w:rsidRPr="00876B7C">
        <w:rPr>
          <w:sz w:val="24"/>
          <w:szCs w:val="24"/>
        </w:rPr>
        <w:softHyphen/>
        <w:t>локи.</w:t>
      </w:r>
    </w:p>
    <w:p w:rsidR="00F0134D" w:rsidRPr="00876B7C" w:rsidRDefault="00F0134D" w:rsidP="007B24E6">
      <w:pPr>
        <w:widowControl w:val="0"/>
        <w:ind w:left="-567" w:right="-285" w:firstLine="709"/>
        <w:jc w:val="both"/>
        <w:rPr>
          <w:sz w:val="24"/>
          <w:szCs w:val="24"/>
        </w:rPr>
      </w:pPr>
      <w:r w:rsidRPr="00876B7C">
        <w:rPr>
          <w:sz w:val="24"/>
          <w:szCs w:val="24"/>
        </w:rPr>
        <w:t xml:space="preserve">Высокая проплавляющая способность гелиеводуговой сварки на прямой полярности позволяет увеличить скорость сварки в 2 раза (до 25 м/ч) при соединении металла толщиной </w:t>
      </w:r>
      <w:smartTag w:uri="urn:schemas-microsoft-com:office:smarttags" w:element="metricconverter">
        <w:smartTagPr>
          <w:attr w:name="ProductID" w:val="4 мм"/>
        </w:smartTagPr>
        <w:r w:rsidRPr="00876B7C">
          <w:rPr>
            <w:sz w:val="24"/>
            <w:szCs w:val="24"/>
          </w:rPr>
          <w:t>4 мм</w:t>
        </w:r>
      </w:smartTag>
      <w:r w:rsidRPr="00876B7C">
        <w:rPr>
          <w:sz w:val="24"/>
          <w:szCs w:val="24"/>
        </w:rPr>
        <w:t xml:space="preserve"> и вы</w:t>
      </w:r>
      <w:r w:rsidRPr="00876B7C">
        <w:rPr>
          <w:sz w:val="24"/>
          <w:szCs w:val="24"/>
        </w:rPr>
        <w:softHyphen/>
        <w:t xml:space="preserve">полнять соединения толщиной до </w:t>
      </w:r>
      <w:smartTag w:uri="urn:schemas-microsoft-com:office:smarttags" w:element="metricconverter">
        <w:smartTagPr>
          <w:attr w:name="ProductID" w:val="20 мм"/>
        </w:smartTagPr>
        <w:r w:rsidRPr="00876B7C">
          <w:rPr>
            <w:sz w:val="24"/>
            <w:szCs w:val="24"/>
          </w:rPr>
          <w:t>20 мм</w:t>
        </w:r>
      </w:smartTag>
      <w:r w:rsidRPr="00876B7C">
        <w:rPr>
          <w:sz w:val="24"/>
          <w:szCs w:val="24"/>
        </w:rPr>
        <w:t xml:space="preserve"> без разделки кромок.</w:t>
      </w:r>
    </w:p>
    <w:p w:rsidR="00F0134D" w:rsidRPr="00876B7C" w:rsidRDefault="00F0134D" w:rsidP="007B24E6">
      <w:pPr>
        <w:widowControl w:val="0"/>
        <w:ind w:left="-567" w:right="-285" w:firstLine="709"/>
        <w:jc w:val="both"/>
        <w:rPr>
          <w:sz w:val="24"/>
          <w:szCs w:val="24"/>
        </w:rPr>
      </w:pPr>
      <w:r w:rsidRPr="00876B7C">
        <w:rPr>
          <w:sz w:val="24"/>
          <w:szCs w:val="24"/>
        </w:rPr>
        <w:lastRenderedPageBreak/>
        <w:t>Важным параметром процесса, влияющим на качество свар</w:t>
      </w:r>
      <w:r w:rsidRPr="00876B7C">
        <w:rPr>
          <w:sz w:val="24"/>
          <w:szCs w:val="24"/>
        </w:rPr>
        <w:softHyphen/>
        <w:t>ного соединения, является расстояние от конца электрода до по</w:t>
      </w:r>
      <w:r w:rsidRPr="00876B7C">
        <w:rPr>
          <w:sz w:val="24"/>
          <w:szCs w:val="24"/>
        </w:rPr>
        <w:softHyphen/>
        <w:t>верхности свариваемых пластин. Если эта величина положитель</w:t>
      </w:r>
      <w:r w:rsidRPr="00876B7C">
        <w:rPr>
          <w:sz w:val="24"/>
          <w:szCs w:val="24"/>
        </w:rPr>
        <w:softHyphen/>
        <w:t>на (торец электрода находится над поверхностью свариваемых пластин), то отношение глубины проплавления к ширине шва всегда меньше единицы. В том случае, когда эта величина отрица</w:t>
      </w:r>
      <w:r w:rsidRPr="00876B7C">
        <w:rPr>
          <w:sz w:val="24"/>
          <w:szCs w:val="24"/>
        </w:rPr>
        <w:softHyphen/>
        <w:t>тельна (торец электрода погружен ниже поверхности пластины), то отношение глубины проплавления к ширине шва больше единицы. В начальный момент сварки это расстояние должно быть положительным. После достижения стабильности дугового про</w:t>
      </w:r>
      <w:r w:rsidRPr="00876B7C">
        <w:rPr>
          <w:sz w:val="24"/>
          <w:szCs w:val="24"/>
        </w:rPr>
        <w:softHyphen/>
        <w:t>цесса (3-5с) сварочную горелку нужно переместить к пластине, чтобы обеспечить заданное погружение электрода относительно свариваемой пластины. Параметры оптимальных режимов сварки сплава АМг6 погруженным электродом приведены в табл. 6.</w:t>
      </w:r>
    </w:p>
    <w:p w:rsidR="00F0134D" w:rsidRPr="00876B7C" w:rsidRDefault="00F0134D" w:rsidP="007B24E6">
      <w:pPr>
        <w:widowControl w:val="0"/>
        <w:ind w:left="-567" w:right="-285" w:firstLine="709"/>
        <w:jc w:val="both"/>
        <w:rPr>
          <w:sz w:val="24"/>
          <w:szCs w:val="24"/>
        </w:rPr>
      </w:pPr>
      <w:r w:rsidRPr="00876B7C">
        <w:rPr>
          <w:sz w:val="24"/>
          <w:szCs w:val="24"/>
        </w:rPr>
        <w:t>Механические свойства соединений из сплава АМг6 при меха</w:t>
      </w:r>
      <w:r w:rsidRPr="00876B7C">
        <w:rPr>
          <w:sz w:val="24"/>
          <w:szCs w:val="24"/>
        </w:rPr>
        <w:softHyphen/>
        <w:t xml:space="preserve">низированной гелиеводуговой сварке погруженным электродом выше, чем при многослойной РДС. Для гелиеводуговой сварки в ИЭС им. Е.О. Патона разработаны сварочные горелки А-1736-1 и А-1736-2 с подвижным цангодержателем и электронный блок управления положением электрода. </w:t>
      </w:r>
    </w:p>
    <w:p w:rsidR="00F0134D" w:rsidRDefault="00F0134D" w:rsidP="007B24E6">
      <w:pPr>
        <w:widowControl w:val="0"/>
        <w:ind w:left="-567" w:right="-285" w:firstLine="709"/>
        <w:jc w:val="both"/>
        <w:rPr>
          <w:sz w:val="24"/>
          <w:szCs w:val="24"/>
        </w:rPr>
      </w:pPr>
      <w:r w:rsidRPr="00876B7C">
        <w:rPr>
          <w:sz w:val="24"/>
          <w:szCs w:val="24"/>
        </w:rPr>
        <w:t>При сварке пластин погруженной дугой без применения приса</w:t>
      </w:r>
      <w:r w:rsidRPr="00876B7C">
        <w:rPr>
          <w:sz w:val="24"/>
          <w:szCs w:val="24"/>
        </w:rPr>
        <w:softHyphen/>
        <w:t>дочной проволоки на поверхности шва образуется канавка. Для ее заполнения и формирования усиления сварного шва осуществляют дополнительный проход с применением присадочной проволоки.</w:t>
      </w:r>
    </w:p>
    <w:p w:rsidR="00FD50DF" w:rsidRDefault="00FD50DF" w:rsidP="007B24E6">
      <w:pPr>
        <w:ind w:left="-567" w:right="-285"/>
        <w:jc w:val="both"/>
        <w:rPr>
          <w:sz w:val="24"/>
          <w:szCs w:val="24"/>
        </w:rPr>
      </w:pPr>
    </w:p>
    <w:p w:rsidR="00F0134D" w:rsidRPr="00876B7C" w:rsidRDefault="00F0134D" w:rsidP="007B24E6">
      <w:pPr>
        <w:ind w:left="-567" w:right="-285" w:firstLine="709"/>
        <w:jc w:val="both"/>
        <w:rPr>
          <w:sz w:val="24"/>
          <w:szCs w:val="24"/>
        </w:rPr>
      </w:pPr>
      <w:r w:rsidRPr="00876B7C">
        <w:rPr>
          <w:sz w:val="24"/>
          <w:szCs w:val="24"/>
        </w:rPr>
        <w:t xml:space="preserve">Таблица </w:t>
      </w:r>
      <w:r w:rsidR="00CA181A">
        <w:rPr>
          <w:sz w:val="24"/>
          <w:szCs w:val="24"/>
        </w:rPr>
        <w:t>7</w:t>
      </w:r>
      <w:r w:rsidR="003843AF">
        <w:rPr>
          <w:sz w:val="24"/>
          <w:szCs w:val="24"/>
        </w:rPr>
        <w:t xml:space="preserve"> -</w:t>
      </w:r>
      <w:r w:rsidRPr="00876B7C">
        <w:rPr>
          <w:sz w:val="24"/>
          <w:szCs w:val="24"/>
        </w:rPr>
        <w:t xml:space="preserve"> Параметры режимов сварки алюминиевого сплава АМг6</w:t>
      </w:r>
    </w:p>
    <w:tbl>
      <w:tblPr>
        <w:tblW w:w="9569" w:type="dxa"/>
        <w:tblInd w:w="5" w:type="dxa"/>
        <w:tblLayout w:type="fixed"/>
        <w:tblCellMar>
          <w:left w:w="0" w:type="dxa"/>
          <w:right w:w="0" w:type="dxa"/>
        </w:tblCellMar>
        <w:tblLook w:val="0000"/>
      </w:tblPr>
      <w:tblGrid>
        <w:gridCol w:w="1244"/>
        <w:gridCol w:w="1493"/>
        <w:gridCol w:w="1346"/>
        <w:gridCol w:w="1361"/>
        <w:gridCol w:w="2048"/>
        <w:gridCol w:w="2077"/>
      </w:tblGrid>
      <w:tr w:rsidR="00F0134D" w:rsidRPr="00876B7C" w:rsidTr="000C29BF">
        <w:trPr>
          <w:trHeight w:val="536"/>
        </w:trPr>
        <w:tc>
          <w:tcPr>
            <w:tcW w:w="1244"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δ, мм</w:t>
            </w:r>
          </w:p>
        </w:tc>
        <w:tc>
          <w:tcPr>
            <w:tcW w:w="1493"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I</w:t>
            </w:r>
            <w:r w:rsidRPr="00876B7C">
              <w:rPr>
                <w:sz w:val="24"/>
                <w:szCs w:val="24"/>
                <w:vertAlign w:val="subscript"/>
              </w:rPr>
              <w:t>св</w:t>
            </w:r>
            <w:r w:rsidRPr="00876B7C">
              <w:rPr>
                <w:sz w:val="24"/>
                <w:szCs w:val="24"/>
              </w:rPr>
              <w:t>,А</w:t>
            </w:r>
          </w:p>
        </w:tc>
        <w:tc>
          <w:tcPr>
            <w:tcW w:w="1346"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U</w:t>
            </w:r>
            <w:r w:rsidRPr="00876B7C">
              <w:rPr>
                <w:sz w:val="24"/>
                <w:szCs w:val="24"/>
                <w:vertAlign w:val="subscript"/>
              </w:rPr>
              <w:t>д</w:t>
            </w:r>
            <w:r w:rsidRPr="00876B7C">
              <w:rPr>
                <w:sz w:val="24"/>
                <w:szCs w:val="24"/>
              </w:rPr>
              <w:t>,В</w:t>
            </w:r>
          </w:p>
        </w:tc>
        <w:tc>
          <w:tcPr>
            <w:tcW w:w="1361"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V</w:t>
            </w:r>
            <w:r w:rsidRPr="00876B7C">
              <w:rPr>
                <w:sz w:val="24"/>
                <w:szCs w:val="24"/>
                <w:vertAlign w:val="subscript"/>
              </w:rPr>
              <w:t>св</w:t>
            </w:r>
            <w:r w:rsidRPr="00876B7C">
              <w:rPr>
                <w:sz w:val="24"/>
                <w:szCs w:val="24"/>
              </w:rPr>
              <w:t>м/ч</w:t>
            </w:r>
          </w:p>
        </w:tc>
        <w:tc>
          <w:tcPr>
            <w:tcW w:w="204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Расход гелия, л/мин</w:t>
            </w:r>
          </w:p>
        </w:tc>
        <w:tc>
          <w:tcPr>
            <w:tcW w:w="2077"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 xml:space="preserve">Погружение </w:t>
            </w:r>
          </w:p>
          <w:p w:rsidR="00F0134D" w:rsidRPr="00876B7C" w:rsidRDefault="00F0134D" w:rsidP="007B24E6">
            <w:pPr>
              <w:ind w:left="-567" w:right="-285"/>
              <w:jc w:val="center"/>
              <w:rPr>
                <w:sz w:val="24"/>
                <w:szCs w:val="24"/>
              </w:rPr>
            </w:pPr>
            <w:r w:rsidRPr="00876B7C">
              <w:rPr>
                <w:sz w:val="24"/>
                <w:szCs w:val="24"/>
              </w:rPr>
              <w:t>электрода, мм</w:t>
            </w:r>
          </w:p>
        </w:tc>
      </w:tr>
      <w:tr w:rsidR="00F0134D" w:rsidRPr="00876B7C" w:rsidTr="000C29BF">
        <w:trPr>
          <w:trHeight w:val="324"/>
        </w:trPr>
        <w:tc>
          <w:tcPr>
            <w:tcW w:w="1244"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w:t>
            </w:r>
          </w:p>
        </w:tc>
        <w:tc>
          <w:tcPr>
            <w:tcW w:w="1493"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350 - 400</w:t>
            </w:r>
          </w:p>
        </w:tc>
        <w:tc>
          <w:tcPr>
            <w:tcW w:w="1346"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11</w:t>
            </w:r>
          </w:p>
        </w:tc>
        <w:tc>
          <w:tcPr>
            <w:tcW w:w="1361"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10</w:t>
            </w:r>
          </w:p>
        </w:tc>
        <w:tc>
          <w:tcPr>
            <w:tcW w:w="2048"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22</w:t>
            </w:r>
          </w:p>
        </w:tc>
        <w:tc>
          <w:tcPr>
            <w:tcW w:w="2077"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2,0 - 4,5</w:t>
            </w:r>
          </w:p>
        </w:tc>
      </w:tr>
      <w:tr w:rsidR="00F0134D" w:rsidRPr="00876B7C" w:rsidTr="000C29BF">
        <w:trPr>
          <w:trHeight w:val="333"/>
        </w:trPr>
        <w:tc>
          <w:tcPr>
            <w:tcW w:w="1244"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18</w:t>
            </w:r>
          </w:p>
        </w:tc>
        <w:tc>
          <w:tcPr>
            <w:tcW w:w="1493"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470 - 500</w:t>
            </w:r>
          </w:p>
        </w:tc>
        <w:tc>
          <w:tcPr>
            <w:tcW w:w="1346"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11</w:t>
            </w:r>
          </w:p>
        </w:tc>
        <w:tc>
          <w:tcPr>
            <w:tcW w:w="1361"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7</w:t>
            </w:r>
          </w:p>
        </w:tc>
        <w:tc>
          <w:tcPr>
            <w:tcW w:w="2048"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22</w:t>
            </w:r>
          </w:p>
        </w:tc>
        <w:tc>
          <w:tcPr>
            <w:tcW w:w="2077"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3,0 - 4,0</w:t>
            </w:r>
          </w:p>
        </w:tc>
      </w:tr>
    </w:tbl>
    <w:p w:rsidR="00F0134D" w:rsidRPr="00876B7C" w:rsidRDefault="00F0134D" w:rsidP="007B24E6">
      <w:pPr>
        <w:ind w:left="-567" w:right="-285" w:firstLine="600"/>
        <w:jc w:val="both"/>
        <w:rPr>
          <w:sz w:val="24"/>
          <w:szCs w:val="24"/>
        </w:rPr>
      </w:pPr>
    </w:p>
    <w:p w:rsidR="00F0134D" w:rsidRDefault="00F0134D" w:rsidP="007B24E6">
      <w:pPr>
        <w:ind w:left="-567" w:right="-285" w:firstLine="709"/>
        <w:jc w:val="both"/>
        <w:rPr>
          <w:sz w:val="24"/>
          <w:szCs w:val="24"/>
        </w:rPr>
      </w:pPr>
      <w:r w:rsidRPr="00876B7C">
        <w:rPr>
          <w:sz w:val="24"/>
          <w:szCs w:val="24"/>
        </w:rPr>
        <w:t>Весьма эффективна сварка алюминиевых сплавов неплавя</w:t>
      </w:r>
      <w:r w:rsidRPr="00876B7C">
        <w:rPr>
          <w:sz w:val="24"/>
          <w:szCs w:val="24"/>
        </w:rPr>
        <w:softHyphen/>
        <w:t>щимся электродом на асимметричном переменном токе при пита</w:t>
      </w:r>
      <w:r w:rsidRPr="00876B7C">
        <w:rPr>
          <w:sz w:val="24"/>
          <w:szCs w:val="24"/>
        </w:rPr>
        <w:softHyphen/>
        <w:t>нии от специального источника тока промышленной частоты с применением аппаратуры управления типа БАРС-2В; при этом токи при прямой и обратной полярности различаются. Выбор со</w:t>
      </w:r>
      <w:r w:rsidRPr="00876B7C">
        <w:rPr>
          <w:sz w:val="24"/>
          <w:szCs w:val="24"/>
        </w:rPr>
        <w:softHyphen/>
        <w:t>ответствующих токов позволяет обеспечить необходимую катод</w:t>
      </w:r>
      <w:r w:rsidRPr="00876B7C">
        <w:rPr>
          <w:sz w:val="24"/>
          <w:szCs w:val="24"/>
        </w:rPr>
        <w:softHyphen/>
        <w:t>ную обработку сварочной ванны в период действия тока обратной полярности и увеличить проплавляющую способность дуги путем воздействия усиленных импульсов тока прямой полярности. В этом случае сварочный ток характеризуется коэффициентом асимметрии</w:t>
      </w:r>
    </w:p>
    <w:p w:rsidR="00CB43EC" w:rsidRPr="00876B7C" w:rsidRDefault="00CB43EC" w:rsidP="007B24E6">
      <w:pPr>
        <w:ind w:left="-567" w:right="-285" w:firstLine="709"/>
        <w:jc w:val="both"/>
        <w:rPr>
          <w:sz w:val="24"/>
          <w:szCs w:val="24"/>
        </w:rPr>
      </w:pPr>
    </w:p>
    <w:p w:rsidR="00F0134D" w:rsidRDefault="00F0134D" w:rsidP="007B24E6">
      <w:pPr>
        <w:ind w:left="-567" w:right="-285" w:firstLine="709"/>
        <w:jc w:val="center"/>
        <w:rPr>
          <w:sz w:val="24"/>
          <w:szCs w:val="24"/>
        </w:rPr>
      </w:pPr>
      <w:r w:rsidRPr="00876B7C">
        <w:rPr>
          <w:sz w:val="24"/>
          <w:szCs w:val="24"/>
        </w:rPr>
        <w:t>К</w:t>
      </w:r>
      <w:r w:rsidRPr="00876B7C">
        <w:rPr>
          <w:sz w:val="24"/>
          <w:szCs w:val="24"/>
          <w:vertAlign w:val="subscript"/>
        </w:rPr>
        <w:t>ас</w:t>
      </w:r>
      <w:r w:rsidRPr="00876B7C">
        <w:rPr>
          <w:sz w:val="24"/>
          <w:szCs w:val="24"/>
        </w:rPr>
        <w:t xml:space="preserve"> = I</w:t>
      </w:r>
      <w:r w:rsidRPr="00876B7C">
        <w:rPr>
          <w:sz w:val="24"/>
          <w:szCs w:val="24"/>
          <w:vertAlign w:val="subscript"/>
        </w:rPr>
        <w:t>пп</w:t>
      </w:r>
      <w:r w:rsidRPr="00876B7C">
        <w:rPr>
          <w:sz w:val="24"/>
          <w:szCs w:val="24"/>
        </w:rPr>
        <w:t>/ (I</w:t>
      </w:r>
      <w:r w:rsidRPr="00876B7C">
        <w:rPr>
          <w:sz w:val="24"/>
          <w:szCs w:val="24"/>
          <w:vertAlign w:val="subscript"/>
        </w:rPr>
        <w:t>пп</w:t>
      </w:r>
      <w:r w:rsidRPr="00876B7C">
        <w:rPr>
          <w:sz w:val="24"/>
          <w:szCs w:val="24"/>
        </w:rPr>
        <w:t xml:space="preserve"> + I</w:t>
      </w:r>
      <w:r w:rsidRPr="00876B7C">
        <w:rPr>
          <w:sz w:val="24"/>
          <w:szCs w:val="24"/>
          <w:vertAlign w:val="subscript"/>
        </w:rPr>
        <w:t>оп</w:t>
      </w:r>
      <w:r w:rsidRPr="00876B7C">
        <w:rPr>
          <w:sz w:val="24"/>
          <w:szCs w:val="24"/>
        </w:rPr>
        <w:t>)</w:t>
      </w:r>
      <w:r w:rsidR="00CB43EC">
        <w:rPr>
          <w:sz w:val="24"/>
          <w:szCs w:val="24"/>
        </w:rPr>
        <w:t>,</w:t>
      </w:r>
    </w:p>
    <w:p w:rsidR="00CB43EC" w:rsidRPr="00876B7C" w:rsidRDefault="00CB43EC" w:rsidP="007B24E6">
      <w:pPr>
        <w:ind w:left="-567" w:right="-285" w:firstLine="709"/>
        <w:jc w:val="center"/>
        <w:rPr>
          <w:sz w:val="24"/>
          <w:szCs w:val="24"/>
        </w:rPr>
      </w:pPr>
    </w:p>
    <w:p w:rsidR="00F0134D" w:rsidRPr="00876B7C" w:rsidRDefault="00F0134D" w:rsidP="007B24E6">
      <w:pPr>
        <w:ind w:left="-567" w:right="-285" w:firstLine="709"/>
        <w:jc w:val="both"/>
        <w:rPr>
          <w:sz w:val="24"/>
          <w:szCs w:val="24"/>
        </w:rPr>
      </w:pPr>
      <w:r w:rsidRPr="00876B7C">
        <w:rPr>
          <w:sz w:val="24"/>
          <w:szCs w:val="24"/>
        </w:rPr>
        <w:t>где I</w:t>
      </w:r>
      <w:r w:rsidRPr="00876B7C">
        <w:rPr>
          <w:sz w:val="24"/>
          <w:szCs w:val="24"/>
          <w:vertAlign w:val="subscript"/>
        </w:rPr>
        <w:t>пп</w:t>
      </w:r>
      <w:r w:rsidRPr="00876B7C">
        <w:rPr>
          <w:sz w:val="24"/>
          <w:szCs w:val="24"/>
        </w:rPr>
        <w:t>иI</w:t>
      </w:r>
      <w:r w:rsidRPr="00876B7C">
        <w:rPr>
          <w:sz w:val="24"/>
          <w:szCs w:val="24"/>
          <w:vertAlign w:val="subscript"/>
        </w:rPr>
        <w:t>оп</w:t>
      </w:r>
      <w:r w:rsidRPr="00876B7C">
        <w:rPr>
          <w:sz w:val="24"/>
          <w:szCs w:val="24"/>
        </w:rPr>
        <w:t xml:space="preserve"> - средние значения тока соответственно прямой и об</w:t>
      </w:r>
      <w:r w:rsidRPr="00876B7C">
        <w:rPr>
          <w:sz w:val="24"/>
          <w:szCs w:val="24"/>
        </w:rPr>
        <w:softHyphen/>
        <w:t xml:space="preserve">ратной полярностей. </w:t>
      </w:r>
    </w:p>
    <w:p w:rsidR="00F0134D" w:rsidRPr="00876B7C" w:rsidRDefault="00F0134D" w:rsidP="007B24E6">
      <w:pPr>
        <w:ind w:left="-567" w:right="-285" w:firstLine="709"/>
        <w:jc w:val="both"/>
        <w:rPr>
          <w:sz w:val="24"/>
          <w:szCs w:val="24"/>
        </w:rPr>
      </w:pPr>
      <w:r w:rsidRPr="00876B7C">
        <w:rPr>
          <w:sz w:val="24"/>
          <w:szCs w:val="24"/>
        </w:rPr>
        <w:t>При К</w:t>
      </w:r>
      <w:r w:rsidRPr="00876B7C">
        <w:rPr>
          <w:sz w:val="24"/>
          <w:szCs w:val="24"/>
          <w:vertAlign w:val="subscript"/>
        </w:rPr>
        <w:t>ас</w:t>
      </w:r>
      <w:r w:rsidRPr="00876B7C">
        <w:rPr>
          <w:sz w:val="24"/>
          <w:szCs w:val="24"/>
        </w:rPr>
        <w:t xml:space="preserve"> = 0,6 у дуги максимальное проплав</w:t>
      </w:r>
      <w:r w:rsidRPr="00876B7C">
        <w:rPr>
          <w:sz w:val="24"/>
          <w:szCs w:val="24"/>
        </w:rPr>
        <w:softHyphen/>
        <w:t>ляющее воздействие.</w:t>
      </w:r>
    </w:p>
    <w:p w:rsidR="00F0134D" w:rsidRDefault="00F0134D" w:rsidP="007B24E6">
      <w:pPr>
        <w:ind w:left="-567" w:right="-285" w:firstLine="709"/>
        <w:jc w:val="both"/>
        <w:rPr>
          <w:sz w:val="24"/>
          <w:szCs w:val="24"/>
        </w:rPr>
      </w:pPr>
      <w:r w:rsidRPr="00876B7C">
        <w:rPr>
          <w:sz w:val="24"/>
          <w:szCs w:val="24"/>
        </w:rPr>
        <w:t>Скорость сварки определяется сечением шва и может дости</w:t>
      </w:r>
      <w:r w:rsidRPr="00876B7C">
        <w:rPr>
          <w:sz w:val="24"/>
          <w:szCs w:val="24"/>
        </w:rPr>
        <w:softHyphen/>
        <w:t>гать 30-40 м/ч. Скорость подачи проволоки до 400 м/ч. При ис</w:t>
      </w:r>
      <w:r w:rsidRPr="00876B7C">
        <w:rPr>
          <w:sz w:val="24"/>
          <w:szCs w:val="24"/>
        </w:rPr>
        <w:softHyphen/>
        <w:t xml:space="preserve">пользовании газовой смеси из 30%  Аг и 70% Не удается за один проход (на подкладке) сваривать металл толщиной до </w:t>
      </w:r>
      <w:smartTag w:uri="urn:schemas-microsoft-com:office:smarttags" w:element="metricconverter">
        <w:smartTagPr>
          <w:attr w:name="ProductID" w:val="16 мм"/>
        </w:smartTagPr>
        <w:r w:rsidRPr="00876B7C">
          <w:rPr>
            <w:sz w:val="24"/>
            <w:szCs w:val="24"/>
          </w:rPr>
          <w:t>16 мм</w:t>
        </w:r>
      </w:smartTag>
      <w:r w:rsidRPr="00876B7C">
        <w:rPr>
          <w:sz w:val="24"/>
          <w:szCs w:val="24"/>
        </w:rPr>
        <w:t xml:space="preserve">, за два прохода до </w:t>
      </w:r>
      <w:smartTag w:uri="urn:schemas-microsoft-com:office:smarttags" w:element="metricconverter">
        <w:smartTagPr>
          <w:attr w:name="ProductID" w:val="30 мм"/>
        </w:smartTagPr>
        <w:r w:rsidRPr="00876B7C">
          <w:rPr>
            <w:sz w:val="24"/>
            <w:szCs w:val="24"/>
          </w:rPr>
          <w:t>30 мм</w:t>
        </w:r>
      </w:smartTag>
      <w:r w:rsidRPr="00876B7C">
        <w:rPr>
          <w:sz w:val="24"/>
          <w:szCs w:val="24"/>
        </w:rPr>
        <w:t>, так как при этом составе смеси уве</w:t>
      </w:r>
      <w:r w:rsidRPr="00876B7C">
        <w:rPr>
          <w:sz w:val="24"/>
          <w:szCs w:val="24"/>
        </w:rPr>
        <w:softHyphen/>
        <w:t>личивается и ширина и глубина провара.</w:t>
      </w:r>
    </w:p>
    <w:p w:rsidR="00CA181A" w:rsidRPr="00876B7C" w:rsidRDefault="00CA181A" w:rsidP="007B24E6">
      <w:pPr>
        <w:ind w:left="-567" w:right="-285" w:firstLine="709"/>
        <w:jc w:val="both"/>
        <w:rPr>
          <w:sz w:val="24"/>
          <w:szCs w:val="24"/>
        </w:rPr>
      </w:pPr>
    </w:p>
    <w:tbl>
      <w:tblPr>
        <w:tblW w:w="0" w:type="auto"/>
        <w:jc w:val="center"/>
        <w:tblLook w:val="04A0"/>
      </w:tblPr>
      <w:tblGrid>
        <w:gridCol w:w="2548"/>
        <w:gridCol w:w="2425"/>
        <w:gridCol w:w="2146"/>
      </w:tblGrid>
      <w:tr w:rsidR="00F0134D" w:rsidRPr="00876B7C" w:rsidTr="00876B7C">
        <w:trPr>
          <w:jc w:val="center"/>
        </w:trPr>
        <w:tc>
          <w:tcPr>
            <w:tcW w:w="2548" w:type="dxa"/>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1549400" cy="1051560"/>
                  <wp:effectExtent l="19050" t="0" r="0" b="0"/>
                  <wp:docPr id="19" name="Рисунок 19"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варочные швы"/>
                          <pic:cNvPicPr>
                            <a:picLocks noChangeAspect="1" noChangeArrowheads="1"/>
                          </pic:cNvPicPr>
                        </pic:nvPicPr>
                        <pic:blipFill>
                          <a:blip r:embed="rId39"/>
                          <a:srcRect/>
                          <a:stretch>
                            <a:fillRect/>
                          </a:stretch>
                        </pic:blipFill>
                        <pic:spPr bwMode="auto">
                          <a:xfrm>
                            <a:off x="0" y="0"/>
                            <a:ext cx="1549400" cy="1051560"/>
                          </a:xfrm>
                          <a:prstGeom prst="rect">
                            <a:avLst/>
                          </a:prstGeom>
                          <a:noFill/>
                          <a:ln w="9525">
                            <a:noFill/>
                            <a:miter lim="800000"/>
                            <a:headEnd/>
                            <a:tailEnd/>
                          </a:ln>
                        </pic:spPr>
                      </pic:pic>
                    </a:graphicData>
                  </a:graphic>
                </wp:inline>
              </w:drawing>
            </w:r>
          </w:p>
        </w:tc>
        <w:tc>
          <w:tcPr>
            <w:tcW w:w="2425" w:type="dxa"/>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1452880" cy="1087120"/>
                  <wp:effectExtent l="19050" t="0" r="0" b="0"/>
                  <wp:docPr id="20" name="Рисунок 20"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варочные швы"/>
                          <pic:cNvPicPr>
                            <a:picLocks noChangeAspect="1" noChangeArrowheads="1"/>
                          </pic:cNvPicPr>
                        </pic:nvPicPr>
                        <pic:blipFill>
                          <a:blip r:embed="rId40" cstate="print"/>
                          <a:srcRect/>
                          <a:stretch>
                            <a:fillRect/>
                          </a:stretch>
                        </pic:blipFill>
                        <pic:spPr bwMode="auto">
                          <a:xfrm>
                            <a:off x="0" y="0"/>
                            <a:ext cx="1452880" cy="1087120"/>
                          </a:xfrm>
                          <a:prstGeom prst="rect">
                            <a:avLst/>
                          </a:prstGeom>
                          <a:noFill/>
                          <a:ln w="9525">
                            <a:noFill/>
                            <a:miter lim="800000"/>
                            <a:headEnd/>
                            <a:tailEnd/>
                          </a:ln>
                        </pic:spPr>
                      </pic:pic>
                    </a:graphicData>
                  </a:graphic>
                </wp:inline>
              </w:drawing>
            </w:r>
          </w:p>
        </w:tc>
        <w:tc>
          <w:tcPr>
            <w:tcW w:w="2146" w:type="dxa"/>
            <w:vAlign w:val="center"/>
          </w:tcPr>
          <w:p w:rsidR="00F0134D" w:rsidRPr="00876B7C" w:rsidRDefault="00F0134D" w:rsidP="007B24E6">
            <w:pPr>
              <w:ind w:left="-567" w:right="-285"/>
              <w:jc w:val="center"/>
              <w:rPr>
                <w:sz w:val="24"/>
                <w:szCs w:val="24"/>
              </w:rPr>
            </w:pPr>
            <w:r w:rsidRPr="00876B7C">
              <w:rPr>
                <w:noProof/>
                <w:sz w:val="24"/>
                <w:szCs w:val="24"/>
              </w:rPr>
              <w:drawing>
                <wp:inline distT="0" distB="0" distL="0" distR="0">
                  <wp:extent cx="1280160" cy="980440"/>
                  <wp:effectExtent l="19050" t="0" r="0" b="0"/>
                  <wp:docPr id="21" name="Рисунок 21"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варочные швы"/>
                          <pic:cNvPicPr>
                            <a:picLocks noChangeAspect="1" noChangeArrowheads="1"/>
                          </pic:cNvPicPr>
                        </pic:nvPicPr>
                        <pic:blipFill>
                          <a:blip r:embed="rId41" cstate="print"/>
                          <a:srcRect/>
                          <a:stretch>
                            <a:fillRect/>
                          </a:stretch>
                        </pic:blipFill>
                        <pic:spPr bwMode="auto">
                          <a:xfrm>
                            <a:off x="0" y="0"/>
                            <a:ext cx="1280160" cy="980440"/>
                          </a:xfrm>
                          <a:prstGeom prst="rect">
                            <a:avLst/>
                          </a:prstGeom>
                          <a:noFill/>
                          <a:ln w="9525">
                            <a:noFill/>
                            <a:miter lim="800000"/>
                            <a:headEnd/>
                            <a:tailEnd/>
                          </a:ln>
                        </pic:spPr>
                      </pic:pic>
                    </a:graphicData>
                  </a:graphic>
                </wp:inline>
              </w:drawing>
            </w:r>
          </w:p>
        </w:tc>
      </w:tr>
      <w:tr w:rsidR="00F0134D" w:rsidRPr="00876B7C" w:rsidTr="00876B7C">
        <w:trPr>
          <w:jc w:val="center"/>
        </w:trPr>
        <w:tc>
          <w:tcPr>
            <w:tcW w:w="2548" w:type="dxa"/>
          </w:tcPr>
          <w:p w:rsidR="00F0134D" w:rsidRPr="00876B7C" w:rsidRDefault="00F0134D" w:rsidP="007B24E6">
            <w:pPr>
              <w:ind w:left="-567" w:right="-285"/>
              <w:jc w:val="center"/>
              <w:rPr>
                <w:sz w:val="24"/>
                <w:szCs w:val="24"/>
              </w:rPr>
            </w:pPr>
            <w:r w:rsidRPr="00876B7C">
              <w:rPr>
                <w:sz w:val="24"/>
                <w:szCs w:val="24"/>
              </w:rPr>
              <w:t>100% Аг</w:t>
            </w:r>
          </w:p>
        </w:tc>
        <w:tc>
          <w:tcPr>
            <w:tcW w:w="2425" w:type="dxa"/>
          </w:tcPr>
          <w:p w:rsidR="00F0134D" w:rsidRPr="00876B7C" w:rsidRDefault="00F0134D" w:rsidP="007B24E6">
            <w:pPr>
              <w:ind w:left="-567" w:right="-285"/>
              <w:jc w:val="center"/>
              <w:rPr>
                <w:sz w:val="24"/>
                <w:szCs w:val="24"/>
              </w:rPr>
            </w:pPr>
            <w:r w:rsidRPr="00876B7C">
              <w:rPr>
                <w:sz w:val="24"/>
                <w:szCs w:val="24"/>
              </w:rPr>
              <w:t>70% Аг+30%  Н1</w:t>
            </w:r>
          </w:p>
        </w:tc>
        <w:tc>
          <w:tcPr>
            <w:tcW w:w="2146" w:type="dxa"/>
          </w:tcPr>
          <w:p w:rsidR="00F0134D" w:rsidRPr="00876B7C" w:rsidRDefault="00F0134D" w:rsidP="007B24E6">
            <w:pPr>
              <w:ind w:left="-567" w:right="-285"/>
              <w:jc w:val="center"/>
              <w:rPr>
                <w:sz w:val="24"/>
                <w:szCs w:val="24"/>
              </w:rPr>
            </w:pPr>
            <w:r w:rsidRPr="00876B7C">
              <w:rPr>
                <w:sz w:val="24"/>
                <w:szCs w:val="24"/>
              </w:rPr>
              <w:t>30% Аг+70% Не</w:t>
            </w:r>
          </w:p>
        </w:tc>
      </w:tr>
      <w:tr w:rsidR="005A10DC" w:rsidRPr="00876B7C" w:rsidTr="00876B7C">
        <w:trPr>
          <w:jc w:val="center"/>
        </w:trPr>
        <w:tc>
          <w:tcPr>
            <w:tcW w:w="2548" w:type="dxa"/>
          </w:tcPr>
          <w:p w:rsidR="005A10DC" w:rsidRPr="00876B7C" w:rsidRDefault="005A10DC" w:rsidP="007B24E6">
            <w:pPr>
              <w:ind w:left="-567" w:right="-285"/>
              <w:jc w:val="center"/>
              <w:rPr>
                <w:sz w:val="24"/>
                <w:szCs w:val="24"/>
              </w:rPr>
            </w:pPr>
          </w:p>
        </w:tc>
        <w:tc>
          <w:tcPr>
            <w:tcW w:w="2425" w:type="dxa"/>
          </w:tcPr>
          <w:p w:rsidR="005A10DC" w:rsidRPr="00876B7C" w:rsidRDefault="005A10DC" w:rsidP="007B24E6">
            <w:pPr>
              <w:ind w:left="-567" w:right="-285"/>
              <w:jc w:val="center"/>
              <w:rPr>
                <w:sz w:val="24"/>
                <w:szCs w:val="24"/>
              </w:rPr>
            </w:pPr>
          </w:p>
        </w:tc>
        <w:tc>
          <w:tcPr>
            <w:tcW w:w="2146" w:type="dxa"/>
          </w:tcPr>
          <w:p w:rsidR="005A10DC" w:rsidRPr="00876B7C" w:rsidRDefault="005A10DC" w:rsidP="007B24E6">
            <w:pPr>
              <w:ind w:left="-567" w:right="-285"/>
              <w:jc w:val="center"/>
              <w:rPr>
                <w:sz w:val="24"/>
                <w:szCs w:val="24"/>
              </w:rPr>
            </w:pPr>
          </w:p>
        </w:tc>
      </w:tr>
    </w:tbl>
    <w:p w:rsidR="00F0134D" w:rsidRDefault="00F0134D" w:rsidP="007B24E6">
      <w:pPr>
        <w:widowControl w:val="0"/>
        <w:ind w:left="-567" w:right="-285"/>
        <w:jc w:val="center"/>
        <w:rPr>
          <w:sz w:val="24"/>
          <w:szCs w:val="24"/>
        </w:rPr>
      </w:pPr>
      <w:r w:rsidRPr="00876B7C">
        <w:rPr>
          <w:sz w:val="24"/>
          <w:szCs w:val="24"/>
        </w:rPr>
        <w:t xml:space="preserve">Рисунок </w:t>
      </w:r>
      <w:r w:rsidR="00CA181A">
        <w:rPr>
          <w:sz w:val="24"/>
          <w:szCs w:val="24"/>
        </w:rPr>
        <w:t>16</w:t>
      </w:r>
      <w:r w:rsidR="005A10DC">
        <w:rPr>
          <w:sz w:val="24"/>
          <w:szCs w:val="24"/>
        </w:rPr>
        <w:t xml:space="preserve"> -</w:t>
      </w:r>
      <w:r w:rsidRPr="00876B7C">
        <w:rPr>
          <w:sz w:val="24"/>
          <w:szCs w:val="24"/>
        </w:rPr>
        <w:t xml:space="preserve"> Форма швов в зависимости от применяемой газовой смеси</w:t>
      </w:r>
    </w:p>
    <w:p w:rsidR="00CA181A" w:rsidRPr="00876B7C" w:rsidRDefault="00CA181A" w:rsidP="007B24E6">
      <w:pPr>
        <w:widowControl w:val="0"/>
        <w:ind w:left="-567" w:right="-285"/>
        <w:jc w:val="center"/>
        <w:rPr>
          <w:sz w:val="24"/>
          <w:szCs w:val="24"/>
        </w:rPr>
      </w:pPr>
    </w:p>
    <w:p w:rsidR="00F0134D" w:rsidRDefault="00F0134D" w:rsidP="007B24E6">
      <w:pPr>
        <w:widowControl w:val="0"/>
        <w:ind w:left="-567" w:right="-285" w:firstLine="709"/>
        <w:jc w:val="both"/>
        <w:rPr>
          <w:sz w:val="24"/>
          <w:szCs w:val="24"/>
        </w:rPr>
      </w:pPr>
      <w:r w:rsidRPr="00876B7C">
        <w:rPr>
          <w:sz w:val="24"/>
          <w:szCs w:val="24"/>
        </w:rPr>
        <w:lastRenderedPageBreak/>
        <w:t>В этом случае форма шва приобретает более благоприятную форму (рис.11).</w:t>
      </w:r>
    </w:p>
    <w:p w:rsidR="00CA181A" w:rsidRPr="00876B7C" w:rsidRDefault="00CA181A" w:rsidP="007B24E6">
      <w:pPr>
        <w:widowControl w:val="0"/>
        <w:ind w:left="-567" w:right="-285" w:firstLine="709"/>
        <w:jc w:val="both"/>
        <w:rPr>
          <w:sz w:val="24"/>
          <w:szCs w:val="24"/>
        </w:rPr>
      </w:pPr>
    </w:p>
    <w:tbl>
      <w:tblPr>
        <w:tblW w:w="0" w:type="auto"/>
        <w:jc w:val="center"/>
        <w:tblLook w:val="04A0"/>
      </w:tblPr>
      <w:tblGrid>
        <w:gridCol w:w="2548"/>
        <w:gridCol w:w="2525"/>
        <w:gridCol w:w="2186"/>
      </w:tblGrid>
      <w:tr w:rsidR="00F0134D" w:rsidRPr="00876B7C" w:rsidTr="00876B7C">
        <w:trPr>
          <w:trHeight w:val="2635"/>
          <w:jc w:val="center"/>
        </w:trPr>
        <w:tc>
          <w:tcPr>
            <w:tcW w:w="2548" w:type="dxa"/>
            <w:vAlign w:val="center"/>
          </w:tcPr>
          <w:p w:rsidR="00F0134D" w:rsidRPr="00876B7C" w:rsidRDefault="00F0134D" w:rsidP="007B24E6">
            <w:pPr>
              <w:widowControl w:val="0"/>
              <w:ind w:left="-567" w:right="-285"/>
              <w:jc w:val="center"/>
              <w:rPr>
                <w:sz w:val="24"/>
                <w:szCs w:val="24"/>
              </w:rPr>
            </w:pPr>
            <w:r w:rsidRPr="00876B7C">
              <w:rPr>
                <w:noProof/>
                <w:sz w:val="24"/>
                <w:szCs w:val="24"/>
              </w:rPr>
              <w:drawing>
                <wp:inline distT="0" distB="0" distL="0" distR="0">
                  <wp:extent cx="1442720" cy="1071880"/>
                  <wp:effectExtent l="19050" t="0" r="5080" b="0"/>
                  <wp:docPr id="22" name="Рисунок 22"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варочные швы"/>
                          <pic:cNvPicPr>
                            <a:picLocks noChangeAspect="1" noChangeArrowheads="1"/>
                          </pic:cNvPicPr>
                        </pic:nvPicPr>
                        <pic:blipFill>
                          <a:blip r:embed="rId42" cstate="print"/>
                          <a:srcRect/>
                          <a:stretch>
                            <a:fillRect/>
                          </a:stretch>
                        </pic:blipFill>
                        <pic:spPr bwMode="auto">
                          <a:xfrm>
                            <a:off x="0" y="0"/>
                            <a:ext cx="1442720" cy="1071880"/>
                          </a:xfrm>
                          <a:prstGeom prst="rect">
                            <a:avLst/>
                          </a:prstGeom>
                          <a:noFill/>
                          <a:ln w="9525">
                            <a:noFill/>
                            <a:miter lim="800000"/>
                            <a:headEnd/>
                            <a:tailEnd/>
                          </a:ln>
                        </pic:spPr>
                      </pic:pic>
                    </a:graphicData>
                  </a:graphic>
                </wp:inline>
              </w:drawing>
            </w:r>
          </w:p>
        </w:tc>
        <w:tc>
          <w:tcPr>
            <w:tcW w:w="2525" w:type="dxa"/>
            <w:vAlign w:val="center"/>
          </w:tcPr>
          <w:p w:rsidR="00F0134D" w:rsidRPr="00876B7C" w:rsidRDefault="00F0134D" w:rsidP="007B24E6">
            <w:pPr>
              <w:widowControl w:val="0"/>
              <w:ind w:left="-567" w:right="-285"/>
              <w:jc w:val="center"/>
              <w:rPr>
                <w:sz w:val="24"/>
                <w:szCs w:val="24"/>
              </w:rPr>
            </w:pPr>
            <w:r w:rsidRPr="00876B7C">
              <w:rPr>
                <w:noProof/>
                <w:sz w:val="24"/>
                <w:szCs w:val="24"/>
              </w:rPr>
              <w:drawing>
                <wp:inline distT="0" distB="0" distL="0" distR="0">
                  <wp:extent cx="1468120" cy="1229360"/>
                  <wp:effectExtent l="19050" t="0" r="0" b="0"/>
                  <wp:docPr id="23" name="Рисунок 23"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варочные швы"/>
                          <pic:cNvPicPr>
                            <a:picLocks noChangeAspect="1" noChangeArrowheads="1"/>
                          </pic:cNvPicPr>
                        </pic:nvPicPr>
                        <pic:blipFill>
                          <a:blip r:embed="rId43" cstate="print"/>
                          <a:srcRect/>
                          <a:stretch>
                            <a:fillRect/>
                          </a:stretch>
                        </pic:blipFill>
                        <pic:spPr bwMode="auto">
                          <a:xfrm>
                            <a:off x="0" y="0"/>
                            <a:ext cx="1468120" cy="1229360"/>
                          </a:xfrm>
                          <a:prstGeom prst="rect">
                            <a:avLst/>
                          </a:prstGeom>
                          <a:noFill/>
                          <a:ln w="9525">
                            <a:noFill/>
                            <a:miter lim="800000"/>
                            <a:headEnd/>
                            <a:tailEnd/>
                          </a:ln>
                        </pic:spPr>
                      </pic:pic>
                    </a:graphicData>
                  </a:graphic>
                </wp:inline>
              </w:drawing>
            </w:r>
          </w:p>
        </w:tc>
        <w:tc>
          <w:tcPr>
            <w:tcW w:w="2186" w:type="dxa"/>
            <w:vAlign w:val="center"/>
          </w:tcPr>
          <w:p w:rsidR="00F0134D" w:rsidRPr="00876B7C" w:rsidRDefault="00F0134D" w:rsidP="007B24E6">
            <w:pPr>
              <w:widowControl w:val="0"/>
              <w:ind w:left="-567" w:right="-285"/>
              <w:jc w:val="center"/>
              <w:rPr>
                <w:sz w:val="24"/>
                <w:szCs w:val="24"/>
              </w:rPr>
            </w:pPr>
            <w:r w:rsidRPr="00876B7C">
              <w:rPr>
                <w:noProof/>
                <w:sz w:val="24"/>
                <w:szCs w:val="24"/>
              </w:rPr>
              <w:drawing>
                <wp:inline distT="0" distB="0" distL="0" distR="0">
                  <wp:extent cx="1249680" cy="975360"/>
                  <wp:effectExtent l="19050" t="0" r="7620" b="0"/>
                  <wp:docPr id="24" name="Рисунок 24" descr="Сварочные ш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варочные швы"/>
                          <pic:cNvPicPr>
                            <a:picLocks noChangeAspect="1" noChangeArrowheads="1"/>
                          </pic:cNvPicPr>
                        </pic:nvPicPr>
                        <pic:blipFill>
                          <a:blip r:embed="rId44"/>
                          <a:srcRect/>
                          <a:stretch>
                            <a:fillRect/>
                          </a:stretch>
                        </pic:blipFill>
                        <pic:spPr bwMode="auto">
                          <a:xfrm>
                            <a:off x="0" y="0"/>
                            <a:ext cx="1249680" cy="975360"/>
                          </a:xfrm>
                          <a:prstGeom prst="rect">
                            <a:avLst/>
                          </a:prstGeom>
                          <a:noFill/>
                          <a:ln w="9525">
                            <a:noFill/>
                            <a:miter lim="800000"/>
                            <a:headEnd/>
                            <a:tailEnd/>
                          </a:ln>
                        </pic:spPr>
                      </pic:pic>
                    </a:graphicData>
                  </a:graphic>
                </wp:inline>
              </w:drawing>
            </w:r>
          </w:p>
        </w:tc>
      </w:tr>
    </w:tbl>
    <w:p w:rsidR="00F0134D" w:rsidRDefault="00F0134D" w:rsidP="007B24E6">
      <w:pPr>
        <w:ind w:left="-567" w:right="-285"/>
        <w:jc w:val="center"/>
        <w:rPr>
          <w:sz w:val="24"/>
          <w:szCs w:val="24"/>
        </w:rPr>
      </w:pPr>
      <w:r w:rsidRPr="00876B7C">
        <w:rPr>
          <w:sz w:val="24"/>
          <w:szCs w:val="24"/>
        </w:rPr>
        <w:t xml:space="preserve">Рисунок </w:t>
      </w:r>
      <w:r w:rsidR="00CA181A">
        <w:rPr>
          <w:sz w:val="24"/>
          <w:szCs w:val="24"/>
        </w:rPr>
        <w:t>17</w:t>
      </w:r>
      <w:r w:rsidR="005A10DC">
        <w:rPr>
          <w:sz w:val="24"/>
          <w:szCs w:val="24"/>
        </w:rPr>
        <w:t xml:space="preserve"> -</w:t>
      </w:r>
      <w:r w:rsidRPr="00876B7C">
        <w:rPr>
          <w:sz w:val="24"/>
          <w:szCs w:val="24"/>
        </w:rPr>
        <w:t xml:space="preserve"> Форма сварных швов при сварке толстолистового алюминия</w:t>
      </w:r>
    </w:p>
    <w:p w:rsidR="00CA181A" w:rsidRPr="00876B7C" w:rsidRDefault="00CA181A" w:rsidP="007B24E6">
      <w:pPr>
        <w:ind w:left="-567" w:right="-285"/>
        <w:jc w:val="center"/>
        <w:rPr>
          <w:sz w:val="24"/>
          <w:szCs w:val="24"/>
        </w:rPr>
      </w:pPr>
    </w:p>
    <w:p w:rsidR="00F0134D" w:rsidRPr="00876B7C" w:rsidRDefault="00F0134D" w:rsidP="007B24E6">
      <w:pPr>
        <w:ind w:left="-567" w:right="-285" w:firstLine="709"/>
        <w:jc w:val="both"/>
        <w:rPr>
          <w:sz w:val="24"/>
          <w:szCs w:val="24"/>
        </w:rPr>
      </w:pPr>
      <w:r w:rsidRPr="00876B7C">
        <w:rPr>
          <w:sz w:val="24"/>
          <w:szCs w:val="24"/>
        </w:rPr>
        <w:t>Для сварки алюминия и его сплавов малых толщин применя</w:t>
      </w:r>
      <w:r w:rsidRPr="00876B7C">
        <w:rPr>
          <w:sz w:val="24"/>
          <w:szCs w:val="24"/>
        </w:rPr>
        <w:softHyphen/>
        <w:t>ется импульсная сварка неплавящимся электродом с использова</w:t>
      </w:r>
      <w:r w:rsidRPr="00876B7C">
        <w:rPr>
          <w:sz w:val="24"/>
          <w:szCs w:val="24"/>
        </w:rPr>
        <w:softHyphen/>
        <w:t xml:space="preserve">нием импульсных источников тока. Стыковые соединения из алюминия толщиной до </w:t>
      </w:r>
      <w:smartTag w:uri="urn:schemas-microsoft-com:office:smarttags" w:element="metricconverter">
        <w:smartTagPr>
          <w:attr w:name="ProductID" w:val="1 мм"/>
        </w:smartTagPr>
        <w:r w:rsidRPr="00876B7C">
          <w:rPr>
            <w:sz w:val="24"/>
            <w:szCs w:val="24"/>
          </w:rPr>
          <w:t>1 мм</w:t>
        </w:r>
      </w:smartTag>
      <w:r w:rsidRPr="00876B7C">
        <w:rPr>
          <w:sz w:val="24"/>
          <w:szCs w:val="24"/>
        </w:rPr>
        <w:t xml:space="preserve"> сваривают на стальных подкладках с формирующей канавкой, используя присадочную проволоку диа</w:t>
      </w:r>
      <w:r w:rsidRPr="00876B7C">
        <w:rPr>
          <w:sz w:val="24"/>
          <w:szCs w:val="24"/>
        </w:rPr>
        <w:softHyphen/>
        <w:t xml:space="preserve">метром 0,6 - </w:t>
      </w:r>
      <w:smartTag w:uri="urn:schemas-microsoft-com:office:smarttags" w:element="metricconverter">
        <w:smartTagPr>
          <w:attr w:name="ProductID" w:val="0,9 мм"/>
        </w:smartTagPr>
        <w:r w:rsidRPr="00876B7C">
          <w:rPr>
            <w:sz w:val="24"/>
            <w:szCs w:val="24"/>
          </w:rPr>
          <w:t>0,9 мм</w:t>
        </w:r>
      </w:smartTag>
      <w:r w:rsidRPr="00876B7C">
        <w:rPr>
          <w:sz w:val="24"/>
          <w:szCs w:val="24"/>
        </w:rPr>
        <w:t>. При этом коробление стыка меньше, чем при обычной сварке неплавящимся электродом, на 40 - 60 %.</w:t>
      </w:r>
    </w:p>
    <w:p w:rsidR="00F0134D" w:rsidRPr="00876B7C" w:rsidRDefault="00F0134D" w:rsidP="007B24E6">
      <w:pPr>
        <w:ind w:left="-567" w:right="-285" w:firstLine="709"/>
        <w:jc w:val="both"/>
        <w:rPr>
          <w:sz w:val="24"/>
          <w:szCs w:val="24"/>
        </w:rPr>
      </w:pPr>
      <w:r w:rsidRPr="00876B7C">
        <w:rPr>
          <w:sz w:val="24"/>
          <w:szCs w:val="24"/>
        </w:rPr>
        <w:t>Сварка плавящимся электродом. Плавящийся электрод приме</w:t>
      </w:r>
      <w:r w:rsidRPr="00876B7C">
        <w:rPr>
          <w:sz w:val="24"/>
          <w:szCs w:val="24"/>
        </w:rPr>
        <w:softHyphen/>
        <w:t xml:space="preserve">няют при дуговой сварке алюминиевых сплавов толщиной более </w:t>
      </w:r>
      <w:smartTag w:uri="urn:schemas-microsoft-com:office:smarttags" w:element="metricconverter">
        <w:smartTagPr>
          <w:attr w:name="ProductID" w:val="4 мм"/>
        </w:smartTagPr>
        <w:r w:rsidRPr="00876B7C">
          <w:rPr>
            <w:sz w:val="24"/>
            <w:szCs w:val="24"/>
          </w:rPr>
          <w:t>4 мм</w:t>
        </w:r>
      </w:smartTag>
      <w:r w:rsidRPr="00876B7C">
        <w:rPr>
          <w:sz w:val="24"/>
          <w:szCs w:val="24"/>
        </w:rPr>
        <w:t>. Для более тонкого металла не удается добиться устойчивого горения дуги при мелкокапельном струйном переносе металла.</w:t>
      </w:r>
    </w:p>
    <w:p w:rsidR="00F0134D" w:rsidRPr="00876B7C" w:rsidRDefault="00F0134D" w:rsidP="007B24E6">
      <w:pPr>
        <w:ind w:left="-567" w:right="-285" w:firstLine="709"/>
        <w:jc w:val="both"/>
        <w:rPr>
          <w:sz w:val="24"/>
          <w:szCs w:val="24"/>
        </w:rPr>
      </w:pPr>
      <w:r w:rsidRPr="00876B7C">
        <w:rPr>
          <w:sz w:val="24"/>
          <w:szCs w:val="24"/>
        </w:rPr>
        <w:t>В связи с недостаточно высокой жесткостью алюминиевой проволоки сварка проволокой диаметром менее 1,2-</w:t>
      </w:r>
      <w:smartTag w:uri="urn:schemas-microsoft-com:office:smarttags" w:element="metricconverter">
        <w:smartTagPr>
          <w:attr w:name="ProductID" w:val="1,5 мм"/>
        </w:smartTagPr>
        <w:r w:rsidRPr="00876B7C">
          <w:rPr>
            <w:sz w:val="24"/>
            <w:szCs w:val="24"/>
          </w:rPr>
          <w:t>1,5 мм</w:t>
        </w:r>
      </w:smartTag>
      <w:r w:rsidRPr="00876B7C">
        <w:rPr>
          <w:sz w:val="24"/>
          <w:szCs w:val="24"/>
        </w:rPr>
        <w:t xml:space="preserve"> за</w:t>
      </w:r>
      <w:r w:rsidRPr="00876B7C">
        <w:rPr>
          <w:sz w:val="24"/>
          <w:szCs w:val="24"/>
        </w:rPr>
        <w:softHyphen/>
        <w:t>труднительна. Устойчивое горение дуги с применением проволо</w:t>
      </w:r>
      <w:r w:rsidRPr="00876B7C">
        <w:rPr>
          <w:sz w:val="24"/>
          <w:szCs w:val="24"/>
        </w:rPr>
        <w:softHyphen/>
        <w:t>ки этих диаметров возможно при токе выше 130 А. Для питания дуги необходимы источники постоянного тока с жесткой или пологопадающей характеристикой.</w:t>
      </w:r>
    </w:p>
    <w:p w:rsidR="00F0134D" w:rsidRPr="00876B7C" w:rsidRDefault="00F0134D" w:rsidP="007B24E6">
      <w:pPr>
        <w:ind w:left="-567" w:right="-285" w:firstLine="709"/>
        <w:jc w:val="both"/>
        <w:rPr>
          <w:sz w:val="24"/>
          <w:szCs w:val="24"/>
        </w:rPr>
      </w:pPr>
      <w:r w:rsidRPr="00876B7C">
        <w:rPr>
          <w:sz w:val="24"/>
          <w:szCs w:val="24"/>
        </w:rPr>
        <w:t>При сварке на постоянном токе обратной полярности обеспе</w:t>
      </w:r>
      <w:r w:rsidRPr="00876B7C">
        <w:rPr>
          <w:sz w:val="24"/>
          <w:szCs w:val="24"/>
        </w:rPr>
        <w:softHyphen/>
        <w:t>чиваются надежное разрушение оксидных пленок на свариваемых кромках за счет катодного распыления и хорошее формирование швов. При сварке на токе прямой полярности наблюдаются чрез</w:t>
      </w:r>
      <w:r w:rsidRPr="00876B7C">
        <w:rPr>
          <w:sz w:val="24"/>
          <w:szCs w:val="24"/>
        </w:rPr>
        <w:softHyphen/>
        <w:t>мерно быстрое плавление электрода и неудовлетворительное со</w:t>
      </w:r>
      <w:r w:rsidRPr="00876B7C">
        <w:rPr>
          <w:sz w:val="24"/>
          <w:szCs w:val="24"/>
        </w:rPr>
        <w:softHyphen/>
        <w:t>единение наплавленного металла с основным.</w:t>
      </w:r>
    </w:p>
    <w:p w:rsidR="00F0134D" w:rsidRPr="00876B7C" w:rsidRDefault="00F0134D" w:rsidP="007B24E6">
      <w:pPr>
        <w:ind w:left="-567" w:right="-285" w:firstLine="709"/>
        <w:jc w:val="both"/>
        <w:rPr>
          <w:sz w:val="24"/>
          <w:szCs w:val="24"/>
        </w:rPr>
      </w:pPr>
      <w:r w:rsidRPr="00876B7C">
        <w:rPr>
          <w:sz w:val="24"/>
          <w:szCs w:val="24"/>
        </w:rPr>
        <w:t>Преимущества процесса сварки плавящимся электродом - хо</w:t>
      </w:r>
      <w:r w:rsidRPr="00876B7C">
        <w:rPr>
          <w:sz w:val="24"/>
          <w:szCs w:val="24"/>
        </w:rPr>
        <w:softHyphen/>
        <w:t>рошее перемешивание металла сварочной ванны, невысокая ве</w:t>
      </w:r>
      <w:r w:rsidRPr="00876B7C">
        <w:rPr>
          <w:sz w:val="24"/>
          <w:szCs w:val="24"/>
        </w:rPr>
        <w:softHyphen/>
        <w:t>роятность получения крупных оксидных включений в металле швов, значительная производительность, особенно при сварке металла большой толщины. Однако при этом способе сварки по</w:t>
      </w:r>
      <w:r w:rsidRPr="00876B7C">
        <w:rPr>
          <w:sz w:val="24"/>
          <w:szCs w:val="24"/>
        </w:rPr>
        <w:softHyphen/>
        <w:t>казатели механических свойств несколько хуже, чем при сварке неплавящимся электродом; например, снижение предела проч</w:t>
      </w:r>
      <w:r w:rsidRPr="00876B7C">
        <w:rPr>
          <w:sz w:val="24"/>
          <w:szCs w:val="24"/>
        </w:rPr>
        <w:softHyphen/>
        <w:t>ности шва для сплава АМг6 может достигать 15 % из-за того, что электродный металл, проходя через дуговой промежуток, пере</w:t>
      </w:r>
      <w:r w:rsidRPr="00876B7C">
        <w:rPr>
          <w:sz w:val="24"/>
          <w:szCs w:val="24"/>
        </w:rPr>
        <w:softHyphen/>
        <w:t>гревается больше, чем присадочная проволока при сварке непла</w:t>
      </w:r>
      <w:r w:rsidRPr="00876B7C">
        <w:rPr>
          <w:sz w:val="24"/>
          <w:szCs w:val="24"/>
        </w:rPr>
        <w:softHyphen/>
        <w:t>вящимся электродом.</w:t>
      </w:r>
    </w:p>
    <w:p w:rsidR="00CA181A" w:rsidRDefault="00F0134D" w:rsidP="007B24E6">
      <w:pPr>
        <w:ind w:left="-567" w:right="-285" w:firstLine="709"/>
        <w:jc w:val="both"/>
        <w:rPr>
          <w:sz w:val="24"/>
          <w:szCs w:val="24"/>
        </w:rPr>
      </w:pPr>
      <w:r w:rsidRPr="00876B7C">
        <w:rPr>
          <w:sz w:val="24"/>
          <w:szCs w:val="24"/>
        </w:rPr>
        <w:t>Сварку плавящимся электродом выполняют в аргоне или сме</w:t>
      </w:r>
      <w:r w:rsidRPr="00876B7C">
        <w:rPr>
          <w:sz w:val="24"/>
          <w:szCs w:val="24"/>
        </w:rPr>
        <w:softHyphen/>
        <w:t>си аргона с гелием, причем газовую смесь предпочитают при свар</w:t>
      </w:r>
      <w:r w:rsidRPr="00876B7C">
        <w:rPr>
          <w:sz w:val="24"/>
          <w:szCs w:val="24"/>
        </w:rPr>
        <w:softHyphen/>
        <w:t>ке металла больших толщин.</w:t>
      </w:r>
    </w:p>
    <w:p w:rsidR="00FD50DF" w:rsidRDefault="00FD50DF" w:rsidP="007B24E6">
      <w:pPr>
        <w:ind w:left="-567" w:right="-285" w:firstLine="709"/>
        <w:jc w:val="both"/>
        <w:rPr>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0"/>
      </w:tblGrid>
      <w:tr w:rsidR="00FD50DF" w:rsidRPr="005A10DC" w:rsidTr="005A10DC">
        <w:tc>
          <w:tcPr>
            <w:tcW w:w="3190" w:type="dxa"/>
          </w:tcPr>
          <w:p w:rsidR="00FD50DF" w:rsidRPr="005A10DC" w:rsidRDefault="00FD50DF" w:rsidP="007B24E6">
            <w:pPr>
              <w:ind w:left="-567" w:right="-285"/>
              <w:jc w:val="both"/>
            </w:pPr>
            <w:r w:rsidRPr="005A10DC">
              <w:rPr>
                <w:noProof/>
              </w:rPr>
              <w:drawing>
                <wp:inline distT="0" distB="0" distL="0" distR="0">
                  <wp:extent cx="1884915" cy="970280"/>
                  <wp:effectExtent l="19050" t="0" r="1035" b="0"/>
                  <wp:docPr id="55" name="Рисунок 60" descr="http://www.e-ope.ee/_download/euni_repository/file/3112/Argoon-kaarkeevitus%20volframelektroodiga%20(TIG)%204.zip/uf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ope.ee/_download/euni_repository/file/3112/Argoon-kaarkeevitus%20volframelektroodiga%20(TIG)%204.zip/ufp1.bmp"/>
                          <pic:cNvPicPr>
                            <a:picLocks noChangeAspect="1" noChangeArrowheads="1"/>
                          </pic:cNvPicPr>
                        </pic:nvPicPr>
                        <pic:blipFill>
                          <a:blip r:embed="rId45"/>
                          <a:srcRect/>
                          <a:stretch>
                            <a:fillRect/>
                          </a:stretch>
                        </pic:blipFill>
                        <pic:spPr bwMode="auto">
                          <a:xfrm>
                            <a:off x="0" y="0"/>
                            <a:ext cx="1894564" cy="975247"/>
                          </a:xfrm>
                          <a:prstGeom prst="rect">
                            <a:avLst/>
                          </a:prstGeom>
                          <a:noFill/>
                          <a:ln w="9525">
                            <a:noFill/>
                            <a:miter lim="800000"/>
                            <a:headEnd/>
                            <a:tailEnd/>
                          </a:ln>
                        </pic:spPr>
                      </pic:pic>
                    </a:graphicData>
                  </a:graphic>
                </wp:inline>
              </w:drawing>
            </w:r>
          </w:p>
        </w:tc>
        <w:tc>
          <w:tcPr>
            <w:tcW w:w="3190" w:type="dxa"/>
          </w:tcPr>
          <w:p w:rsidR="00FD50DF" w:rsidRPr="005A10DC" w:rsidRDefault="00FD50DF" w:rsidP="007B24E6">
            <w:pPr>
              <w:ind w:left="-567" w:right="-285"/>
              <w:jc w:val="both"/>
            </w:pPr>
            <w:r w:rsidRPr="005A10DC">
              <w:rPr>
                <w:noProof/>
              </w:rPr>
              <w:drawing>
                <wp:inline distT="0" distB="0" distL="0" distR="0">
                  <wp:extent cx="1905635" cy="1053017"/>
                  <wp:effectExtent l="19050" t="0" r="0" b="0"/>
                  <wp:docPr id="50" name="Рисунок 61" descr="http://www.e-ope.ee/_download/euni_repository/file/3112/Argoon-kaarkeevitus%20volframelektroodiga%20(TIG)%204.zip/Copy_of_uf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ope.ee/_download/euni_repository/file/3112/Argoon-kaarkeevitus%20volframelektroodiga%20(TIG)%204.zip/Copy_of_ufp1.bmp"/>
                          <pic:cNvPicPr>
                            <a:picLocks noChangeAspect="1" noChangeArrowheads="1"/>
                          </pic:cNvPicPr>
                        </pic:nvPicPr>
                        <pic:blipFill>
                          <a:blip r:embed="rId46"/>
                          <a:srcRect/>
                          <a:stretch>
                            <a:fillRect/>
                          </a:stretch>
                        </pic:blipFill>
                        <pic:spPr bwMode="auto">
                          <a:xfrm>
                            <a:off x="0" y="0"/>
                            <a:ext cx="1907846" cy="1054239"/>
                          </a:xfrm>
                          <a:prstGeom prst="rect">
                            <a:avLst/>
                          </a:prstGeom>
                          <a:noFill/>
                          <a:ln w="9525">
                            <a:noFill/>
                            <a:miter lim="800000"/>
                            <a:headEnd/>
                            <a:tailEnd/>
                          </a:ln>
                        </pic:spPr>
                      </pic:pic>
                    </a:graphicData>
                  </a:graphic>
                </wp:inline>
              </w:drawing>
            </w:r>
          </w:p>
        </w:tc>
        <w:tc>
          <w:tcPr>
            <w:tcW w:w="3190" w:type="dxa"/>
          </w:tcPr>
          <w:p w:rsidR="00FD50DF" w:rsidRPr="005A10DC" w:rsidRDefault="00FD50DF" w:rsidP="007B24E6">
            <w:pPr>
              <w:ind w:left="-567" w:right="-285"/>
              <w:jc w:val="both"/>
            </w:pPr>
            <w:r w:rsidRPr="005A10DC">
              <w:rPr>
                <w:noProof/>
              </w:rPr>
              <w:drawing>
                <wp:inline distT="0" distB="0" distL="0" distR="0">
                  <wp:extent cx="1977390" cy="1127151"/>
                  <wp:effectExtent l="19050" t="0" r="3810" b="0"/>
                  <wp:docPr id="53" name="Рисунок 62" descr="http://www.e-ope.ee/_download/euni_repository/file/3112/Argoon-kaarkeevitus%20volframelektroodiga%20(TIG)%204.zip/ga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ope.ee/_download/euni_repository/file/3112/Argoon-kaarkeevitus%20volframelektroodiga%20(TIG)%204.zip/gas1.bmp"/>
                          <pic:cNvPicPr>
                            <a:picLocks noChangeAspect="1" noChangeArrowheads="1"/>
                          </pic:cNvPicPr>
                        </pic:nvPicPr>
                        <pic:blipFill>
                          <a:blip r:embed="rId47"/>
                          <a:srcRect/>
                          <a:stretch>
                            <a:fillRect/>
                          </a:stretch>
                        </pic:blipFill>
                        <pic:spPr bwMode="auto">
                          <a:xfrm>
                            <a:off x="0" y="0"/>
                            <a:ext cx="1977390" cy="1127151"/>
                          </a:xfrm>
                          <a:prstGeom prst="rect">
                            <a:avLst/>
                          </a:prstGeom>
                          <a:noFill/>
                          <a:ln w="9525">
                            <a:noFill/>
                            <a:miter lim="800000"/>
                            <a:headEnd/>
                            <a:tailEnd/>
                          </a:ln>
                        </pic:spPr>
                      </pic:pic>
                    </a:graphicData>
                  </a:graphic>
                </wp:inline>
              </w:drawing>
            </w:r>
          </w:p>
        </w:tc>
      </w:tr>
      <w:tr w:rsidR="00FD50DF" w:rsidRPr="005A10DC" w:rsidTr="005A10DC">
        <w:tc>
          <w:tcPr>
            <w:tcW w:w="3190" w:type="dxa"/>
          </w:tcPr>
          <w:p w:rsidR="005A10DC" w:rsidRDefault="00FD50DF" w:rsidP="007B24E6">
            <w:pPr>
              <w:ind w:left="-567" w:right="-285"/>
              <w:jc w:val="center"/>
            </w:pPr>
            <w:r w:rsidRPr="005A10DC">
              <w:t xml:space="preserve">Глубина провара при сварке </w:t>
            </w:r>
          </w:p>
          <w:p w:rsidR="00FD50DF" w:rsidRPr="005A10DC" w:rsidRDefault="00FD50DF" w:rsidP="007B24E6">
            <w:pPr>
              <w:ind w:left="-567" w:right="-285"/>
              <w:jc w:val="center"/>
            </w:pPr>
            <w:r w:rsidRPr="005A10DC">
              <w:t>в аргоне</w:t>
            </w:r>
          </w:p>
        </w:tc>
        <w:tc>
          <w:tcPr>
            <w:tcW w:w="3190" w:type="dxa"/>
          </w:tcPr>
          <w:p w:rsidR="005A10DC" w:rsidRDefault="00FD50DF" w:rsidP="007B24E6">
            <w:pPr>
              <w:ind w:left="-567" w:right="-285"/>
              <w:jc w:val="center"/>
            </w:pPr>
            <w:r w:rsidRPr="005A10DC">
              <w:t xml:space="preserve">Глубина провара при сварке </w:t>
            </w:r>
          </w:p>
          <w:p w:rsidR="00FD50DF" w:rsidRPr="005A10DC" w:rsidRDefault="00FD50DF" w:rsidP="007B24E6">
            <w:pPr>
              <w:ind w:left="-567" w:right="-285"/>
              <w:jc w:val="center"/>
            </w:pPr>
            <w:r w:rsidRPr="005A10DC">
              <w:t>в смеси аргон/гелий</w:t>
            </w:r>
          </w:p>
        </w:tc>
        <w:tc>
          <w:tcPr>
            <w:tcW w:w="3190" w:type="dxa"/>
          </w:tcPr>
          <w:p w:rsidR="005A10DC" w:rsidRDefault="00FD50DF" w:rsidP="007B24E6">
            <w:pPr>
              <w:ind w:left="-567" w:right="-285"/>
              <w:jc w:val="center"/>
            </w:pPr>
            <w:r w:rsidRPr="005A10DC">
              <w:t xml:space="preserve">Глубина провара при сварке </w:t>
            </w:r>
          </w:p>
          <w:p w:rsidR="00FD50DF" w:rsidRPr="005A10DC" w:rsidRDefault="00FD50DF" w:rsidP="007B24E6">
            <w:pPr>
              <w:ind w:left="-567" w:right="-285"/>
              <w:jc w:val="center"/>
            </w:pPr>
            <w:r w:rsidRPr="005A10DC">
              <w:t>в гелии</w:t>
            </w:r>
          </w:p>
        </w:tc>
      </w:tr>
    </w:tbl>
    <w:p w:rsidR="00FD50DF" w:rsidRDefault="00FD50DF" w:rsidP="007B24E6">
      <w:pPr>
        <w:ind w:left="-567" w:right="-285" w:firstLine="600"/>
        <w:jc w:val="both"/>
        <w:rPr>
          <w:sz w:val="24"/>
          <w:szCs w:val="24"/>
        </w:rPr>
      </w:pPr>
      <w:r>
        <w:rPr>
          <w:sz w:val="24"/>
          <w:szCs w:val="24"/>
        </w:rPr>
        <w:t>Рисунок</w:t>
      </w:r>
      <w:r w:rsidR="00CA181A">
        <w:rPr>
          <w:sz w:val="24"/>
          <w:szCs w:val="24"/>
        </w:rPr>
        <w:t xml:space="preserve"> 18</w:t>
      </w:r>
      <w:r w:rsidR="005A10DC">
        <w:rPr>
          <w:sz w:val="24"/>
          <w:szCs w:val="24"/>
        </w:rPr>
        <w:t xml:space="preserve"> -</w:t>
      </w:r>
      <w:r>
        <w:rPr>
          <w:sz w:val="24"/>
          <w:szCs w:val="24"/>
        </w:rPr>
        <w:t xml:space="preserve"> Влияние газовой смеси на глубину проплавления металла</w:t>
      </w:r>
    </w:p>
    <w:p w:rsidR="005A10DC" w:rsidRDefault="005A10DC" w:rsidP="007B24E6">
      <w:pPr>
        <w:ind w:left="-567" w:right="-285" w:firstLine="600"/>
        <w:jc w:val="both"/>
        <w:rPr>
          <w:sz w:val="24"/>
          <w:szCs w:val="24"/>
        </w:rPr>
      </w:pPr>
    </w:p>
    <w:p w:rsidR="00FD50DF" w:rsidRDefault="00F0134D" w:rsidP="007B24E6">
      <w:pPr>
        <w:ind w:left="-567" w:right="-285" w:firstLine="709"/>
        <w:jc w:val="both"/>
        <w:rPr>
          <w:sz w:val="24"/>
          <w:szCs w:val="24"/>
        </w:rPr>
      </w:pPr>
      <w:r w:rsidRPr="00876B7C">
        <w:rPr>
          <w:sz w:val="24"/>
          <w:szCs w:val="24"/>
        </w:rPr>
        <w:lastRenderedPageBreak/>
        <w:t xml:space="preserve">При объемном содержании гелия в смеси до 70 % за один проход можно сварить металл толщиной </w:t>
      </w:r>
      <w:smartTag w:uri="urn:schemas-microsoft-com:office:smarttags" w:element="metricconverter">
        <w:smartTagPr>
          <w:attr w:name="ProductID" w:val="16 мм"/>
        </w:smartTagPr>
        <w:r w:rsidRPr="00876B7C">
          <w:rPr>
            <w:sz w:val="24"/>
            <w:szCs w:val="24"/>
          </w:rPr>
          <w:t>16 мм</w:t>
        </w:r>
      </w:smartTag>
      <w:r w:rsidRPr="00876B7C">
        <w:rPr>
          <w:sz w:val="24"/>
          <w:szCs w:val="24"/>
        </w:rPr>
        <w:t xml:space="preserve">, а за два прохода - толщиной до </w:t>
      </w:r>
      <w:smartTag w:uri="urn:schemas-microsoft-com:office:smarttags" w:element="metricconverter">
        <w:smartTagPr>
          <w:attr w:name="ProductID" w:val="30 мм"/>
        </w:smartTagPr>
        <w:r w:rsidRPr="00876B7C">
          <w:rPr>
            <w:sz w:val="24"/>
            <w:szCs w:val="24"/>
          </w:rPr>
          <w:t>30 мм</w:t>
        </w:r>
      </w:smartTag>
      <w:r w:rsidRPr="00876B7C">
        <w:rPr>
          <w:sz w:val="24"/>
          <w:szCs w:val="24"/>
        </w:rPr>
        <w:t xml:space="preserve">. Ориентировочные параметры режимов автоматической аргонодуговой сварки алюминия плавящимся электродом приведены в табл. </w:t>
      </w:r>
      <w:r w:rsidR="00442BB4">
        <w:rPr>
          <w:sz w:val="24"/>
          <w:szCs w:val="24"/>
        </w:rPr>
        <w:t>9</w:t>
      </w:r>
      <w:r w:rsidRPr="00876B7C">
        <w:rPr>
          <w:sz w:val="24"/>
          <w:szCs w:val="24"/>
        </w:rPr>
        <w:t>.</w:t>
      </w:r>
    </w:p>
    <w:p w:rsidR="005A10DC" w:rsidRDefault="005A10DC" w:rsidP="007B24E6">
      <w:pPr>
        <w:ind w:left="-567" w:right="-285" w:firstLine="709"/>
        <w:jc w:val="both"/>
        <w:rPr>
          <w:sz w:val="24"/>
          <w:szCs w:val="24"/>
        </w:rPr>
      </w:pPr>
      <w:r w:rsidRPr="00876B7C">
        <w:rPr>
          <w:sz w:val="24"/>
          <w:szCs w:val="24"/>
        </w:rPr>
        <w:t>Все способы и режимы сварки технического алюминия при</w:t>
      </w:r>
      <w:r w:rsidRPr="00876B7C">
        <w:rPr>
          <w:sz w:val="24"/>
          <w:szCs w:val="24"/>
        </w:rPr>
        <w:softHyphen/>
        <w:t>годны и для термически неупрочняемых алюминиевых сплавов типов АМц и АМг. При сварке высокопрочных алюминиевых сплавов, особенно термически упрочненного основного металла, в каждом конкретном случае приходится изыскивать пути повышения стойкости шва и околошовной зоны против образования кристаллизационных трещин и устранения других дефектов. На</w:t>
      </w:r>
      <w:r w:rsidRPr="00876B7C">
        <w:rPr>
          <w:sz w:val="24"/>
          <w:szCs w:val="24"/>
        </w:rPr>
        <w:softHyphen/>
        <w:t>пример, применяют металлургические приемы (выбор присадоч</w:t>
      </w:r>
      <w:r w:rsidRPr="00876B7C">
        <w:rPr>
          <w:sz w:val="24"/>
          <w:szCs w:val="24"/>
        </w:rPr>
        <w:softHyphen/>
        <w:t>ного металла оптимального состава) в сочетании с технологиче</w:t>
      </w:r>
      <w:r w:rsidRPr="00876B7C">
        <w:rPr>
          <w:sz w:val="24"/>
          <w:szCs w:val="24"/>
        </w:rPr>
        <w:softHyphen/>
        <w:t>скими приемами (подбор режимов сварки, рациональный поря</w:t>
      </w:r>
      <w:r w:rsidRPr="00876B7C">
        <w:rPr>
          <w:sz w:val="24"/>
          <w:szCs w:val="24"/>
        </w:rPr>
        <w:softHyphen/>
        <w:t>док выполнения швов, предварительный и сопутствующий подогрев и др.), вводят в проволоку модификаторы (цирконий, титан, бор), используют при сварке проволоку, по составу отлич</w:t>
      </w:r>
      <w:r w:rsidRPr="00876B7C">
        <w:rPr>
          <w:sz w:val="24"/>
          <w:szCs w:val="24"/>
        </w:rPr>
        <w:softHyphen/>
        <w:t>ную от основного металла.</w:t>
      </w:r>
    </w:p>
    <w:p w:rsidR="00EF570C" w:rsidRDefault="00EF570C" w:rsidP="007B24E6">
      <w:pPr>
        <w:ind w:left="-567" w:right="-285" w:firstLine="709"/>
        <w:jc w:val="both"/>
        <w:rPr>
          <w:sz w:val="24"/>
          <w:szCs w:val="24"/>
        </w:rPr>
      </w:pPr>
    </w:p>
    <w:p w:rsidR="00FD50DF" w:rsidRPr="00876B7C" w:rsidRDefault="00FD50DF" w:rsidP="007B24E6">
      <w:pPr>
        <w:ind w:left="-567" w:right="-285" w:firstLine="709"/>
        <w:jc w:val="both"/>
        <w:rPr>
          <w:sz w:val="24"/>
          <w:szCs w:val="24"/>
        </w:rPr>
      </w:pPr>
      <w:r w:rsidRPr="00876B7C">
        <w:rPr>
          <w:sz w:val="24"/>
          <w:szCs w:val="24"/>
        </w:rPr>
        <w:t xml:space="preserve">Таблица </w:t>
      </w:r>
      <w:r w:rsidR="00CA181A">
        <w:rPr>
          <w:sz w:val="24"/>
          <w:szCs w:val="24"/>
        </w:rPr>
        <w:t>8</w:t>
      </w:r>
      <w:r w:rsidR="005A10DC">
        <w:rPr>
          <w:sz w:val="24"/>
          <w:szCs w:val="24"/>
        </w:rPr>
        <w:t xml:space="preserve"> -</w:t>
      </w:r>
      <w:r w:rsidRPr="00876B7C">
        <w:rPr>
          <w:sz w:val="24"/>
          <w:szCs w:val="24"/>
        </w:rPr>
        <w:t xml:space="preserve"> Параметры режимов автоматической аргонодуговой сварки алюминия плавя</w:t>
      </w:r>
      <w:r w:rsidRPr="00876B7C">
        <w:rPr>
          <w:sz w:val="24"/>
          <w:szCs w:val="24"/>
        </w:rPr>
        <w:softHyphen/>
        <w:t>щимся электродом</w:t>
      </w:r>
    </w:p>
    <w:tbl>
      <w:tblPr>
        <w:tblW w:w="9407" w:type="dxa"/>
        <w:tblInd w:w="5" w:type="dxa"/>
        <w:tblLayout w:type="fixed"/>
        <w:tblCellMar>
          <w:left w:w="0" w:type="dxa"/>
          <w:right w:w="0" w:type="dxa"/>
        </w:tblCellMar>
        <w:tblLook w:val="0000"/>
      </w:tblPr>
      <w:tblGrid>
        <w:gridCol w:w="2042"/>
        <w:gridCol w:w="892"/>
        <w:gridCol w:w="1094"/>
        <w:gridCol w:w="1179"/>
        <w:gridCol w:w="919"/>
        <w:gridCol w:w="950"/>
        <w:gridCol w:w="1237"/>
        <w:gridCol w:w="1094"/>
      </w:tblGrid>
      <w:tr w:rsidR="00EF570C" w:rsidRPr="00876B7C" w:rsidTr="0067495F">
        <w:trPr>
          <w:trHeight w:val="659"/>
        </w:trPr>
        <w:tc>
          <w:tcPr>
            <w:tcW w:w="2042"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Тип</w:t>
            </w:r>
          </w:p>
          <w:p w:rsidR="00EF570C" w:rsidRPr="00876B7C" w:rsidRDefault="00EF570C" w:rsidP="00EF570C">
            <w:pPr>
              <w:jc w:val="center"/>
              <w:rPr>
                <w:sz w:val="24"/>
                <w:szCs w:val="24"/>
              </w:rPr>
            </w:pPr>
            <w:r w:rsidRPr="00876B7C">
              <w:rPr>
                <w:sz w:val="24"/>
                <w:szCs w:val="24"/>
              </w:rPr>
              <w:t>соединения</w:t>
            </w:r>
          </w:p>
        </w:tc>
        <w:tc>
          <w:tcPr>
            <w:tcW w:w="892"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δ, мм</w:t>
            </w:r>
          </w:p>
        </w:tc>
        <w:tc>
          <w:tcPr>
            <w:tcW w:w="1094"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d</w:t>
            </w:r>
            <w:r w:rsidRPr="00876B7C">
              <w:rPr>
                <w:sz w:val="24"/>
                <w:szCs w:val="24"/>
                <w:vertAlign w:val="subscript"/>
              </w:rPr>
              <w:t>э</w:t>
            </w:r>
            <w:r w:rsidRPr="00876B7C">
              <w:rPr>
                <w:sz w:val="24"/>
                <w:szCs w:val="24"/>
              </w:rPr>
              <w:t>, мм</w:t>
            </w:r>
          </w:p>
        </w:tc>
        <w:tc>
          <w:tcPr>
            <w:tcW w:w="1179"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I</w:t>
            </w:r>
            <w:r w:rsidRPr="00876B7C">
              <w:rPr>
                <w:sz w:val="24"/>
                <w:szCs w:val="24"/>
                <w:vertAlign w:val="subscript"/>
              </w:rPr>
              <w:t>св</w:t>
            </w:r>
            <w:r w:rsidRPr="00876B7C">
              <w:rPr>
                <w:sz w:val="24"/>
                <w:szCs w:val="24"/>
              </w:rPr>
              <w:t>,А</w:t>
            </w:r>
          </w:p>
        </w:tc>
        <w:tc>
          <w:tcPr>
            <w:tcW w:w="919"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U</w:t>
            </w:r>
            <w:r w:rsidRPr="00876B7C">
              <w:rPr>
                <w:sz w:val="24"/>
                <w:szCs w:val="24"/>
                <w:vertAlign w:val="subscript"/>
              </w:rPr>
              <w:t>д</w:t>
            </w:r>
            <w:r w:rsidRPr="00876B7C">
              <w:rPr>
                <w:sz w:val="24"/>
                <w:szCs w:val="24"/>
              </w:rPr>
              <w:t>.В</w:t>
            </w:r>
          </w:p>
        </w:tc>
        <w:tc>
          <w:tcPr>
            <w:tcW w:w="950"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V</w:t>
            </w:r>
            <w:r w:rsidRPr="00876B7C">
              <w:rPr>
                <w:sz w:val="24"/>
                <w:szCs w:val="24"/>
                <w:vertAlign w:val="subscript"/>
              </w:rPr>
              <w:t>св</w:t>
            </w:r>
            <w:r w:rsidRPr="00876B7C">
              <w:rPr>
                <w:sz w:val="24"/>
                <w:szCs w:val="24"/>
              </w:rPr>
              <w:t>, м/ч</w:t>
            </w:r>
          </w:p>
        </w:tc>
        <w:tc>
          <w:tcPr>
            <w:tcW w:w="1237"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Расход Аг, л/мин</w:t>
            </w:r>
          </w:p>
        </w:tc>
        <w:tc>
          <w:tcPr>
            <w:tcW w:w="1094" w:type="dxa"/>
            <w:tcBorders>
              <w:top w:val="double" w:sz="4" w:space="0" w:color="auto"/>
              <w:left w:val="double" w:sz="4" w:space="0" w:color="auto"/>
              <w:bottom w:val="doub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Число прохо</w:t>
            </w:r>
            <w:r w:rsidRPr="00876B7C">
              <w:rPr>
                <w:sz w:val="24"/>
                <w:szCs w:val="24"/>
              </w:rPr>
              <w:softHyphen/>
              <w:t>дов</w:t>
            </w:r>
          </w:p>
        </w:tc>
      </w:tr>
      <w:tr w:rsidR="00EF570C" w:rsidRPr="00876B7C" w:rsidTr="0067495F">
        <w:trPr>
          <w:trHeight w:val="292"/>
        </w:trPr>
        <w:tc>
          <w:tcPr>
            <w:tcW w:w="2042" w:type="dxa"/>
            <w:vMerge w:val="restart"/>
            <w:tcBorders>
              <w:top w:val="double" w:sz="4" w:space="0" w:color="auto"/>
              <w:left w:val="double" w:sz="4" w:space="0" w:color="auto"/>
              <w:bottom w:val="nil"/>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Встык, без раз</w:t>
            </w:r>
            <w:r w:rsidRPr="00876B7C">
              <w:rPr>
                <w:sz w:val="24"/>
                <w:szCs w:val="24"/>
              </w:rPr>
              <w:softHyphen/>
              <w:t>делки кромок</w:t>
            </w:r>
          </w:p>
        </w:tc>
        <w:tc>
          <w:tcPr>
            <w:tcW w:w="892"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4 - 6</w:t>
            </w:r>
          </w:p>
        </w:tc>
        <w:tc>
          <w:tcPr>
            <w:tcW w:w="1094"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1,5 - 2,0</w:t>
            </w:r>
          </w:p>
        </w:tc>
        <w:tc>
          <w:tcPr>
            <w:tcW w:w="1179"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140 - 220</w:t>
            </w:r>
          </w:p>
        </w:tc>
        <w:tc>
          <w:tcPr>
            <w:tcW w:w="919"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19 - 22</w:t>
            </w:r>
          </w:p>
        </w:tc>
        <w:tc>
          <w:tcPr>
            <w:tcW w:w="950"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25 - 30</w:t>
            </w:r>
          </w:p>
        </w:tc>
        <w:tc>
          <w:tcPr>
            <w:tcW w:w="1237"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6 - 10</w:t>
            </w:r>
          </w:p>
        </w:tc>
        <w:tc>
          <w:tcPr>
            <w:tcW w:w="1094" w:type="dxa"/>
            <w:tcBorders>
              <w:top w:val="doub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w:t>
            </w:r>
          </w:p>
        </w:tc>
      </w:tr>
      <w:tr w:rsidR="00EF570C" w:rsidRPr="00876B7C" w:rsidTr="0067495F">
        <w:trPr>
          <w:trHeight w:val="292"/>
        </w:trPr>
        <w:tc>
          <w:tcPr>
            <w:tcW w:w="2042" w:type="dxa"/>
            <w:vMerge/>
            <w:tcBorders>
              <w:top w:val="nil"/>
              <w:left w:val="double" w:sz="4" w:space="0" w:color="auto"/>
              <w:bottom w:val="nil"/>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8 - 10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1,5 - 2,0</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220 - 300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20 - 25</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15 - 25</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8 - 10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w:t>
            </w:r>
          </w:p>
        </w:tc>
      </w:tr>
      <w:tr w:rsidR="00EF570C" w:rsidRPr="00876B7C" w:rsidTr="0067495F">
        <w:trPr>
          <w:trHeight w:val="284"/>
        </w:trPr>
        <w:tc>
          <w:tcPr>
            <w:tcW w:w="2042" w:type="dxa"/>
            <w:vMerge/>
            <w:tcBorders>
              <w:top w:val="nil"/>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12</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2,0</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280 - 300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20 - 25</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15 - 20</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8 - 10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w:t>
            </w:r>
          </w:p>
        </w:tc>
      </w:tr>
      <w:tr w:rsidR="00EF570C" w:rsidRPr="00876B7C" w:rsidTr="0067495F">
        <w:trPr>
          <w:trHeight w:val="363"/>
        </w:trPr>
        <w:tc>
          <w:tcPr>
            <w:tcW w:w="2042" w:type="dxa"/>
            <w:vMerge w:val="restart"/>
            <w:tcBorders>
              <w:top w:val="single" w:sz="4" w:space="0" w:color="auto"/>
              <w:left w:val="double" w:sz="4" w:space="0" w:color="auto"/>
              <w:bottom w:val="nil"/>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Встык, с V образной раздел</w:t>
            </w:r>
            <w:r w:rsidRPr="00876B7C">
              <w:rPr>
                <w:sz w:val="24"/>
                <w:szCs w:val="24"/>
              </w:rPr>
              <w:softHyphen/>
              <w:t>кой кромок</w:t>
            </w:r>
          </w:p>
        </w:tc>
        <w:tc>
          <w:tcPr>
            <w:tcW w:w="892"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6 - 8</w:t>
            </w:r>
          </w:p>
        </w:tc>
        <w:tc>
          <w:tcPr>
            <w:tcW w:w="1094"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1,5 - 2,0</w:t>
            </w:r>
          </w:p>
        </w:tc>
        <w:tc>
          <w:tcPr>
            <w:tcW w:w="1179"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240 - 280</w:t>
            </w:r>
          </w:p>
        </w:tc>
        <w:tc>
          <w:tcPr>
            <w:tcW w:w="919"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22 - 25</w:t>
            </w:r>
          </w:p>
        </w:tc>
        <w:tc>
          <w:tcPr>
            <w:tcW w:w="9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15 - 25</w:t>
            </w:r>
          </w:p>
        </w:tc>
        <w:tc>
          <w:tcPr>
            <w:tcW w:w="1237"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8 - 10</w:t>
            </w:r>
          </w:p>
        </w:tc>
        <w:tc>
          <w:tcPr>
            <w:tcW w:w="1094"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EF570C">
            <w:pPr>
              <w:jc w:val="center"/>
              <w:rPr>
                <w:sz w:val="24"/>
                <w:szCs w:val="24"/>
              </w:rPr>
            </w:pPr>
            <w:r w:rsidRPr="00876B7C">
              <w:rPr>
                <w:sz w:val="24"/>
                <w:szCs w:val="24"/>
              </w:rPr>
              <w:t>1</w:t>
            </w:r>
          </w:p>
        </w:tc>
      </w:tr>
      <w:tr w:rsidR="00EF570C" w:rsidRPr="00876B7C" w:rsidTr="0067495F">
        <w:trPr>
          <w:trHeight w:val="366"/>
        </w:trPr>
        <w:tc>
          <w:tcPr>
            <w:tcW w:w="2042" w:type="dxa"/>
            <w:vMerge/>
            <w:tcBorders>
              <w:top w:val="nil"/>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10</w:t>
            </w:r>
          </w:p>
        </w:tc>
        <w:tc>
          <w:tcPr>
            <w:tcW w:w="1094"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2,0 - 2,5</w:t>
            </w:r>
          </w:p>
        </w:tc>
        <w:tc>
          <w:tcPr>
            <w:tcW w:w="1179"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420 - 460</w:t>
            </w:r>
          </w:p>
        </w:tc>
        <w:tc>
          <w:tcPr>
            <w:tcW w:w="919"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27 - 29</w:t>
            </w:r>
          </w:p>
        </w:tc>
        <w:tc>
          <w:tcPr>
            <w:tcW w:w="950"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15 - 20</w:t>
            </w:r>
          </w:p>
        </w:tc>
        <w:tc>
          <w:tcPr>
            <w:tcW w:w="1237"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8 - 10</w:t>
            </w:r>
          </w:p>
        </w:tc>
        <w:tc>
          <w:tcPr>
            <w:tcW w:w="1094" w:type="dxa"/>
            <w:tcBorders>
              <w:top w:val="single" w:sz="4" w:space="0" w:color="auto"/>
              <w:left w:val="double" w:sz="4" w:space="0" w:color="auto"/>
              <w:bottom w:val="single" w:sz="4" w:space="0" w:color="auto"/>
              <w:right w:val="double" w:sz="4" w:space="0" w:color="auto"/>
            </w:tcBorders>
            <w:shd w:val="clear" w:color="auto" w:fill="FFFFFF"/>
            <w:vAlign w:val="center"/>
          </w:tcPr>
          <w:p w:rsidR="00EF570C" w:rsidRPr="00876B7C" w:rsidRDefault="00EF570C" w:rsidP="007B24E6">
            <w:pPr>
              <w:ind w:left="-567" w:right="-285"/>
              <w:jc w:val="center"/>
              <w:rPr>
                <w:sz w:val="24"/>
                <w:szCs w:val="24"/>
              </w:rPr>
            </w:pPr>
            <w:r w:rsidRPr="00876B7C">
              <w:rPr>
                <w:sz w:val="24"/>
                <w:szCs w:val="24"/>
              </w:rPr>
              <w:t>1</w:t>
            </w:r>
          </w:p>
        </w:tc>
      </w:tr>
      <w:tr w:rsidR="00EF570C" w:rsidRPr="00876B7C" w:rsidTr="0067495F">
        <w:trPr>
          <w:trHeight w:val="284"/>
        </w:trPr>
        <w:tc>
          <w:tcPr>
            <w:tcW w:w="2042" w:type="dxa"/>
            <w:vMerge w:val="restart"/>
            <w:tcBorders>
              <w:top w:val="single" w:sz="4" w:space="0" w:color="auto"/>
              <w:left w:val="double" w:sz="4" w:space="0" w:color="auto"/>
              <w:bottom w:val="nil"/>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Встык, с Х образной раздел</w:t>
            </w:r>
            <w:r w:rsidRPr="00876B7C">
              <w:rPr>
                <w:sz w:val="24"/>
                <w:szCs w:val="24"/>
              </w:rPr>
              <w:softHyphen/>
              <w:t>кой кромок</w:t>
            </w: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12 - 16</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2,0 - 2,5</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280 - 300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24 - 26</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12 - 15</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12 - 20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2 - 4</w:t>
            </w:r>
          </w:p>
        </w:tc>
      </w:tr>
      <w:tr w:rsidR="00EF570C" w:rsidRPr="00876B7C" w:rsidTr="0067495F">
        <w:trPr>
          <w:trHeight w:val="292"/>
        </w:trPr>
        <w:tc>
          <w:tcPr>
            <w:tcW w:w="2042" w:type="dxa"/>
            <w:vMerge/>
            <w:tcBorders>
              <w:top w:val="nil"/>
              <w:left w:val="double" w:sz="4" w:space="0" w:color="auto"/>
              <w:bottom w:val="nil"/>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20 - 25</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2,5 - 4,0</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380 - 520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26 - 30</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10 - 20</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28 - 30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2 - 4</w:t>
            </w:r>
          </w:p>
        </w:tc>
      </w:tr>
      <w:tr w:rsidR="00EF570C" w:rsidRPr="00876B7C" w:rsidTr="0067495F">
        <w:trPr>
          <w:trHeight w:val="284"/>
        </w:trPr>
        <w:tc>
          <w:tcPr>
            <w:tcW w:w="2042" w:type="dxa"/>
            <w:vMerge/>
            <w:tcBorders>
              <w:top w:val="nil"/>
              <w:left w:val="double" w:sz="4" w:space="0" w:color="auto"/>
              <w:bottom w:val="nil"/>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30 - 40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2,5 - 4,0</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420 - 540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27 - 30</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10 - 20</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28 - 30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3 - 5</w:t>
            </w:r>
          </w:p>
        </w:tc>
      </w:tr>
      <w:tr w:rsidR="00EF570C" w:rsidRPr="00876B7C" w:rsidTr="0067495F">
        <w:trPr>
          <w:trHeight w:val="292"/>
        </w:trPr>
        <w:tc>
          <w:tcPr>
            <w:tcW w:w="2042" w:type="dxa"/>
            <w:vMerge/>
            <w:tcBorders>
              <w:top w:val="nil"/>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50 - 60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2,5 - 4,0</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460 - 540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28 - 30</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10 - 20</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28 - 30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5 - 8</w:t>
            </w:r>
          </w:p>
        </w:tc>
      </w:tr>
      <w:tr w:rsidR="00EF570C" w:rsidRPr="00876B7C" w:rsidTr="0067495F">
        <w:trPr>
          <w:trHeight w:val="292"/>
        </w:trPr>
        <w:tc>
          <w:tcPr>
            <w:tcW w:w="2042" w:type="dxa"/>
            <w:vMerge w:val="restart"/>
            <w:tcBorders>
              <w:top w:val="single" w:sz="4" w:space="0" w:color="auto"/>
              <w:left w:val="double" w:sz="4" w:space="0" w:color="auto"/>
              <w:bottom w:val="nil"/>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Тавровые</w:t>
            </w:r>
          </w:p>
        </w:tc>
        <w:tc>
          <w:tcPr>
            <w:tcW w:w="892"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4 - 6</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1,5 - 2,0</w:t>
            </w:r>
          </w:p>
        </w:tc>
        <w:tc>
          <w:tcPr>
            <w:tcW w:w="117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200 - 260</w:t>
            </w:r>
          </w:p>
        </w:tc>
        <w:tc>
          <w:tcPr>
            <w:tcW w:w="919"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18 - 22</w:t>
            </w:r>
          </w:p>
        </w:tc>
        <w:tc>
          <w:tcPr>
            <w:tcW w:w="950"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20 - 30</w:t>
            </w:r>
          </w:p>
        </w:tc>
        <w:tc>
          <w:tcPr>
            <w:tcW w:w="1237"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6 - 10</w:t>
            </w:r>
          </w:p>
        </w:tc>
        <w:tc>
          <w:tcPr>
            <w:tcW w:w="1094" w:type="dxa"/>
            <w:tcBorders>
              <w:top w:val="single" w:sz="4" w:space="0" w:color="auto"/>
              <w:left w:val="double" w:sz="4" w:space="0" w:color="auto"/>
              <w:bottom w:val="single" w:sz="4" w:space="0" w:color="auto"/>
              <w:right w:val="double" w:sz="4" w:space="0" w:color="auto"/>
            </w:tcBorders>
            <w:shd w:val="clear" w:color="auto" w:fill="FFFFFF"/>
          </w:tcPr>
          <w:p w:rsidR="00EF570C" w:rsidRPr="00876B7C" w:rsidRDefault="00EF570C" w:rsidP="00EF570C">
            <w:pPr>
              <w:jc w:val="center"/>
              <w:rPr>
                <w:sz w:val="24"/>
                <w:szCs w:val="24"/>
              </w:rPr>
            </w:pPr>
            <w:r w:rsidRPr="00876B7C">
              <w:rPr>
                <w:sz w:val="24"/>
                <w:szCs w:val="24"/>
              </w:rPr>
              <w:t>1</w:t>
            </w:r>
          </w:p>
        </w:tc>
      </w:tr>
      <w:tr w:rsidR="00EF570C" w:rsidRPr="00876B7C" w:rsidTr="0067495F">
        <w:trPr>
          <w:trHeight w:val="302"/>
        </w:trPr>
        <w:tc>
          <w:tcPr>
            <w:tcW w:w="2042" w:type="dxa"/>
            <w:vMerge/>
            <w:tcBorders>
              <w:top w:val="nil"/>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p>
        </w:tc>
        <w:tc>
          <w:tcPr>
            <w:tcW w:w="892"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8 - 12</w:t>
            </w:r>
          </w:p>
        </w:tc>
        <w:tc>
          <w:tcPr>
            <w:tcW w:w="1094"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2,0</w:t>
            </w:r>
          </w:p>
        </w:tc>
        <w:tc>
          <w:tcPr>
            <w:tcW w:w="1179"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270 - 300</w:t>
            </w:r>
          </w:p>
        </w:tc>
        <w:tc>
          <w:tcPr>
            <w:tcW w:w="919"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24 - 26</w:t>
            </w:r>
          </w:p>
        </w:tc>
        <w:tc>
          <w:tcPr>
            <w:tcW w:w="950"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20 - 25</w:t>
            </w:r>
          </w:p>
        </w:tc>
        <w:tc>
          <w:tcPr>
            <w:tcW w:w="1237"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8 - 12</w:t>
            </w:r>
          </w:p>
        </w:tc>
        <w:tc>
          <w:tcPr>
            <w:tcW w:w="1094" w:type="dxa"/>
            <w:tcBorders>
              <w:top w:val="single" w:sz="4" w:space="0" w:color="auto"/>
              <w:left w:val="double" w:sz="4" w:space="0" w:color="auto"/>
              <w:bottom w:val="double" w:sz="4" w:space="0" w:color="auto"/>
              <w:right w:val="double" w:sz="4" w:space="0" w:color="auto"/>
            </w:tcBorders>
            <w:shd w:val="clear" w:color="auto" w:fill="FFFFFF"/>
          </w:tcPr>
          <w:p w:rsidR="00EF570C" w:rsidRPr="00876B7C" w:rsidRDefault="00EF570C" w:rsidP="007B24E6">
            <w:pPr>
              <w:ind w:left="-567" w:right="-285"/>
              <w:jc w:val="center"/>
              <w:rPr>
                <w:sz w:val="24"/>
                <w:szCs w:val="24"/>
              </w:rPr>
            </w:pPr>
            <w:r w:rsidRPr="00876B7C">
              <w:rPr>
                <w:sz w:val="24"/>
                <w:szCs w:val="24"/>
              </w:rPr>
              <w:t>1 - 2</w:t>
            </w:r>
          </w:p>
        </w:tc>
      </w:tr>
    </w:tbl>
    <w:p w:rsidR="00F0134D" w:rsidRPr="00876B7C" w:rsidRDefault="00F0134D" w:rsidP="007B24E6">
      <w:pPr>
        <w:ind w:left="-567" w:right="-285" w:firstLine="600"/>
        <w:jc w:val="both"/>
        <w:rPr>
          <w:sz w:val="24"/>
          <w:szCs w:val="24"/>
        </w:rPr>
      </w:pPr>
    </w:p>
    <w:p w:rsidR="00F0134D" w:rsidRPr="00876B7C" w:rsidRDefault="00F0134D" w:rsidP="007B24E6">
      <w:pPr>
        <w:tabs>
          <w:tab w:val="left" w:pos="851"/>
        </w:tabs>
        <w:ind w:left="-567" w:right="-285" w:firstLine="709"/>
        <w:jc w:val="both"/>
        <w:rPr>
          <w:sz w:val="24"/>
          <w:szCs w:val="24"/>
        </w:rPr>
      </w:pPr>
      <w:r w:rsidRPr="00876B7C">
        <w:rPr>
          <w:sz w:val="24"/>
          <w:szCs w:val="24"/>
        </w:rPr>
        <w:t>Стабильность и качество формирования шва при сварке плавя</w:t>
      </w:r>
      <w:r w:rsidRPr="00876B7C">
        <w:rPr>
          <w:sz w:val="24"/>
          <w:szCs w:val="24"/>
        </w:rPr>
        <w:softHyphen/>
        <w:t>щимся электродом во многом определяют процесс формирования капель на электроде и перенос их в ванну. При обычном процессе сварки плавящимся электродом довольно трудно управлять про</w:t>
      </w:r>
      <w:r w:rsidRPr="00876B7C">
        <w:rPr>
          <w:sz w:val="24"/>
          <w:szCs w:val="24"/>
        </w:rPr>
        <w:softHyphen/>
        <w:t>цессом плавления электрода. В ИЭС им. Е.О. Патона разработан процесс сварки плавящимся электродом с импульсным режимом питания дуги. В перерыве между импульсами горит основная дуга, но теплота, выделяемая ею, недостаточна для плавления электрод</w:t>
      </w:r>
      <w:r w:rsidRPr="00876B7C">
        <w:rPr>
          <w:sz w:val="24"/>
          <w:szCs w:val="24"/>
        </w:rPr>
        <w:softHyphen/>
        <w:t>ной проволоки с заданной скоростью. Под действием импульса сварочного тока происходит ускоренное плавление электрода и об</w:t>
      </w:r>
      <w:r w:rsidRPr="00876B7C">
        <w:rPr>
          <w:sz w:val="24"/>
          <w:szCs w:val="24"/>
        </w:rPr>
        <w:softHyphen/>
        <w:t>разовавшаяся на его конце капля сбрасывается в ванну.</w:t>
      </w:r>
    </w:p>
    <w:p w:rsidR="00FD50DF" w:rsidRPr="00876B7C" w:rsidRDefault="00FD50DF" w:rsidP="007B24E6">
      <w:pPr>
        <w:tabs>
          <w:tab w:val="left" w:pos="851"/>
        </w:tabs>
        <w:ind w:left="-567" w:right="-285" w:firstLine="709"/>
        <w:jc w:val="both"/>
        <w:rPr>
          <w:sz w:val="24"/>
          <w:szCs w:val="24"/>
        </w:rPr>
      </w:pPr>
      <w:r w:rsidRPr="00876B7C">
        <w:rPr>
          <w:sz w:val="24"/>
          <w:szCs w:val="24"/>
        </w:rPr>
        <w:t>При таком процессе появляется возможность регулировать плавление электродного металла, задавать размер капель, контро</w:t>
      </w:r>
      <w:r w:rsidRPr="00876B7C">
        <w:rPr>
          <w:sz w:val="24"/>
          <w:szCs w:val="24"/>
        </w:rPr>
        <w:softHyphen/>
        <w:t>лировать время пребывания их в дуге, иначе говоря, задавать ход металлургических реакций при сварке с целью получения требуе</w:t>
      </w:r>
      <w:r w:rsidRPr="00876B7C">
        <w:rPr>
          <w:sz w:val="24"/>
          <w:szCs w:val="24"/>
        </w:rPr>
        <w:softHyphen/>
        <w:t>мого состава и свойств шва. Импульсные изменения тока оказы</w:t>
      </w:r>
      <w:r w:rsidRPr="00876B7C">
        <w:rPr>
          <w:sz w:val="24"/>
          <w:szCs w:val="24"/>
        </w:rPr>
        <w:softHyphen/>
        <w:t>вают воздействие на ванну жидкого металла, обеспечивая получе</w:t>
      </w:r>
      <w:r w:rsidRPr="00876B7C">
        <w:rPr>
          <w:sz w:val="24"/>
          <w:szCs w:val="24"/>
        </w:rPr>
        <w:softHyphen/>
        <w:t>ние более мелкой структуры металла шва, плавных очертаний швов с мелкочешуйчатым строением.</w:t>
      </w:r>
    </w:p>
    <w:p w:rsidR="00F0134D" w:rsidRPr="00876B7C" w:rsidRDefault="00F0134D" w:rsidP="007B24E6">
      <w:pPr>
        <w:tabs>
          <w:tab w:val="left" w:pos="851"/>
        </w:tabs>
        <w:ind w:left="-567" w:right="-285" w:firstLine="709"/>
        <w:jc w:val="both"/>
        <w:rPr>
          <w:sz w:val="24"/>
          <w:szCs w:val="24"/>
        </w:rPr>
      </w:pPr>
      <w:r w:rsidRPr="00876B7C">
        <w:rPr>
          <w:sz w:val="24"/>
          <w:szCs w:val="24"/>
        </w:rPr>
        <w:t>Пульсация дуги и перенос присадочного металла в виде от</w:t>
      </w:r>
      <w:r w:rsidRPr="00876B7C">
        <w:rPr>
          <w:sz w:val="24"/>
          <w:szCs w:val="24"/>
        </w:rPr>
        <w:softHyphen/>
        <w:t>дельных капель, отрывающихся от электрода по заданной про</w:t>
      </w:r>
      <w:r w:rsidRPr="00876B7C">
        <w:rPr>
          <w:sz w:val="24"/>
          <w:szCs w:val="24"/>
        </w:rPr>
        <w:softHyphen/>
        <w:t>грамме, позволяют вести сварку в различных пространственных положениях.</w:t>
      </w:r>
    </w:p>
    <w:p w:rsidR="00EF570C" w:rsidRPr="00876B7C" w:rsidRDefault="00F0134D" w:rsidP="00CA181A">
      <w:pPr>
        <w:tabs>
          <w:tab w:val="left" w:pos="851"/>
        </w:tabs>
        <w:ind w:left="-567" w:right="-285" w:firstLine="709"/>
        <w:jc w:val="both"/>
        <w:rPr>
          <w:sz w:val="24"/>
          <w:szCs w:val="24"/>
        </w:rPr>
      </w:pPr>
      <w:r w:rsidRPr="00876B7C">
        <w:rPr>
          <w:sz w:val="24"/>
          <w:szCs w:val="24"/>
        </w:rPr>
        <w:t>Импульсная сварка алюминиевых сплавов может осуществ</w:t>
      </w:r>
      <w:r w:rsidRPr="00876B7C">
        <w:rPr>
          <w:sz w:val="24"/>
          <w:szCs w:val="24"/>
        </w:rPr>
        <w:softHyphen/>
        <w:t>ляться от тех же источников, которые применяют при сварке не</w:t>
      </w:r>
      <w:r w:rsidRPr="00876B7C">
        <w:rPr>
          <w:sz w:val="24"/>
          <w:szCs w:val="24"/>
        </w:rPr>
        <w:softHyphen/>
        <w:t>прерывно горящей дугой при совместном включении с генерато</w:t>
      </w:r>
      <w:r w:rsidRPr="00876B7C">
        <w:rPr>
          <w:sz w:val="24"/>
          <w:szCs w:val="24"/>
        </w:rPr>
        <w:softHyphen/>
        <w:t>ром импульсов.</w:t>
      </w:r>
    </w:p>
    <w:p w:rsidR="00F0134D" w:rsidRPr="00876B7C" w:rsidRDefault="00F0134D" w:rsidP="007B24E6">
      <w:pPr>
        <w:tabs>
          <w:tab w:val="left" w:pos="851"/>
        </w:tabs>
        <w:ind w:left="-567" w:right="-285" w:firstLine="709"/>
        <w:jc w:val="both"/>
        <w:rPr>
          <w:sz w:val="24"/>
          <w:szCs w:val="24"/>
        </w:rPr>
      </w:pPr>
      <w:r w:rsidRPr="00876B7C">
        <w:rPr>
          <w:b/>
          <w:sz w:val="24"/>
          <w:szCs w:val="24"/>
        </w:rPr>
        <w:lastRenderedPageBreak/>
        <w:t>Плазменная сварка (сжатой дугой) алюминия и его сплавов</w:t>
      </w:r>
    </w:p>
    <w:p w:rsidR="00F0134D" w:rsidRPr="00876B7C" w:rsidRDefault="00F0134D" w:rsidP="007B24E6">
      <w:pPr>
        <w:tabs>
          <w:tab w:val="left" w:pos="851"/>
        </w:tabs>
        <w:ind w:left="-567" w:right="-285" w:firstLine="709"/>
        <w:jc w:val="both"/>
        <w:rPr>
          <w:sz w:val="24"/>
          <w:szCs w:val="24"/>
        </w:rPr>
      </w:pPr>
      <w:r w:rsidRPr="00876B7C">
        <w:rPr>
          <w:sz w:val="24"/>
          <w:szCs w:val="24"/>
        </w:rPr>
        <w:t>Вы</w:t>
      </w:r>
      <w:r w:rsidRPr="00876B7C">
        <w:rPr>
          <w:sz w:val="24"/>
          <w:szCs w:val="24"/>
        </w:rPr>
        <w:softHyphen/>
        <w:t>полняется на переменном и постоянном токе обратной полярно</w:t>
      </w:r>
      <w:r w:rsidRPr="00876B7C">
        <w:rPr>
          <w:sz w:val="24"/>
          <w:szCs w:val="24"/>
        </w:rPr>
        <w:softHyphen/>
        <w:t>сти. При ее использовании производительность выше на 50 - 70 %, расход аргона меньше в 4 - 6 раз, лучше качество сварных соедине</w:t>
      </w:r>
      <w:r w:rsidRPr="00876B7C">
        <w:rPr>
          <w:sz w:val="24"/>
          <w:szCs w:val="24"/>
        </w:rPr>
        <w:softHyphen/>
        <w:t>ний, чем при аргонодуговой сварке вольфрамовым электродом. Сварка на постоянном токе имеет преимущества при изготовле</w:t>
      </w:r>
      <w:r w:rsidRPr="00876B7C">
        <w:rPr>
          <w:sz w:val="24"/>
          <w:szCs w:val="24"/>
        </w:rPr>
        <w:softHyphen/>
        <w:t>нии конструкций из нагартованных и термически упрочненных алюминиевых сплавов, поскольку характеризуется меньшей по</w:t>
      </w:r>
      <w:r w:rsidRPr="00876B7C">
        <w:rPr>
          <w:sz w:val="24"/>
          <w:szCs w:val="24"/>
        </w:rPr>
        <w:softHyphen/>
        <w:t>гонной энергией. При плазменной сварке на постоянном токе снижается расход присадочной проволоки до 40%, заметно сужа</w:t>
      </w:r>
      <w:r w:rsidRPr="00876B7C">
        <w:rPr>
          <w:sz w:val="24"/>
          <w:szCs w:val="24"/>
        </w:rPr>
        <w:softHyphen/>
        <w:t>ются швы, снижаются требования к качеству подготовки свари</w:t>
      </w:r>
      <w:r w:rsidRPr="00876B7C">
        <w:rPr>
          <w:sz w:val="24"/>
          <w:szCs w:val="24"/>
        </w:rPr>
        <w:softHyphen/>
        <w:t>ваемых поверхностей: можно получить швы с удовлетворитель</w:t>
      </w:r>
      <w:r w:rsidRPr="00876B7C">
        <w:rPr>
          <w:sz w:val="24"/>
          <w:szCs w:val="24"/>
        </w:rPr>
        <w:softHyphen/>
        <w:t>ными механическими свойствами при нетравленом основном ме</w:t>
      </w:r>
      <w:r w:rsidRPr="00876B7C">
        <w:rPr>
          <w:sz w:val="24"/>
          <w:szCs w:val="24"/>
        </w:rPr>
        <w:softHyphen/>
        <w:t>талле. Так как электрическое сопротивление пленки оксидов А1</w:t>
      </w:r>
      <w:r w:rsidRPr="00876B7C">
        <w:rPr>
          <w:sz w:val="24"/>
          <w:szCs w:val="24"/>
          <w:vertAlign w:val="subscript"/>
        </w:rPr>
        <w:t>2</w:t>
      </w:r>
      <w:r w:rsidRPr="00876B7C">
        <w:rPr>
          <w:sz w:val="24"/>
          <w:szCs w:val="24"/>
        </w:rPr>
        <w:t>О</w:t>
      </w:r>
      <w:r w:rsidRPr="00876B7C">
        <w:rPr>
          <w:sz w:val="24"/>
          <w:szCs w:val="24"/>
          <w:vertAlign w:val="subscript"/>
        </w:rPr>
        <w:t>3</w:t>
      </w:r>
      <w:r w:rsidRPr="00876B7C">
        <w:rPr>
          <w:sz w:val="24"/>
          <w:szCs w:val="24"/>
        </w:rPr>
        <w:t xml:space="preserve"> высокое, то сварка по неочищенной от пленки оксидов по</w:t>
      </w:r>
      <w:r w:rsidRPr="00876B7C">
        <w:rPr>
          <w:sz w:val="24"/>
          <w:szCs w:val="24"/>
        </w:rPr>
        <w:softHyphen/>
        <w:t>верхности металла приводит к сужению активного пятна и увели</w:t>
      </w:r>
      <w:r w:rsidRPr="00876B7C">
        <w:rPr>
          <w:sz w:val="24"/>
          <w:szCs w:val="24"/>
        </w:rPr>
        <w:softHyphen/>
        <w:t>чению проплавляющей способности дуги.</w:t>
      </w:r>
    </w:p>
    <w:p w:rsidR="00F0134D" w:rsidRPr="00876B7C" w:rsidRDefault="00F0134D" w:rsidP="007B24E6">
      <w:pPr>
        <w:widowControl w:val="0"/>
        <w:tabs>
          <w:tab w:val="left" w:pos="851"/>
        </w:tabs>
        <w:ind w:left="-567" w:right="-285" w:firstLine="709"/>
        <w:jc w:val="both"/>
        <w:rPr>
          <w:sz w:val="24"/>
          <w:szCs w:val="24"/>
        </w:rPr>
      </w:pPr>
      <w:r w:rsidRPr="00876B7C">
        <w:rPr>
          <w:sz w:val="24"/>
          <w:szCs w:val="24"/>
        </w:rPr>
        <w:t xml:space="preserve">Плазменную сварку стыковых соединений из алюминиевых сплавов толщиной до </w:t>
      </w:r>
      <w:smartTag w:uri="urn:schemas-microsoft-com:office:smarttags" w:element="metricconverter">
        <w:smartTagPr>
          <w:attr w:name="ProductID" w:val="8 мм"/>
        </w:smartTagPr>
        <w:r w:rsidRPr="00876B7C">
          <w:rPr>
            <w:sz w:val="24"/>
            <w:szCs w:val="24"/>
          </w:rPr>
          <w:t>8 мм</w:t>
        </w:r>
      </w:smartTag>
      <w:r w:rsidRPr="00876B7C">
        <w:rPr>
          <w:sz w:val="24"/>
          <w:szCs w:val="24"/>
        </w:rPr>
        <w:t xml:space="preserve"> выполняют без разделки кромок с зазо</w:t>
      </w:r>
      <w:r w:rsidRPr="00876B7C">
        <w:rPr>
          <w:sz w:val="24"/>
          <w:szCs w:val="24"/>
        </w:rPr>
        <w:softHyphen/>
        <w:t xml:space="preserve">ром до </w:t>
      </w:r>
      <w:smartTag w:uri="urn:schemas-microsoft-com:office:smarttags" w:element="metricconverter">
        <w:smartTagPr>
          <w:attr w:name="ProductID" w:val="1,5 мм"/>
        </w:smartTagPr>
        <w:r w:rsidRPr="00876B7C">
          <w:rPr>
            <w:sz w:val="24"/>
            <w:szCs w:val="24"/>
          </w:rPr>
          <w:t>1,5 мм</w:t>
        </w:r>
      </w:smartTag>
      <w:r w:rsidRPr="00876B7C">
        <w:rPr>
          <w:sz w:val="24"/>
          <w:szCs w:val="24"/>
        </w:rPr>
        <w:t xml:space="preserve"> за один проход на стальной прокладке или с двух сторон на весу. Ориентировочные параметры режимов плазмен</w:t>
      </w:r>
      <w:r w:rsidRPr="00876B7C">
        <w:rPr>
          <w:sz w:val="24"/>
          <w:szCs w:val="24"/>
        </w:rPr>
        <w:softHyphen/>
        <w:t xml:space="preserve">ной сварки стыковых соединений из сплава АМг6 на переменном токе приведены в табл. </w:t>
      </w:r>
      <w:r w:rsidR="00442BB4">
        <w:rPr>
          <w:sz w:val="24"/>
          <w:szCs w:val="24"/>
        </w:rPr>
        <w:t>10</w:t>
      </w:r>
      <w:r w:rsidRPr="00876B7C">
        <w:rPr>
          <w:sz w:val="24"/>
          <w:szCs w:val="24"/>
        </w:rPr>
        <w:t>.</w:t>
      </w:r>
    </w:p>
    <w:p w:rsidR="00F0134D" w:rsidRPr="00876B7C" w:rsidRDefault="00F0134D" w:rsidP="007B24E6">
      <w:pPr>
        <w:widowControl w:val="0"/>
        <w:tabs>
          <w:tab w:val="left" w:pos="851"/>
        </w:tabs>
        <w:ind w:left="-567" w:right="-285" w:firstLine="709"/>
        <w:jc w:val="both"/>
        <w:rPr>
          <w:sz w:val="24"/>
          <w:szCs w:val="24"/>
        </w:rPr>
      </w:pPr>
      <w:r w:rsidRPr="00876B7C">
        <w:rPr>
          <w:sz w:val="24"/>
          <w:szCs w:val="24"/>
        </w:rPr>
        <w:t>Плазменная сварка как на постоянном токе обратной поляр</w:t>
      </w:r>
      <w:r w:rsidRPr="00876B7C">
        <w:rPr>
          <w:sz w:val="24"/>
          <w:szCs w:val="24"/>
        </w:rPr>
        <w:softHyphen/>
        <w:t>ности, так и на переменном токе обеспечивает получение швов с высокими механическими свойствами.</w:t>
      </w:r>
    </w:p>
    <w:p w:rsidR="00442BB4" w:rsidRDefault="00F0134D" w:rsidP="007B24E6">
      <w:pPr>
        <w:widowControl w:val="0"/>
        <w:tabs>
          <w:tab w:val="left" w:pos="851"/>
        </w:tabs>
        <w:ind w:left="-567" w:right="-285" w:firstLine="709"/>
        <w:jc w:val="both"/>
        <w:rPr>
          <w:sz w:val="24"/>
          <w:szCs w:val="24"/>
        </w:rPr>
      </w:pPr>
      <w:r w:rsidRPr="00876B7C">
        <w:rPr>
          <w:sz w:val="24"/>
          <w:szCs w:val="24"/>
        </w:rPr>
        <w:t xml:space="preserve">Микроплазменная сварка успешно применяется для алюминия и его сплавов толщиной 0,2 - </w:t>
      </w:r>
      <w:smartTag w:uri="urn:schemas-microsoft-com:office:smarttags" w:element="metricconverter">
        <w:smartTagPr>
          <w:attr w:name="ProductID" w:val="1,5 мм"/>
        </w:smartTagPr>
        <w:r w:rsidRPr="00876B7C">
          <w:rPr>
            <w:sz w:val="24"/>
            <w:szCs w:val="24"/>
          </w:rPr>
          <w:t>1,5 мм</w:t>
        </w:r>
      </w:smartTag>
      <w:r w:rsidRPr="00876B7C">
        <w:rPr>
          <w:sz w:val="24"/>
          <w:szCs w:val="24"/>
        </w:rPr>
        <w:t xml:space="preserve"> и выполняется на переменном токе (10 - 100 А) от специализированных источников питания. При механизированной сварке скорость перемещения плазмо</w:t>
      </w:r>
      <w:r w:rsidRPr="00876B7C">
        <w:rPr>
          <w:sz w:val="24"/>
          <w:szCs w:val="24"/>
        </w:rPr>
        <w:softHyphen/>
        <w:t>трона относительно стыка может достигать 60 м/ч, а при ручной сварке - 12 - 16 м/ч. Сварные соединения из технического алюми</w:t>
      </w:r>
      <w:r w:rsidRPr="00876B7C">
        <w:rPr>
          <w:sz w:val="24"/>
          <w:szCs w:val="24"/>
        </w:rPr>
        <w:softHyphen/>
        <w:t>ния равнопрочны основному материалу, а при сварке алюминие</w:t>
      </w:r>
      <w:r w:rsidRPr="00876B7C">
        <w:rPr>
          <w:sz w:val="24"/>
          <w:szCs w:val="24"/>
        </w:rPr>
        <w:softHyphen/>
        <w:t>вых сплавов коэффициент прочности швов около 0,9.</w:t>
      </w:r>
    </w:p>
    <w:p w:rsidR="00EF570C" w:rsidRPr="00876B7C" w:rsidRDefault="00EF570C" w:rsidP="007B24E6">
      <w:pPr>
        <w:widowControl w:val="0"/>
        <w:tabs>
          <w:tab w:val="left" w:pos="851"/>
        </w:tabs>
        <w:ind w:left="-567" w:right="-285" w:firstLine="709"/>
        <w:jc w:val="both"/>
        <w:rPr>
          <w:sz w:val="24"/>
          <w:szCs w:val="24"/>
        </w:rPr>
      </w:pPr>
    </w:p>
    <w:p w:rsidR="00F0134D" w:rsidRPr="00876B7C" w:rsidRDefault="00F0134D" w:rsidP="007B24E6">
      <w:pPr>
        <w:tabs>
          <w:tab w:val="left" w:pos="851"/>
        </w:tabs>
        <w:ind w:left="-567" w:right="-285" w:firstLine="709"/>
        <w:jc w:val="both"/>
        <w:rPr>
          <w:sz w:val="24"/>
          <w:szCs w:val="24"/>
        </w:rPr>
      </w:pPr>
      <w:r w:rsidRPr="00876B7C">
        <w:rPr>
          <w:sz w:val="24"/>
          <w:szCs w:val="24"/>
        </w:rPr>
        <w:t xml:space="preserve">Таблица </w:t>
      </w:r>
      <w:r w:rsidR="00CA181A">
        <w:rPr>
          <w:sz w:val="24"/>
          <w:szCs w:val="24"/>
        </w:rPr>
        <w:t>9</w:t>
      </w:r>
      <w:r w:rsidR="00CD3B00">
        <w:rPr>
          <w:sz w:val="24"/>
          <w:szCs w:val="24"/>
        </w:rPr>
        <w:t xml:space="preserve"> -</w:t>
      </w:r>
      <w:r w:rsidRPr="00876B7C">
        <w:rPr>
          <w:sz w:val="24"/>
          <w:szCs w:val="24"/>
        </w:rPr>
        <w:t xml:space="preserve"> Параметры режимов сварки стыковых соединений из алюминиевого сплава АМг6</w:t>
      </w:r>
    </w:p>
    <w:tbl>
      <w:tblPr>
        <w:tblW w:w="9459" w:type="dxa"/>
        <w:tblInd w:w="5" w:type="dxa"/>
        <w:tblLayout w:type="fixed"/>
        <w:tblCellMar>
          <w:left w:w="0" w:type="dxa"/>
          <w:right w:w="0" w:type="dxa"/>
        </w:tblCellMar>
        <w:tblLook w:val="0000"/>
      </w:tblPr>
      <w:tblGrid>
        <w:gridCol w:w="1113"/>
        <w:gridCol w:w="925"/>
        <w:gridCol w:w="1070"/>
        <w:gridCol w:w="1418"/>
        <w:gridCol w:w="4933"/>
      </w:tblGrid>
      <w:tr w:rsidR="00F0134D" w:rsidRPr="00876B7C" w:rsidTr="000C29BF">
        <w:trPr>
          <w:trHeight w:val="289"/>
        </w:trPr>
        <w:tc>
          <w:tcPr>
            <w:tcW w:w="1113"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δ, мм</w:t>
            </w:r>
          </w:p>
        </w:tc>
        <w:tc>
          <w:tcPr>
            <w:tcW w:w="925"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I</w:t>
            </w:r>
            <w:r w:rsidRPr="00876B7C">
              <w:rPr>
                <w:sz w:val="24"/>
                <w:szCs w:val="24"/>
                <w:vertAlign w:val="subscript"/>
              </w:rPr>
              <w:t>св</w:t>
            </w:r>
            <w:r w:rsidRPr="00876B7C">
              <w:rPr>
                <w:sz w:val="24"/>
                <w:szCs w:val="24"/>
              </w:rPr>
              <w:t>,А</w:t>
            </w:r>
          </w:p>
        </w:tc>
        <w:tc>
          <w:tcPr>
            <w:tcW w:w="1070"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U</w:t>
            </w:r>
            <w:r w:rsidRPr="00876B7C">
              <w:rPr>
                <w:sz w:val="24"/>
                <w:szCs w:val="24"/>
                <w:vertAlign w:val="subscript"/>
              </w:rPr>
              <w:t>д</w:t>
            </w:r>
            <w:r w:rsidRPr="00876B7C">
              <w:rPr>
                <w:sz w:val="24"/>
                <w:szCs w:val="24"/>
              </w:rPr>
              <w:t>.В</w:t>
            </w:r>
          </w:p>
        </w:tc>
        <w:tc>
          <w:tcPr>
            <w:tcW w:w="1418"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V</w:t>
            </w:r>
            <w:r w:rsidRPr="00876B7C">
              <w:rPr>
                <w:sz w:val="24"/>
                <w:szCs w:val="24"/>
                <w:vertAlign w:val="subscript"/>
              </w:rPr>
              <w:t>св</w:t>
            </w:r>
            <w:r w:rsidRPr="00876B7C">
              <w:rPr>
                <w:sz w:val="24"/>
                <w:szCs w:val="24"/>
              </w:rPr>
              <w:t>, м/ч</w:t>
            </w:r>
          </w:p>
        </w:tc>
        <w:tc>
          <w:tcPr>
            <w:tcW w:w="4933" w:type="dxa"/>
            <w:tcBorders>
              <w:top w:val="doub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Расход плазмообразующего газа, л/мин</w:t>
            </w:r>
          </w:p>
        </w:tc>
      </w:tr>
      <w:tr w:rsidR="00F0134D" w:rsidRPr="00876B7C" w:rsidTr="000C29BF">
        <w:trPr>
          <w:trHeight w:val="270"/>
        </w:trPr>
        <w:tc>
          <w:tcPr>
            <w:tcW w:w="1113"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w:t>
            </w:r>
          </w:p>
        </w:tc>
        <w:tc>
          <w:tcPr>
            <w:tcW w:w="925"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120</w:t>
            </w:r>
          </w:p>
        </w:tc>
        <w:tc>
          <w:tcPr>
            <w:tcW w:w="1070"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16</w:t>
            </w:r>
          </w:p>
        </w:tc>
        <w:tc>
          <w:tcPr>
            <w:tcW w:w="1418"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50</w:t>
            </w:r>
          </w:p>
        </w:tc>
        <w:tc>
          <w:tcPr>
            <w:tcW w:w="4933" w:type="dxa"/>
            <w:tcBorders>
              <w:top w:val="doub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2-3</w:t>
            </w:r>
          </w:p>
        </w:tc>
      </w:tr>
      <w:tr w:rsidR="00F0134D" w:rsidRPr="00876B7C" w:rsidTr="000C29BF">
        <w:trPr>
          <w:trHeight w:val="261"/>
        </w:trPr>
        <w:tc>
          <w:tcPr>
            <w:tcW w:w="111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4</w:t>
            </w:r>
          </w:p>
        </w:tc>
        <w:tc>
          <w:tcPr>
            <w:tcW w:w="925"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150</w:t>
            </w:r>
          </w:p>
        </w:tc>
        <w:tc>
          <w:tcPr>
            <w:tcW w:w="1070"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16</w:t>
            </w:r>
          </w:p>
        </w:tc>
        <w:tc>
          <w:tcPr>
            <w:tcW w:w="1418"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w:t>
            </w:r>
          </w:p>
        </w:tc>
        <w:tc>
          <w:tcPr>
            <w:tcW w:w="493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2-3</w:t>
            </w:r>
          </w:p>
        </w:tc>
      </w:tr>
      <w:tr w:rsidR="00F0134D" w:rsidRPr="00876B7C" w:rsidTr="000C29BF">
        <w:trPr>
          <w:trHeight w:val="270"/>
        </w:trPr>
        <w:tc>
          <w:tcPr>
            <w:tcW w:w="111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5</w:t>
            </w:r>
          </w:p>
        </w:tc>
        <w:tc>
          <w:tcPr>
            <w:tcW w:w="925"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220</w:t>
            </w:r>
          </w:p>
        </w:tc>
        <w:tc>
          <w:tcPr>
            <w:tcW w:w="1070"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18</w:t>
            </w:r>
          </w:p>
        </w:tc>
        <w:tc>
          <w:tcPr>
            <w:tcW w:w="1418"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w:t>
            </w:r>
          </w:p>
        </w:tc>
        <w:tc>
          <w:tcPr>
            <w:tcW w:w="493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3-4</w:t>
            </w:r>
          </w:p>
        </w:tc>
      </w:tr>
      <w:tr w:rsidR="00F0134D" w:rsidRPr="00876B7C" w:rsidTr="000C29BF">
        <w:trPr>
          <w:trHeight w:val="261"/>
        </w:trPr>
        <w:tc>
          <w:tcPr>
            <w:tcW w:w="111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6</w:t>
            </w:r>
          </w:p>
        </w:tc>
        <w:tc>
          <w:tcPr>
            <w:tcW w:w="925"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350</w:t>
            </w:r>
          </w:p>
        </w:tc>
        <w:tc>
          <w:tcPr>
            <w:tcW w:w="1070"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18</w:t>
            </w:r>
          </w:p>
        </w:tc>
        <w:tc>
          <w:tcPr>
            <w:tcW w:w="1418"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30</w:t>
            </w:r>
          </w:p>
        </w:tc>
        <w:tc>
          <w:tcPr>
            <w:tcW w:w="493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4-5</w:t>
            </w:r>
          </w:p>
        </w:tc>
      </w:tr>
      <w:tr w:rsidR="00F0134D" w:rsidRPr="00876B7C" w:rsidTr="000C29BF">
        <w:trPr>
          <w:trHeight w:val="261"/>
        </w:trPr>
        <w:tc>
          <w:tcPr>
            <w:tcW w:w="111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7</w:t>
            </w:r>
          </w:p>
        </w:tc>
        <w:tc>
          <w:tcPr>
            <w:tcW w:w="925"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350</w:t>
            </w:r>
          </w:p>
        </w:tc>
        <w:tc>
          <w:tcPr>
            <w:tcW w:w="1070"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20</w:t>
            </w:r>
          </w:p>
        </w:tc>
        <w:tc>
          <w:tcPr>
            <w:tcW w:w="1418"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25</w:t>
            </w:r>
          </w:p>
        </w:tc>
        <w:tc>
          <w:tcPr>
            <w:tcW w:w="4933" w:type="dxa"/>
            <w:tcBorders>
              <w:top w:val="single" w:sz="4" w:space="0" w:color="auto"/>
              <w:left w:val="double" w:sz="4" w:space="0" w:color="auto"/>
              <w:bottom w:val="sing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5-6</w:t>
            </w:r>
          </w:p>
        </w:tc>
      </w:tr>
      <w:tr w:rsidR="00F0134D" w:rsidRPr="00876B7C" w:rsidTr="000C29BF">
        <w:trPr>
          <w:trHeight w:val="280"/>
        </w:trPr>
        <w:tc>
          <w:tcPr>
            <w:tcW w:w="1113"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8</w:t>
            </w:r>
          </w:p>
        </w:tc>
        <w:tc>
          <w:tcPr>
            <w:tcW w:w="925"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380</w:t>
            </w:r>
          </w:p>
        </w:tc>
        <w:tc>
          <w:tcPr>
            <w:tcW w:w="1070"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20</w:t>
            </w:r>
          </w:p>
        </w:tc>
        <w:tc>
          <w:tcPr>
            <w:tcW w:w="1418"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25</w:t>
            </w:r>
          </w:p>
        </w:tc>
        <w:tc>
          <w:tcPr>
            <w:tcW w:w="4933" w:type="dxa"/>
            <w:tcBorders>
              <w:top w:val="single" w:sz="4" w:space="0" w:color="auto"/>
              <w:left w:val="double" w:sz="4" w:space="0" w:color="auto"/>
              <w:bottom w:val="double" w:sz="4" w:space="0" w:color="auto"/>
              <w:right w:val="double" w:sz="4" w:space="0" w:color="auto"/>
            </w:tcBorders>
            <w:shd w:val="clear" w:color="auto" w:fill="FFFFFF"/>
          </w:tcPr>
          <w:p w:rsidR="00F0134D" w:rsidRPr="00876B7C" w:rsidRDefault="00F0134D" w:rsidP="007B24E6">
            <w:pPr>
              <w:ind w:left="-567" w:right="-285"/>
              <w:jc w:val="center"/>
              <w:rPr>
                <w:sz w:val="24"/>
                <w:szCs w:val="24"/>
              </w:rPr>
            </w:pPr>
            <w:r w:rsidRPr="00876B7C">
              <w:rPr>
                <w:sz w:val="24"/>
                <w:szCs w:val="24"/>
              </w:rPr>
              <w:t>5-6</w:t>
            </w:r>
          </w:p>
        </w:tc>
      </w:tr>
    </w:tbl>
    <w:p w:rsidR="00F0134D" w:rsidRPr="00876B7C" w:rsidRDefault="00F0134D" w:rsidP="007B24E6">
      <w:pPr>
        <w:ind w:left="-567" w:right="-285" w:firstLine="600"/>
        <w:jc w:val="both"/>
        <w:rPr>
          <w:sz w:val="24"/>
          <w:szCs w:val="24"/>
        </w:rPr>
      </w:pPr>
    </w:p>
    <w:p w:rsidR="00F0134D" w:rsidRDefault="00F0134D" w:rsidP="007B24E6">
      <w:pPr>
        <w:ind w:left="-567" w:right="-285" w:firstLine="709"/>
        <w:jc w:val="both"/>
        <w:rPr>
          <w:sz w:val="24"/>
          <w:szCs w:val="24"/>
        </w:rPr>
      </w:pPr>
      <w:r w:rsidRPr="00876B7C">
        <w:rPr>
          <w:sz w:val="24"/>
          <w:szCs w:val="24"/>
        </w:rPr>
        <w:t>Одной из важнейших особенностей микроплазменной сварки является снижение деформации изделий на 25 - 30 % по сравне</w:t>
      </w:r>
      <w:r w:rsidRPr="00876B7C">
        <w:rPr>
          <w:sz w:val="24"/>
          <w:szCs w:val="24"/>
        </w:rPr>
        <w:softHyphen/>
        <w:t>нию с обычной аргонодуговой сваркой.</w:t>
      </w:r>
    </w:p>
    <w:p w:rsidR="00EF570C" w:rsidRPr="00876B7C" w:rsidRDefault="00EF570C" w:rsidP="007B24E6">
      <w:pPr>
        <w:ind w:left="-567" w:right="-285" w:firstLine="709"/>
        <w:jc w:val="both"/>
        <w:rPr>
          <w:sz w:val="24"/>
          <w:szCs w:val="24"/>
        </w:rPr>
      </w:pPr>
    </w:p>
    <w:p w:rsidR="00F0134D" w:rsidRPr="00876B7C" w:rsidRDefault="00F0134D" w:rsidP="007B24E6">
      <w:pPr>
        <w:ind w:left="-567" w:right="-285" w:firstLine="709"/>
        <w:jc w:val="both"/>
        <w:rPr>
          <w:sz w:val="24"/>
          <w:szCs w:val="24"/>
        </w:rPr>
      </w:pPr>
      <w:r w:rsidRPr="00876B7C">
        <w:rPr>
          <w:b/>
          <w:sz w:val="24"/>
          <w:szCs w:val="24"/>
        </w:rPr>
        <w:t>Электрошлаковая сварка</w:t>
      </w:r>
      <w:r w:rsidR="0013375B">
        <w:rPr>
          <w:sz w:val="24"/>
          <w:szCs w:val="24"/>
        </w:rPr>
        <w:t xml:space="preserve"> освоена в настоящ</w:t>
      </w:r>
      <w:r w:rsidRPr="00876B7C">
        <w:rPr>
          <w:sz w:val="24"/>
          <w:szCs w:val="24"/>
        </w:rPr>
        <w:t>ее время для заго</w:t>
      </w:r>
      <w:r w:rsidRPr="00876B7C">
        <w:rPr>
          <w:sz w:val="24"/>
          <w:szCs w:val="24"/>
        </w:rPr>
        <w:softHyphen/>
        <w:t>товок толщиной 200 -300 мм из алюминия и алюминиевых спла</w:t>
      </w:r>
      <w:r w:rsidRPr="00876B7C">
        <w:rPr>
          <w:sz w:val="24"/>
          <w:szCs w:val="24"/>
        </w:rPr>
        <w:softHyphen/>
        <w:t>вов. Экономически выгодно применять ЭШС при толщине ме</w:t>
      </w:r>
      <w:r w:rsidRPr="00876B7C">
        <w:rPr>
          <w:sz w:val="24"/>
          <w:szCs w:val="24"/>
        </w:rPr>
        <w:softHyphen/>
        <w:t xml:space="preserve">талла более </w:t>
      </w:r>
      <w:smartTag w:uri="urn:schemas-microsoft-com:office:smarttags" w:element="metricconverter">
        <w:smartTagPr>
          <w:attr w:name="ProductID" w:val="25 мм"/>
        </w:smartTagPr>
        <w:r w:rsidRPr="00876B7C">
          <w:rPr>
            <w:sz w:val="24"/>
            <w:szCs w:val="24"/>
          </w:rPr>
          <w:t>25 мм</w:t>
        </w:r>
      </w:smartTag>
      <w:r w:rsidRPr="00876B7C">
        <w:rPr>
          <w:sz w:val="24"/>
          <w:szCs w:val="24"/>
        </w:rPr>
        <w:t>.</w:t>
      </w:r>
    </w:p>
    <w:p w:rsidR="00F0134D" w:rsidRPr="00876B7C" w:rsidRDefault="00F0134D" w:rsidP="007B24E6">
      <w:pPr>
        <w:ind w:left="-567" w:right="-285" w:firstLine="709"/>
        <w:jc w:val="both"/>
        <w:rPr>
          <w:sz w:val="24"/>
          <w:szCs w:val="24"/>
        </w:rPr>
      </w:pPr>
      <w:r w:rsidRPr="00876B7C">
        <w:rPr>
          <w:sz w:val="24"/>
          <w:szCs w:val="24"/>
        </w:rPr>
        <w:t xml:space="preserve">ЭШС обеспечивает высокую производительность сварочных работ, что видно из приведенного ниже сравнения параметров ЭШС и аргонодуговой сварки заготовок сечением 140 х </w:t>
      </w:r>
      <w:smartTag w:uri="urn:schemas-microsoft-com:office:smarttags" w:element="metricconverter">
        <w:smartTagPr>
          <w:attr w:name="ProductID" w:val="630 мм"/>
        </w:smartTagPr>
        <w:r w:rsidRPr="00876B7C">
          <w:rPr>
            <w:sz w:val="24"/>
            <w:szCs w:val="24"/>
          </w:rPr>
          <w:t>630 мм</w:t>
        </w:r>
      </w:smartTag>
      <w:r w:rsidRPr="00876B7C">
        <w:rPr>
          <w:sz w:val="24"/>
          <w:szCs w:val="24"/>
        </w:rPr>
        <w:t xml:space="preserve"> из сплава АМг6:</w:t>
      </w:r>
    </w:p>
    <w:p w:rsidR="00004337" w:rsidRPr="00876B7C" w:rsidRDefault="00004337" w:rsidP="007B24E6">
      <w:pPr>
        <w:ind w:left="-567" w:right="-285" w:firstLine="709"/>
        <w:jc w:val="both"/>
        <w:rPr>
          <w:sz w:val="24"/>
          <w:szCs w:val="24"/>
        </w:rPr>
      </w:pPr>
      <w:r w:rsidRPr="00876B7C">
        <w:rPr>
          <w:sz w:val="24"/>
          <w:szCs w:val="24"/>
        </w:rPr>
        <w:t>Сварка производится электродами большого сечения - пла</w:t>
      </w:r>
      <w:r w:rsidRPr="00876B7C">
        <w:rPr>
          <w:sz w:val="24"/>
          <w:szCs w:val="24"/>
        </w:rPr>
        <w:softHyphen/>
        <w:t>стинчатыми и плавящимися мундштуками. Электродную прово</w:t>
      </w:r>
      <w:r w:rsidRPr="00876B7C">
        <w:rPr>
          <w:sz w:val="24"/>
          <w:szCs w:val="24"/>
        </w:rPr>
        <w:softHyphen/>
        <w:t xml:space="preserve">локу из алюминия диаметром вплоть до </w:t>
      </w:r>
      <w:smartTag w:uri="urn:schemas-microsoft-com:office:smarttags" w:element="metricconverter">
        <w:smartTagPr>
          <w:attr w:name="ProductID" w:val="5 мм"/>
        </w:smartTagPr>
        <w:r w:rsidRPr="00876B7C">
          <w:rPr>
            <w:sz w:val="24"/>
            <w:szCs w:val="24"/>
          </w:rPr>
          <w:t>5 мм</w:t>
        </w:r>
      </w:smartTag>
      <w:r w:rsidRPr="00876B7C">
        <w:rPr>
          <w:sz w:val="24"/>
          <w:szCs w:val="24"/>
        </w:rPr>
        <w:t xml:space="preserve"> применять затрудни</w:t>
      </w:r>
      <w:r w:rsidRPr="00876B7C">
        <w:rPr>
          <w:sz w:val="24"/>
          <w:szCs w:val="24"/>
        </w:rPr>
        <w:softHyphen/>
        <w:t>тельно в связи с необходимостью поддерживать большой вылет электрода. Нагрев алюминиевой проволоки на таком вылете при</w:t>
      </w:r>
      <w:r w:rsidRPr="00876B7C">
        <w:rPr>
          <w:sz w:val="24"/>
          <w:szCs w:val="24"/>
        </w:rPr>
        <w:softHyphen/>
        <w:t>водит к потере его жесткости, колебаниям в зазоре, нарушению электрического контакта в мундштуке, вследствие чего устойчи</w:t>
      </w:r>
      <w:r w:rsidRPr="00876B7C">
        <w:rPr>
          <w:sz w:val="24"/>
          <w:szCs w:val="24"/>
        </w:rPr>
        <w:softHyphen/>
        <w:t>вость процесса нарушается, в сварном шве появляются непровары и несплавления.</w:t>
      </w:r>
    </w:p>
    <w:p w:rsidR="00F0134D" w:rsidRPr="00876B7C" w:rsidRDefault="00F0134D" w:rsidP="007B24E6">
      <w:pPr>
        <w:ind w:left="-567" w:right="-285" w:firstLine="709"/>
        <w:jc w:val="both"/>
        <w:rPr>
          <w:sz w:val="24"/>
          <w:szCs w:val="24"/>
        </w:rPr>
      </w:pPr>
      <w:r w:rsidRPr="00876B7C">
        <w:rPr>
          <w:sz w:val="24"/>
          <w:szCs w:val="24"/>
        </w:rPr>
        <w:lastRenderedPageBreak/>
        <w:t>В качестве флюсов используют смеси фторидов и хлоридов ще</w:t>
      </w:r>
      <w:r w:rsidRPr="00876B7C">
        <w:rPr>
          <w:sz w:val="24"/>
          <w:szCs w:val="24"/>
        </w:rPr>
        <w:softHyphen/>
        <w:t>лочных и щелочно-земельных металлов. Поскольку такие флюсы в расплавленном состоянии имеют повышенную жидкотекучесть, принимают дополнительные меры для предотвращения их утечки через возможные зазоры между поверхностями деталей и форми</w:t>
      </w:r>
      <w:r w:rsidRPr="00876B7C">
        <w:rPr>
          <w:sz w:val="24"/>
          <w:szCs w:val="24"/>
        </w:rPr>
        <w:softHyphen/>
        <w:t>рующих устройств (укладывают асбестовые шнуры, глину и т.д.).</w:t>
      </w:r>
    </w:p>
    <w:p w:rsidR="00F0134D" w:rsidRPr="00876B7C" w:rsidRDefault="00F0134D" w:rsidP="007B24E6">
      <w:pPr>
        <w:ind w:left="-567" w:right="-285" w:firstLine="709"/>
        <w:jc w:val="both"/>
        <w:rPr>
          <w:sz w:val="24"/>
          <w:szCs w:val="24"/>
        </w:rPr>
      </w:pPr>
      <w:r w:rsidRPr="00876B7C">
        <w:rPr>
          <w:sz w:val="24"/>
          <w:szCs w:val="24"/>
        </w:rPr>
        <w:t>Электрошлаковая сварка термически необрабатываемых алю</w:t>
      </w:r>
      <w:r w:rsidRPr="00876B7C">
        <w:rPr>
          <w:sz w:val="24"/>
          <w:szCs w:val="24"/>
        </w:rPr>
        <w:softHyphen/>
        <w:t>миниевых сплавов, содержащих в качестве легирующего элемента магний, не вызывает особых затруднений.</w:t>
      </w:r>
    </w:p>
    <w:p w:rsidR="00F0134D" w:rsidRPr="00876B7C" w:rsidRDefault="00F0134D" w:rsidP="007B24E6">
      <w:pPr>
        <w:ind w:left="-567" w:right="-285" w:firstLine="709"/>
        <w:jc w:val="both"/>
        <w:rPr>
          <w:sz w:val="24"/>
          <w:szCs w:val="24"/>
        </w:rPr>
      </w:pPr>
      <w:r w:rsidRPr="00876B7C">
        <w:rPr>
          <w:sz w:val="24"/>
          <w:szCs w:val="24"/>
        </w:rPr>
        <w:t>Термически упрочняемые сплавы, где в качестве легирующего элемента применяют, например, медь, в процессе сварки претер</w:t>
      </w:r>
      <w:r w:rsidRPr="00876B7C">
        <w:rPr>
          <w:sz w:val="24"/>
          <w:szCs w:val="24"/>
        </w:rPr>
        <w:softHyphen/>
        <w:t>певают разупрочнение в зоне термического влияния, в результате чего появляется опасность образования кристаллизационных тре</w:t>
      </w:r>
      <w:r w:rsidRPr="00876B7C">
        <w:rPr>
          <w:sz w:val="24"/>
          <w:szCs w:val="24"/>
        </w:rPr>
        <w:softHyphen/>
        <w:t>щин в металле шва.</w:t>
      </w:r>
    </w:p>
    <w:p w:rsidR="00F0134D" w:rsidRPr="00876B7C" w:rsidRDefault="00F0134D" w:rsidP="007B24E6">
      <w:pPr>
        <w:ind w:left="-567" w:right="-285" w:firstLine="709"/>
        <w:jc w:val="both"/>
        <w:rPr>
          <w:sz w:val="24"/>
          <w:szCs w:val="24"/>
        </w:rPr>
      </w:pPr>
      <w:r w:rsidRPr="00876B7C">
        <w:rPr>
          <w:sz w:val="24"/>
          <w:szCs w:val="24"/>
        </w:rPr>
        <w:t>Прочность сварных соединений, полученных ЭШС, не усту</w:t>
      </w:r>
      <w:r w:rsidRPr="00876B7C">
        <w:rPr>
          <w:sz w:val="24"/>
          <w:szCs w:val="24"/>
        </w:rPr>
        <w:softHyphen/>
        <w:t>пает механическим свойствам соединений, выполненных други</w:t>
      </w:r>
      <w:r w:rsidRPr="00876B7C">
        <w:rPr>
          <w:sz w:val="24"/>
          <w:szCs w:val="24"/>
        </w:rPr>
        <w:softHyphen/>
        <w:t>ми способами сварки, но средний коэффициент прочности не превышает 0,8.</w:t>
      </w:r>
    </w:p>
    <w:p w:rsidR="00F0134D" w:rsidRPr="00876B7C" w:rsidRDefault="00F0134D" w:rsidP="007B24E6">
      <w:pPr>
        <w:ind w:left="-567" w:right="-285" w:firstLine="709"/>
        <w:jc w:val="both"/>
        <w:rPr>
          <w:sz w:val="24"/>
          <w:szCs w:val="24"/>
        </w:rPr>
      </w:pPr>
      <w:r w:rsidRPr="00876B7C">
        <w:rPr>
          <w:sz w:val="24"/>
          <w:szCs w:val="24"/>
        </w:rPr>
        <w:t xml:space="preserve">Сплав АМг6 толщиной </w:t>
      </w:r>
      <w:smartTag w:uri="urn:schemas-microsoft-com:office:smarttags" w:element="metricconverter">
        <w:smartTagPr>
          <w:attr w:name="ProductID" w:val="140 мм"/>
        </w:smartTagPr>
        <w:r w:rsidRPr="00876B7C">
          <w:rPr>
            <w:sz w:val="24"/>
            <w:szCs w:val="24"/>
          </w:rPr>
          <w:t>140 мм</w:t>
        </w:r>
      </w:smartTag>
      <w:r w:rsidRPr="00876B7C">
        <w:rPr>
          <w:sz w:val="24"/>
          <w:szCs w:val="24"/>
        </w:rPr>
        <w:t xml:space="preserve"> сваривают пластинчатым элек</w:t>
      </w:r>
      <w:r w:rsidRPr="00876B7C">
        <w:rPr>
          <w:sz w:val="24"/>
          <w:szCs w:val="24"/>
        </w:rPr>
        <w:softHyphen/>
        <w:t>тродом из листового модифицированного цирконием сплава АМг6 с использованием флюса АН-АЗО1 при плотности тока 2,5 - 4 А/мм</w:t>
      </w:r>
      <w:r w:rsidRPr="00876B7C">
        <w:rPr>
          <w:sz w:val="24"/>
          <w:szCs w:val="24"/>
          <w:vertAlign w:val="superscript"/>
        </w:rPr>
        <w:t>2</w:t>
      </w:r>
      <w:r w:rsidRPr="00876B7C">
        <w:rPr>
          <w:sz w:val="24"/>
          <w:szCs w:val="24"/>
        </w:rPr>
        <w:t xml:space="preserve"> и напряжении на шлаковой ванне 29 - 31 В. Для формирования шва применяют медные водоохлаждаемые кристаллизаторы.</w:t>
      </w:r>
    </w:p>
    <w:p w:rsidR="00F0134D" w:rsidRPr="00876B7C" w:rsidRDefault="00F0134D" w:rsidP="007B24E6">
      <w:pPr>
        <w:ind w:left="-567" w:right="-285" w:firstLine="709"/>
        <w:jc w:val="both"/>
        <w:rPr>
          <w:sz w:val="24"/>
          <w:szCs w:val="24"/>
        </w:rPr>
      </w:pPr>
      <w:r w:rsidRPr="00876B7C">
        <w:rPr>
          <w:sz w:val="24"/>
          <w:szCs w:val="24"/>
        </w:rPr>
        <w:t>При ЭШС пластинчатым электродом сплава АМг4 коэффи</w:t>
      </w:r>
      <w:r w:rsidRPr="00876B7C">
        <w:rPr>
          <w:sz w:val="24"/>
          <w:szCs w:val="24"/>
        </w:rPr>
        <w:softHyphen/>
        <w:t>циент прочности сварного соединения достигает 0,92. Как и при сварке сплава АМг6, наблюдается снижение пластичности свар</w:t>
      </w:r>
      <w:r w:rsidRPr="00876B7C">
        <w:rPr>
          <w:sz w:val="24"/>
          <w:szCs w:val="24"/>
        </w:rPr>
        <w:softHyphen/>
        <w:t>ного соединения. В обоих случаях это можно объяснить тем, что в процессе кристаллизации на границах зерен выделяется избыточ</w:t>
      </w:r>
      <w:r w:rsidRPr="00876B7C">
        <w:rPr>
          <w:sz w:val="24"/>
          <w:szCs w:val="24"/>
        </w:rPr>
        <w:softHyphen/>
        <w:t>ная фаза, связанная с присутствием железа, которое является не</w:t>
      </w:r>
      <w:r w:rsidRPr="00876B7C">
        <w:rPr>
          <w:sz w:val="24"/>
          <w:szCs w:val="24"/>
        </w:rPr>
        <w:softHyphen/>
        <w:t>избежной примесью в сплаве.</w:t>
      </w:r>
    </w:p>
    <w:p w:rsidR="00F0134D" w:rsidRPr="00876B7C" w:rsidRDefault="00F0134D" w:rsidP="007B24E6">
      <w:pPr>
        <w:widowControl w:val="0"/>
        <w:ind w:left="-567" w:right="-285" w:firstLine="709"/>
        <w:jc w:val="both"/>
        <w:rPr>
          <w:sz w:val="24"/>
          <w:szCs w:val="24"/>
        </w:rPr>
      </w:pPr>
      <w:r w:rsidRPr="00876B7C">
        <w:rPr>
          <w:sz w:val="24"/>
          <w:szCs w:val="24"/>
        </w:rPr>
        <w:t>Механические свойства металла шва из технически чистого алюминия практически такие же, как у основного металла. Коэф</w:t>
      </w:r>
      <w:r w:rsidRPr="00876B7C">
        <w:rPr>
          <w:sz w:val="24"/>
          <w:szCs w:val="24"/>
        </w:rPr>
        <w:softHyphen/>
        <w:t>фициент прочности сварного соединения равен 1, а угол загиба 180°. Электрическое сопротивление металла шва также находится на уровне сопротивления основного металла.</w:t>
      </w:r>
    </w:p>
    <w:p w:rsidR="00F0134D" w:rsidRPr="00876B7C" w:rsidRDefault="00F0134D" w:rsidP="007B24E6">
      <w:pPr>
        <w:widowControl w:val="0"/>
        <w:ind w:left="-567" w:right="-285" w:firstLine="709"/>
        <w:jc w:val="both"/>
        <w:rPr>
          <w:sz w:val="24"/>
          <w:szCs w:val="24"/>
        </w:rPr>
      </w:pPr>
      <w:r w:rsidRPr="00876B7C">
        <w:rPr>
          <w:sz w:val="24"/>
          <w:szCs w:val="24"/>
        </w:rPr>
        <w:t>Улучшение механических свойств металла шва может быть достигнуто путем легирования металла шва через электродный материал микроскопическими добавками, например титана и бо</w:t>
      </w:r>
      <w:r w:rsidRPr="00876B7C">
        <w:rPr>
          <w:sz w:val="24"/>
          <w:szCs w:val="24"/>
        </w:rPr>
        <w:softHyphen/>
        <w:t>ра, которые способны связывать натрий, присутствующий во флюсе в виде солей.</w:t>
      </w:r>
    </w:p>
    <w:p w:rsidR="00F0134D" w:rsidRPr="00876B7C" w:rsidRDefault="00F0134D" w:rsidP="007B24E6">
      <w:pPr>
        <w:ind w:left="-567" w:right="-285" w:firstLine="709"/>
        <w:jc w:val="both"/>
        <w:rPr>
          <w:sz w:val="24"/>
          <w:szCs w:val="24"/>
        </w:rPr>
      </w:pPr>
      <w:r w:rsidRPr="00876B7C">
        <w:rPr>
          <w:sz w:val="24"/>
          <w:szCs w:val="24"/>
        </w:rPr>
        <w:t>Сварку термоупрочняемых сплавов следует осуществлять в ус</w:t>
      </w:r>
      <w:r w:rsidRPr="00876B7C">
        <w:rPr>
          <w:sz w:val="24"/>
          <w:szCs w:val="24"/>
        </w:rPr>
        <w:softHyphen/>
        <w:t>ловиях интенсивного отвода теплоты от свариваемых кромок, вести процесс сварки на жестких режимах (при повышенных ско</w:t>
      </w:r>
      <w:r w:rsidRPr="00876B7C">
        <w:rPr>
          <w:sz w:val="24"/>
          <w:szCs w:val="24"/>
        </w:rPr>
        <w:softHyphen/>
        <w:t>ростях перемещения ползунов) и дополнительно легировать ме</w:t>
      </w:r>
      <w:r w:rsidRPr="00876B7C">
        <w:rPr>
          <w:sz w:val="24"/>
          <w:szCs w:val="24"/>
        </w:rPr>
        <w:softHyphen/>
        <w:t>талл шва, компенсируя снижение механических характеристик сварного соединения в целом.</w:t>
      </w:r>
    </w:p>
    <w:p w:rsidR="00F0134D" w:rsidRPr="00876B7C" w:rsidRDefault="00F0134D" w:rsidP="007B24E6">
      <w:pPr>
        <w:ind w:left="-567" w:right="-285" w:firstLine="709"/>
        <w:jc w:val="both"/>
        <w:rPr>
          <w:sz w:val="24"/>
          <w:szCs w:val="24"/>
        </w:rPr>
      </w:pPr>
      <w:r w:rsidRPr="00876B7C">
        <w:rPr>
          <w:sz w:val="24"/>
          <w:szCs w:val="24"/>
        </w:rPr>
        <w:t>Для ЭШС используют источники питания с жесткой характе</w:t>
      </w:r>
      <w:r w:rsidRPr="00876B7C">
        <w:rPr>
          <w:sz w:val="24"/>
          <w:szCs w:val="24"/>
        </w:rPr>
        <w:softHyphen/>
        <w:t>ристикой и автоматы типов А-1126, А-645М и др.</w:t>
      </w:r>
    </w:p>
    <w:p w:rsidR="00F0134D" w:rsidRPr="00876B7C" w:rsidRDefault="00F0134D" w:rsidP="007B24E6">
      <w:pPr>
        <w:ind w:left="-567" w:right="-285" w:firstLine="709"/>
        <w:jc w:val="both"/>
        <w:rPr>
          <w:sz w:val="24"/>
          <w:szCs w:val="24"/>
        </w:rPr>
      </w:pPr>
      <w:r w:rsidRPr="00876B7C">
        <w:rPr>
          <w:sz w:val="24"/>
          <w:szCs w:val="24"/>
        </w:rPr>
        <w:t>Газовая сварка осуществляется с использованием ацетилена пламенем нормальной регулировки (β = 1,1 - 1,2). При выборе го</w:t>
      </w:r>
      <w:r w:rsidRPr="00876B7C">
        <w:rPr>
          <w:sz w:val="24"/>
          <w:szCs w:val="24"/>
        </w:rPr>
        <w:softHyphen/>
        <w:t>релки исходят из расхода примерно 100 дм</w:t>
      </w:r>
      <w:r w:rsidRPr="00876B7C">
        <w:rPr>
          <w:sz w:val="24"/>
          <w:szCs w:val="24"/>
          <w:vertAlign w:val="superscript"/>
        </w:rPr>
        <w:t>3</w:t>
      </w:r>
      <w:r w:rsidRPr="00876B7C">
        <w:rPr>
          <w:sz w:val="24"/>
          <w:szCs w:val="24"/>
        </w:rPr>
        <w:t xml:space="preserve">ч ацетилена на </w:t>
      </w:r>
      <w:smartTag w:uri="urn:schemas-microsoft-com:office:smarttags" w:element="metricconverter">
        <w:smartTagPr>
          <w:attr w:name="ProductID" w:val="1 мм"/>
        </w:smartTagPr>
        <w:r w:rsidRPr="00876B7C">
          <w:rPr>
            <w:sz w:val="24"/>
            <w:szCs w:val="24"/>
          </w:rPr>
          <w:t>1 мм</w:t>
        </w:r>
      </w:smartTag>
      <w:r w:rsidRPr="00876B7C">
        <w:rPr>
          <w:sz w:val="24"/>
          <w:szCs w:val="24"/>
        </w:rPr>
        <w:t xml:space="preserve"> толщины основного металла.</w:t>
      </w:r>
    </w:p>
    <w:p w:rsidR="00F0134D" w:rsidRPr="00876B7C" w:rsidRDefault="00F0134D" w:rsidP="007B24E6">
      <w:pPr>
        <w:ind w:left="-567" w:right="-285" w:firstLine="709"/>
        <w:jc w:val="both"/>
        <w:rPr>
          <w:sz w:val="24"/>
          <w:szCs w:val="24"/>
        </w:rPr>
      </w:pPr>
      <w:r w:rsidRPr="00876B7C">
        <w:rPr>
          <w:sz w:val="24"/>
          <w:szCs w:val="24"/>
        </w:rPr>
        <w:t>Для защиты металла от окисления газами пламени и удаления оксидов при сварке применяют флюсы. Наибольшее распростра</w:t>
      </w:r>
      <w:r w:rsidRPr="00876B7C">
        <w:rPr>
          <w:sz w:val="24"/>
          <w:szCs w:val="24"/>
        </w:rPr>
        <w:softHyphen/>
        <w:t>нение получил флюс АФ-4А (28 % NаС1, 50 % КС1, 14 %  LiС1, 8 %  NаF), который обладает хорошими технологическими свойствами.</w:t>
      </w:r>
    </w:p>
    <w:p w:rsidR="00F0134D" w:rsidRDefault="00F0134D" w:rsidP="007B24E6">
      <w:pPr>
        <w:ind w:left="-567" w:right="-285" w:firstLine="709"/>
        <w:jc w:val="both"/>
        <w:rPr>
          <w:sz w:val="24"/>
          <w:szCs w:val="24"/>
        </w:rPr>
      </w:pPr>
      <w:r w:rsidRPr="00876B7C">
        <w:rPr>
          <w:sz w:val="24"/>
          <w:szCs w:val="24"/>
        </w:rPr>
        <w:t xml:space="preserve">Диаметр присадочной проволоки выбирают в зависимости </w:t>
      </w:r>
      <w:r w:rsidR="00EF570C">
        <w:rPr>
          <w:sz w:val="24"/>
          <w:szCs w:val="24"/>
        </w:rPr>
        <w:t>от толщины свариваемого металла.</w:t>
      </w:r>
    </w:p>
    <w:p w:rsidR="00CA181A" w:rsidRPr="00876B7C" w:rsidRDefault="00CA181A" w:rsidP="007B24E6">
      <w:pPr>
        <w:ind w:left="-567" w:right="-285" w:firstLine="709"/>
        <w:jc w:val="both"/>
        <w:rPr>
          <w:sz w:val="24"/>
          <w:szCs w:val="24"/>
        </w:rPr>
      </w:pPr>
    </w:p>
    <w:p w:rsidR="00F0134D" w:rsidRPr="00876B7C" w:rsidRDefault="00CA181A" w:rsidP="007B24E6">
      <w:pPr>
        <w:ind w:left="-567" w:right="-285" w:firstLine="709"/>
        <w:jc w:val="both"/>
        <w:rPr>
          <w:sz w:val="24"/>
          <w:szCs w:val="24"/>
        </w:rPr>
      </w:pPr>
      <w:r>
        <w:rPr>
          <w:sz w:val="24"/>
          <w:szCs w:val="24"/>
        </w:rPr>
        <w:t>Таблица 10</w:t>
      </w:r>
      <w:r w:rsidR="005A10DC">
        <w:rPr>
          <w:sz w:val="24"/>
          <w:szCs w:val="24"/>
        </w:rPr>
        <w:t xml:space="preserve"> -</w:t>
      </w:r>
      <w:r w:rsidR="00F0134D" w:rsidRPr="00876B7C">
        <w:rPr>
          <w:sz w:val="24"/>
          <w:szCs w:val="24"/>
        </w:rPr>
        <w:t xml:space="preserve"> Ориентировочный выбор диаметра присадочной проволоки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6"/>
        <w:gridCol w:w="1594"/>
        <w:gridCol w:w="1595"/>
        <w:gridCol w:w="1595"/>
        <w:gridCol w:w="1595"/>
        <w:gridCol w:w="1595"/>
      </w:tblGrid>
      <w:tr w:rsidR="00F0134D" w:rsidRPr="00876B7C" w:rsidTr="000C29BF">
        <w:tc>
          <w:tcPr>
            <w:tcW w:w="1596"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δ, мм</w:t>
            </w:r>
          </w:p>
        </w:tc>
        <w:tc>
          <w:tcPr>
            <w:tcW w:w="1594"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1,5</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1,5 - 3</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3 - 5</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5 - 7</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7 - 10</w:t>
            </w:r>
          </w:p>
        </w:tc>
      </w:tr>
      <w:tr w:rsidR="00F0134D" w:rsidRPr="00876B7C" w:rsidTr="000C29BF">
        <w:tc>
          <w:tcPr>
            <w:tcW w:w="1596"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d</w:t>
            </w:r>
            <w:r w:rsidRPr="00876B7C">
              <w:rPr>
                <w:sz w:val="24"/>
                <w:szCs w:val="24"/>
                <w:vertAlign w:val="subscript"/>
              </w:rPr>
              <w:t>пр.п.</w:t>
            </w:r>
            <w:r w:rsidRPr="00876B7C">
              <w:rPr>
                <w:sz w:val="24"/>
                <w:szCs w:val="24"/>
              </w:rPr>
              <w:t>мм</w:t>
            </w:r>
          </w:p>
        </w:tc>
        <w:tc>
          <w:tcPr>
            <w:tcW w:w="1594"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1,5 - 2</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2 - 3</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3 - 4</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4 - 4,5</w:t>
            </w:r>
          </w:p>
        </w:tc>
        <w:tc>
          <w:tcPr>
            <w:tcW w:w="1595" w:type="dxa"/>
            <w:tcBorders>
              <w:top w:val="double" w:sz="4" w:space="0" w:color="auto"/>
              <w:left w:val="double" w:sz="4" w:space="0" w:color="auto"/>
              <w:bottom w:val="double" w:sz="4" w:space="0" w:color="auto"/>
              <w:right w:val="double" w:sz="4" w:space="0" w:color="auto"/>
            </w:tcBorders>
          </w:tcPr>
          <w:p w:rsidR="00F0134D" w:rsidRPr="00876B7C" w:rsidRDefault="00F0134D" w:rsidP="007B24E6">
            <w:pPr>
              <w:ind w:left="-567" w:right="-285"/>
              <w:jc w:val="center"/>
              <w:rPr>
                <w:sz w:val="24"/>
                <w:szCs w:val="24"/>
              </w:rPr>
            </w:pPr>
            <w:r w:rsidRPr="00876B7C">
              <w:rPr>
                <w:sz w:val="24"/>
                <w:szCs w:val="24"/>
              </w:rPr>
              <w:t>4,5 - 5,5</w:t>
            </w:r>
          </w:p>
        </w:tc>
      </w:tr>
    </w:tbl>
    <w:p w:rsidR="00F0134D" w:rsidRPr="00876B7C" w:rsidRDefault="00F0134D" w:rsidP="007B24E6">
      <w:pPr>
        <w:ind w:left="-567" w:right="-285" w:firstLine="600"/>
        <w:jc w:val="both"/>
        <w:rPr>
          <w:sz w:val="24"/>
          <w:szCs w:val="24"/>
        </w:rPr>
      </w:pPr>
    </w:p>
    <w:p w:rsidR="00F0134D" w:rsidRPr="00876B7C" w:rsidRDefault="00F0134D" w:rsidP="007B24E6">
      <w:pPr>
        <w:ind w:left="-567" w:right="-285" w:firstLine="709"/>
        <w:jc w:val="both"/>
        <w:rPr>
          <w:sz w:val="24"/>
          <w:szCs w:val="24"/>
        </w:rPr>
      </w:pPr>
      <w:r w:rsidRPr="00876B7C">
        <w:rPr>
          <w:sz w:val="24"/>
          <w:szCs w:val="24"/>
        </w:rPr>
        <w:t>Сварка алюминия и его сплавов выполняется левым способом.</w:t>
      </w:r>
    </w:p>
    <w:p w:rsidR="00F0134D" w:rsidRPr="00876B7C" w:rsidRDefault="00F0134D" w:rsidP="007B24E6">
      <w:pPr>
        <w:ind w:left="-567" w:right="-285" w:firstLine="709"/>
        <w:jc w:val="both"/>
        <w:rPr>
          <w:sz w:val="24"/>
          <w:szCs w:val="24"/>
        </w:rPr>
      </w:pPr>
      <w:r w:rsidRPr="00876B7C">
        <w:rPr>
          <w:sz w:val="24"/>
          <w:szCs w:val="24"/>
        </w:rPr>
        <w:t xml:space="preserve">Металл толщиной до </w:t>
      </w:r>
      <w:smartTag w:uri="urn:schemas-microsoft-com:office:smarttags" w:element="metricconverter">
        <w:smartTagPr>
          <w:attr w:name="ProductID" w:val="4 мм"/>
        </w:smartTagPr>
        <w:r w:rsidRPr="00876B7C">
          <w:rPr>
            <w:sz w:val="24"/>
            <w:szCs w:val="24"/>
          </w:rPr>
          <w:t>4 мм</w:t>
        </w:r>
      </w:smartTag>
      <w:r w:rsidRPr="00876B7C">
        <w:rPr>
          <w:sz w:val="24"/>
          <w:szCs w:val="24"/>
        </w:rPr>
        <w:t xml:space="preserve"> сваривают без разделки кромок в один проход. Для металла больших толщин выполняют разделку кромок: V - образную при δ = 5 - </w:t>
      </w:r>
      <w:smartTag w:uri="urn:schemas-microsoft-com:office:smarttags" w:element="metricconverter">
        <w:smartTagPr>
          <w:attr w:name="ProductID" w:val="10 мм"/>
        </w:smartTagPr>
        <w:r w:rsidRPr="00876B7C">
          <w:rPr>
            <w:sz w:val="24"/>
            <w:szCs w:val="24"/>
          </w:rPr>
          <w:t>10 мм</w:t>
        </w:r>
      </w:smartTag>
      <w:r w:rsidRPr="00876B7C">
        <w:rPr>
          <w:sz w:val="24"/>
          <w:szCs w:val="24"/>
        </w:rPr>
        <w:t xml:space="preserve"> и Х-образную при δ = 12- </w:t>
      </w:r>
      <w:smartTag w:uri="urn:schemas-microsoft-com:office:smarttags" w:element="metricconverter">
        <w:smartTagPr>
          <w:attr w:name="ProductID" w:val="20 мм"/>
        </w:smartTagPr>
        <w:r w:rsidRPr="00876B7C">
          <w:rPr>
            <w:sz w:val="24"/>
            <w:szCs w:val="24"/>
          </w:rPr>
          <w:t>20 мм</w:t>
        </w:r>
      </w:smartTag>
      <w:r w:rsidRPr="00876B7C">
        <w:rPr>
          <w:sz w:val="24"/>
          <w:szCs w:val="24"/>
        </w:rPr>
        <w:t>.</w:t>
      </w:r>
    </w:p>
    <w:p w:rsidR="00EF570C" w:rsidRPr="00876B7C" w:rsidRDefault="00F0134D" w:rsidP="00CA181A">
      <w:pPr>
        <w:ind w:left="-567" w:right="-285" w:firstLine="709"/>
        <w:jc w:val="both"/>
        <w:rPr>
          <w:sz w:val="24"/>
          <w:szCs w:val="24"/>
        </w:rPr>
      </w:pPr>
      <w:r w:rsidRPr="00876B7C">
        <w:rPr>
          <w:sz w:val="24"/>
          <w:szCs w:val="24"/>
        </w:rPr>
        <w:lastRenderedPageBreak/>
        <w:t>Механические свойства сварных соединений ниже свойств основного металла.</w:t>
      </w:r>
    </w:p>
    <w:p w:rsidR="00F0134D" w:rsidRPr="00876B7C" w:rsidRDefault="00F0134D" w:rsidP="007B24E6">
      <w:pPr>
        <w:widowControl w:val="0"/>
        <w:ind w:left="-567" w:right="-285" w:firstLine="709"/>
        <w:outlineLvl w:val="1"/>
        <w:rPr>
          <w:b/>
          <w:bCs/>
          <w:color w:val="000000"/>
          <w:sz w:val="24"/>
          <w:szCs w:val="24"/>
        </w:rPr>
      </w:pPr>
      <w:r w:rsidRPr="00876B7C">
        <w:rPr>
          <w:b/>
          <w:bCs/>
          <w:color w:val="000000"/>
          <w:sz w:val="24"/>
          <w:szCs w:val="24"/>
        </w:rPr>
        <w:t>Электронно-лучевая сварка</w:t>
      </w:r>
    </w:p>
    <w:p w:rsidR="00F0134D" w:rsidRPr="00876B7C" w:rsidRDefault="00F0134D" w:rsidP="007B24E6">
      <w:pPr>
        <w:widowControl w:val="0"/>
        <w:ind w:left="-567" w:right="-285" w:firstLine="709"/>
        <w:rPr>
          <w:color w:val="000000"/>
          <w:sz w:val="24"/>
          <w:szCs w:val="24"/>
        </w:rPr>
      </w:pPr>
      <w:r w:rsidRPr="00876B7C">
        <w:rPr>
          <w:color w:val="000000"/>
          <w:sz w:val="24"/>
          <w:szCs w:val="24"/>
        </w:rPr>
        <w:t>Электронно-лучевая сварка – один из эффективных способов соединения изделий из алюминия и его сплавов.</w:t>
      </w:r>
    </w:p>
    <w:p w:rsidR="00F0134D" w:rsidRPr="00876B7C" w:rsidRDefault="00F0134D" w:rsidP="007B24E6">
      <w:pPr>
        <w:widowControl w:val="0"/>
        <w:ind w:left="-567" w:right="-285" w:firstLine="709"/>
        <w:rPr>
          <w:color w:val="000000"/>
          <w:sz w:val="24"/>
          <w:szCs w:val="24"/>
        </w:rPr>
      </w:pPr>
      <w:r w:rsidRPr="00876B7C">
        <w:rPr>
          <w:color w:val="000000"/>
          <w:sz w:val="24"/>
          <w:szCs w:val="24"/>
        </w:rPr>
        <w:t>Основные преимущества электронно-лучевой сварки металла:</w:t>
      </w:r>
    </w:p>
    <w:p w:rsidR="00F0134D" w:rsidRPr="00876B7C" w:rsidRDefault="00F0134D" w:rsidP="007B24E6">
      <w:pPr>
        <w:widowControl w:val="0"/>
        <w:numPr>
          <w:ilvl w:val="0"/>
          <w:numId w:val="29"/>
        </w:numPr>
        <w:tabs>
          <w:tab w:val="clear" w:pos="720"/>
          <w:tab w:val="num" w:pos="0"/>
          <w:tab w:val="left" w:pos="993"/>
        </w:tabs>
        <w:ind w:left="-567" w:right="-285" w:firstLine="709"/>
        <w:rPr>
          <w:color w:val="000000"/>
          <w:sz w:val="24"/>
          <w:szCs w:val="24"/>
        </w:rPr>
      </w:pPr>
      <w:r w:rsidRPr="00876B7C">
        <w:rPr>
          <w:color w:val="000000"/>
          <w:sz w:val="24"/>
          <w:szCs w:val="24"/>
        </w:rPr>
        <w:t>получение плотных качественных швов;</w:t>
      </w:r>
    </w:p>
    <w:p w:rsidR="00F0134D" w:rsidRPr="00876B7C" w:rsidRDefault="00F0134D" w:rsidP="007B24E6">
      <w:pPr>
        <w:widowControl w:val="0"/>
        <w:numPr>
          <w:ilvl w:val="0"/>
          <w:numId w:val="29"/>
        </w:numPr>
        <w:tabs>
          <w:tab w:val="clear" w:pos="720"/>
          <w:tab w:val="num" w:pos="0"/>
          <w:tab w:val="left" w:pos="993"/>
        </w:tabs>
        <w:ind w:left="-567" w:right="-285" w:firstLine="709"/>
        <w:rPr>
          <w:color w:val="000000"/>
          <w:sz w:val="24"/>
          <w:szCs w:val="24"/>
        </w:rPr>
      </w:pPr>
      <w:r w:rsidRPr="00876B7C">
        <w:rPr>
          <w:color w:val="000000"/>
          <w:sz w:val="24"/>
          <w:szCs w:val="24"/>
        </w:rPr>
        <w:t>минимальные тепловложения;</w:t>
      </w:r>
    </w:p>
    <w:p w:rsidR="00F0134D" w:rsidRPr="00876B7C" w:rsidRDefault="00F0134D" w:rsidP="007B24E6">
      <w:pPr>
        <w:widowControl w:val="0"/>
        <w:numPr>
          <w:ilvl w:val="0"/>
          <w:numId w:val="29"/>
        </w:numPr>
        <w:tabs>
          <w:tab w:val="clear" w:pos="720"/>
          <w:tab w:val="num" w:pos="0"/>
          <w:tab w:val="left" w:pos="993"/>
        </w:tabs>
        <w:ind w:left="-567" w:right="-285" w:firstLine="709"/>
        <w:rPr>
          <w:color w:val="000000"/>
          <w:sz w:val="24"/>
          <w:szCs w:val="24"/>
        </w:rPr>
      </w:pPr>
      <w:r w:rsidRPr="00876B7C">
        <w:rPr>
          <w:color w:val="000000"/>
          <w:sz w:val="24"/>
          <w:szCs w:val="24"/>
        </w:rPr>
        <w:t>минимальное разупрочнение алюминия в зоне термического влияния;</w:t>
      </w:r>
    </w:p>
    <w:p w:rsidR="00F0134D" w:rsidRPr="00876B7C" w:rsidRDefault="00F0134D" w:rsidP="007B24E6">
      <w:pPr>
        <w:widowControl w:val="0"/>
        <w:numPr>
          <w:ilvl w:val="0"/>
          <w:numId w:val="29"/>
        </w:numPr>
        <w:tabs>
          <w:tab w:val="clear" w:pos="720"/>
          <w:tab w:val="num" w:pos="0"/>
          <w:tab w:val="left" w:pos="993"/>
        </w:tabs>
        <w:ind w:left="-567" w:right="-285" w:firstLine="709"/>
        <w:rPr>
          <w:color w:val="000000"/>
          <w:sz w:val="24"/>
          <w:szCs w:val="24"/>
        </w:rPr>
      </w:pPr>
      <w:r w:rsidRPr="00876B7C">
        <w:rPr>
          <w:color w:val="000000"/>
          <w:sz w:val="24"/>
          <w:szCs w:val="24"/>
        </w:rPr>
        <w:t>высокая скорость сварки;</w:t>
      </w:r>
    </w:p>
    <w:p w:rsidR="00F0134D" w:rsidRPr="00876B7C" w:rsidRDefault="00F0134D" w:rsidP="007B24E6">
      <w:pPr>
        <w:widowControl w:val="0"/>
        <w:numPr>
          <w:ilvl w:val="0"/>
          <w:numId w:val="29"/>
        </w:numPr>
        <w:tabs>
          <w:tab w:val="clear" w:pos="720"/>
          <w:tab w:val="num" w:pos="0"/>
          <w:tab w:val="left" w:pos="993"/>
        </w:tabs>
        <w:ind w:left="-567" w:right="-285" w:firstLine="709"/>
        <w:rPr>
          <w:color w:val="000000"/>
          <w:sz w:val="24"/>
          <w:szCs w:val="24"/>
        </w:rPr>
      </w:pPr>
      <w:r w:rsidRPr="00876B7C">
        <w:rPr>
          <w:color w:val="000000"/>
          <w:sz w:val="24"/>
          <w:szCs w:val="24"/>
        </w:rPr>
        <w:t>минимальные деформации конструкций.</w:t>
      </w:r>
    </w:p>
    <w:p w:rsidR="00F0134D" w:rsidRDefault="00F0134D" w:rsidP="007B24E6">
      <w:pPr>
        <w:widowControl w:val="0"/>
        <w:ind w:left="-567" w:right="-285" w:firstLine="709"/>
        <w:jc w:val="both"/>
        <w:rPr>
          <w:color w:val="000000"/>
          <w:sz w:val="24"/>
          <w:szCs w:val="24"/>
        </w:rPr>
      </w:pPr>
      <w:r w:rsidRPr="00876B7C">
        <w:rPr>
          <w:color w:val="000000"/>
          <w:sz w:val="24"/>
          <w:szCs w:val="24"/>
        </w:rPr>
        <w:t>Оксидная пленка алюминия разрушается в результате воздействия на нее паров металла, а также из-за ее разложения в вакууме. Вакуум также способствует удалению водорода из сварного шва</w:t>
      </w:r>
      <w:r w:rsidR="00A67F2E">
        <w:rPr>
          <w:color w:val="000000"/>
          <w:sz w:val="24"/>
          <w:szCs w:val="24"/>
        </w:rPr>
        <w:t>.</w:t>
      </w:r>
    </w:p>
    <w:p w:rsidR="00004337" w:rsidRPr="00004337" w:rsidRDefault="00004337" w:rsidP="007B24E6">
      <w:pPr>
        <w:ind w:left="-567" w:right="-285" w:firstLine="709"/>
        <w:jc w:val="both"/>
        <w:rPr>
          <w:sz w:val="24"/>
          <w:szCs w:val="24"/>
        </w:rPr>
      </w:pPr>
      <w:r w:rsidRPr="00004337">
        <w:rPr>
          <w:b/>
          <w:sz w:val="24"/>
          <w:szCs w:val="24"/>
        </w:rPr>
        <w:t>Газовая сварка</w:t>
      </w:r>
      <w:r w:rsidRPr="00004337">
        <w:rPr>
          <w:sz w:val="24"/>
          <w:szCs w:val="24"/>
        </w:rPr>
        <w:t xml:space="preserve"> применяется для неответственных тонколистовых соединений или ремонте отливок. Состав газовой смеси – нормальный с незначительным избытком ацетилена. Мощность пламени выбирается в зависимости от толщины металла. Для защиты от окисления металла газами пламени и удаления окислов с кромок при сварке применяют флюсы. Наиболее распространенным является флюс АФ-4А, вводимый или с присадочным прутком или наносимый в виде пасты на кромки перед сваркой. Состав флюса: 28 % NaCl, 50 % KСl, 14 % LiCl, 8 % NaF.После сварки остатки флюса удаляют промывкой в горячей воде. В качестве присадочного металла применяют проволоку или прутки из алюминия или его сплавов. Диаметр проволоки выбирают в зависимости от толщины (см. табл.</w:t>
      </w:r>
      <w:r w:rsidR="00CA181A">
        <w:rPr>
          <w:sz w:val="24"/>
          <w:szCs w:val="24"/>
        </w:rPr>
        <w:t>11</w:t>
      </w:r>
      <w:r w:rsidRPr="00004337">
        <w:rPr>
          <w:sz w:val="24"/>
          <w:szCs w:val="24"/>
        </w:rPr>
        <w:t xml:space="preserve">). </w:t>
      </w:r>
    </w:p>
    <w:p w:rsidR="00004337" w:rsidRPr="00004337" w:rsidRDefault="00004337" w:rsidP="007B24E6">
      <w:pPr>
        <w:ind w:left="-567" w:right="-285" w:firstLine="709"/>
        <w:jc w:val="both"/>
        <w:rPr>
          <w:sz w:val="24"/>
          <w:szCs w:val="24"/>
        </w:rPr>
      </w:pPr>
    </w:p>
    <w:p w:rsidR="00004337" w:rsidRPr="00004337" w:rsidRDefault="00004337" w:rsidP="007B24E6">
      <w:pPr>
        <w:ind w:left="-567" w:right="-285" w:firstLine="709"/>
        <w:jc w:val="both"/>
        <w:rPr>
          <w:sz w:val="24"/>
          <w:szCs w:val="24"/>
        </w:rPr>
      </w:pPr>
      <w:r w:rsidRPr="00004337">
        <w:rPr>
          <w:sz w:val="24"/>
          <w:szCs w:val="24"/>
        </w:rPr>
        <w:t xml:space="preserve">Таблица </w:t>
      </w:r>
      <w:r w:rsidR="00CA181A">
        <w:rPr>
          <w:sz w:val="24"/>
          <w:szCs w:val="24"/>
        </w:rPr>
        <w:t>11</w:t>
      </w:r>
      <w:r w:rsidRPr="00004337">
        <w:rPr>
          <w:sz w:val="24"/>
          <w:szCs w:val="24"/>
        </w:rPr>
        <w:t xml:space="preserve"> – Выбор диаметра присадочной проволоки в зависимости от толщины кромок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1062"/>
        <w:gridCol w:w="1062"/>
        <w:gridCol w:w="1062"/>
        <w:gridCol w:w="1062"/>
        <w:gridCol w:w="1062"/>
        <w:gridCol w:w="1062"/>
      </w:tblGrid>
      <w:tr w:rsidR="00004337" w:rsidRPr="00004337" w:rsidTr="00E66312">
        <w:trPr>
          <w:jc w:val="center"/>
        </w:trPr>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S, мм</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1,5</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1,5-3,0</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3,0-5,0</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5,0-7,0</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7,0-10,0</w:t>
            </w:r>
          </w:p>
        </w:tc>
      </w:tr>
      <w:tr w:rsidR="00004337" w:rsidRPr="00004337" w:rsidTr="00E66312">
        <w:trPr>
          <w:jc w:val="center"/>
        </w:trPr>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d</w:t>
            </w:r>
            <w:r w:rsidRPr="00004337">
              <w:rPr>
                <w:sz w:val="24"/>
                <w:szCs w:val="24"/>
                <w:vertAlign w:val="subscript"/>
              </w:rPr>
              <w:t>пр</w:t>
            </w:r>
            <w:r w:rsidRPr="00004337">
              <w:rPr>
                <w:sz w:val="24"/>
                <w:szCs w:val="24"/>
              </w:rPr>
              <w:t>, мм</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1,5-2,0</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2,0-3,0</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3,0-4,0</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4,0-4,5</w:t>
            </w:r>
          </w:p>
        </w:tc>
        <w:tc>
          <w:tcPr>
            <w:tcW w:w="1062" w:type="dxa"/>
            <w:tcBorders>
              <w:top w:val="single" w:sz="6" w:space="0" w:color="auto"/>
              <w:left w:val="single" w:sz="6" w:space="0" w:color="auto"/>
              <w:bottom w:val="single" w:sz="6" w:space="0" w:color="auto"/>
              <w:right w:val="single" w:sz="6" w:space="0" w:color="auto"/>
            </w:tcBorders>
            <w:hideMark/>
          </w:tcPr>
          <w:p w:rsidR="00004337" w:rsidRPr="00004337" w:rsidRDefault="00004337" w:rsidP="007B24E6">
            <w:pPr>
              <w:ind w:left="-567" w:right="-285"/>
              <w:jc w:val="center"/>
              <w:rPr>
                <w:sz w:val="24"/>
                <w:szCs w:val="24"/>
              </w:rPr>
            </w:pPr>
            <w:r w:rsidRPr="00004337">
              <w:rPr>
                <w:sz w:val="24"/>
                <w:szCs w:val="24"/>
              </w:rPr>
              <w:t>4,5-5,5</w:t>
            </w:r>
          </w:p>
        </w:tc>
      </w:tr>
    </w:tbl>
    <w:p w:rsidR="00004337" w:rsidRPr="00004337" w:rsidRDefault="00004337" w:rsidP="007B24E6">
      <w:pPr>
        <w:ind w:left="-567" w:right="-285" w:firstLine="709"/>
        <w:jc w:val="both"/>
        <w:rPr>
          <w:sz w:val="24"/>
          <w:szCs w:val="24"/>
        </w:rPr>
      </w:pPr>
    </w:p>
    <w:p w:rsidR="00004337" w:rsidRPr="00004337" w:rsidRDefault="00004337" w:rsidP="007B24E6">
      <w:pPr>
        <w:ind w:left="-567" w:right="-285" w:firstLine="709"/>
        <w:jc w:val="both"/>
        <w:rPr>
          <w:sz w:val="24"/>
          <w:szCs w:val="24"/>
        </w:rPr>
      </w:pPr>
      <w:r w:rsidRPr="00004337">
        <w:rPr>
          <w:sz w:val="24"/>
          <w:szCs w:val="24"/>
        </w:rPr>
        <w:t>При сварке листов S &gt; 8-</w:t>
      </w:r>
      <w:smartTag w:uri="urn:schemas-microsoft-com:office:smarttags" w:element="metricconverter">
        <w:smartTagPr>
          <w:attr w:name="ProductID" w:val="10 мм"/>
        </w:smartTagPr>
        <w:r w:rsidRPr="00004337">
          <w:rPr>
            <w:sz w:val="24"/>
            <w:szCs w:val="24"/>
          </w:rPr>
          <w:t>10 мм</w:t>
        </w:r>
      </w:smartTag>
      <w:r w:rsidRPr="00004337">
        <w:rPr>
          <w:sz w:val="24"/>
          <w:szCs w:val="24"/>
        </w:rPr>
        <w:t xml:space="preserve"> или при заварке дефектов литья рекомендуется подогрев изделия до Т = 250-300 </w:t>
      </w:r>
      <w:r w:rsidRPr="00004337">
        <w:rPr>
          <w:sz w:val="24"/>
          <w:szCs w:val="24"/>
          <w:vertAlign w:val="superscript"/>
        </w:rPr>
        <w:t>0</w:t>
      </w:r>
      <w:r w:rsidRPr="00004337">
        <w:rPr>
          <w:sz w:val="24"/>
          <w:szCs w:val="24"/>
        </w:rPr>
        <w:t>С</w:t>
      </w:r>
      <w:r w:rsidRPr="00004337">
        <w:rPr>
          <w:sz w:val="24"/>
          <w:szCs w:val="24"/>
        </w:rPr>
        <w:tab/>
        <w:t>Механические свойства сварных соединений при газовой сварке ниже свойств основного металла (</w:t>
      </w:r>
      <w:r w:rsidRPr="00004337">
        <w:rPr>
          <w:noProof/>
          <w:sz w:val="24"/>
          <w:szCs w:val="24"/>
          <w:vertAlign w:val="subscript"/>
        </w:rPr>
        <w:drawing>
          <wp:inline distT="0" distB="0" distL="0" distR="0">
            <wp:extent cx="144780" cy="144780"/>
            <wp:effectExtent l="19050" t="0" r="762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004337">
        <w:rPr>
          <w:sz w:val="24"/>
          <w:szCs w:val="24"/>
          <w:vertAlign w:val="subscript"/>
        </w:rPr>
        <w:t>св. соед.</w:t>
      </w:r>
      <w:r w:rsidRPr="00004337">
        <w:rPr>
          <w:sz w:val="24"/>
          <w:szCs w:val="24"/>
        </w:rPr>
        <w:t xml:space="preserve"> = (0,6-0,65) </w:t>
      </w:r>
      <w:r w:rsidRPr="00004337">
        <w:rPr>
          <w:noProof/>
          <w:sz w:val="24"/>
          <w:szCs w:val="24"/>
          <w:vertAlign w:val="subscript"/>
        </w:rPr>
        <w:drawing>
          <wp:inline distT="0" distB="0" distL="0" distR="0">
            <wp:extent cx="144780" cy="144780"/>
            <wp:effectExtent l="19050" t="0" r="762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004337">
        <w:rPr>
          <w:sz w:val="24"/>
          <w:szCs w:val="24"/>
          <w:vertAlign w:val="subscript"/>
        </w:rPr>
        <w:t>в</w:t>
      </w:r>
      <w:r w:rsidRPr="00004337">
        <w:rPr>
          <w:sz w:val="24"/>
          <w:szCs w:val="24"/>
        </w:rPr>
        <w:t xml:space="preserve"> основного металла).</w:t>
      </w:r>
    </w:p>
    <w:p w:rsidR="00004337" w:rsidRPr="00A67F2E" w:rsidRDefault="00004337" w:rsidP="007B24E6">
      <w:pPr>
        <w:widowControl w:val="0"/>
        <w:ind w:left="-567" w:right="-285" w:firstLine="709"/>
        <w:jc w:val="both"/>
        <w:rPr>
          <w:sz w:val="24"/>
          <w:szCs w:val="24"/>
        </w:rPr>
      </w:pPr>
    </w:p>
    <w:p w:rsidR="00F0134D" w:rsidRDefault="00933312" w:rsidP="007B24E6">
      <w:pPr>
        <w:widowControl w:val="0"/>
        <w:ind w:left="-567" w:right="-285" w:firstLine="709"/>
        <w:jc w:val="both"/>
        <w:rPr>
          <w:b/>
          <w:sz w:val="24"/>
          <w:szCs w:val="24"/>
        </w:rPr>
      </w:pPr>
      <w:r>
        <w:rPr>
          <w:b/>
          <w:sz w:val="24"/>
          <w:szCs w:val="24"/>
        </w:rPr>
        <w:t>7</w:t>
      </w:r>
      <w:r w:rsidR="00F0134D" w:rsidRPr="00876B7C">
        <w:rPr>
          <w:b/>
          <w:sz w:val="24"/>
          <w:szCs w:val="24"/>
        </w:rPr>
        <w:t>Сварочные материалы для сварки алюминия</w:t>
      </w:r>
    </w:p>
    <w:p w:rsidR="00004337" w:rsidRPr="00876B7C" w:rsidRDefault="00004337" w:rsidP="007B24E6">
      <w:pPr>
        <w:widowControl w:val="0"/>
        <w:ind w:left="-567" w:right="-285" w:firstLine="709"/>
        <w:jc w:val="both"/>
        <w:rPr>
          <w:b/>
          <w:sz w:val="24"/>
          <w:szCs w:val="24"/>
        </w:rPr>
      </w:pPr>
    </w:p>
    <w:p w:rsidR="00F0134D" w:rsidRDefault="00F0134D" w:rsidP="007B24E6">
      <w:pPr>
        <w:ind w:left="-567" w:right="-285" w:firstLine="709"/>
        <w:jc w:val="both"/>
        <w:rPr>
          <w:color w:val="222222"/>
          <w:sz w:val="24"/>
          <w:szCs w:val="24"/>
        </w:rPr>
      </w:pPr>
      <w:r w:rsidRPr="00876B7C">
        <w:rPr>
          <w:color w:val="222222"/>
          <w:sz w:val="24"/>
          <w:szCs w:val="24"/>
        </w:rPr>
        <w:t>Для сварки алюминия ручным дуговым способом исполь</w:t>
      </w:r>
      <w:r w:rsidR="005A10DC">
        <w:rPr>
          <w:color w:val="222222"/>
          <w:sz w:val="24"/>
          <w:szCs w:val="24"/>
        </w:rPr>
        <w:t xml:space="preserve">зуются электроды ОЗАНА - 2;  </w:t>
      </w:r>
      <w:r w:rsidRPr="00876B7C">
        <w:rPr>
          <w:color w:val="222222"/>
          <w:sz w:val="24"/>
          <w:szCs w:val="24"/>
        </w:rPr>
        <w:t xml:space="preserve">ОЗАНА </w:t>
      </w:r>
      <w:r w:rsidR="00CA181A">
        <w:rPr>
          <w:color w:val="222222"/>
          <w:sz w:val="24"/>
          <w:szCs w:val="24"/>
        </w:rPr>
        <w:t>–</w:t>
      </w:r>
      <w:r w:rsidRPr="00876B7C">
        <w:rPr>
          <w:color w:val="222222"/>
          <w:sz w:val="24"/>
          <w:szCs w:val="24"/>
        </w:rPr>
        <w:t xml:space="preserve"> 1</w:t>
      </w:r>
      <w:r w:rsidR="00CA181A">
        <w:rPr>
          <w:color w:val="222222"/>
          <w:sz w:val="24"/>
          <w:szCs w:val="24"/>
        </w:rPr>
        <w:t>.</w:t>
      </w:r>
    </w:p>
    <w:p w:rsidR="00CA181A" w:rsidRPr="00876B7C" w:rsidRDefault="00CA181A" w:rsidP="007B24E6">
      <w:pPr>
        <w:ind w:left="-567" w:right="-285" w:firstLine="709"/>
        <w:jc w:val="both"/>
        <w:rPr>
          <w:color w:val="222222"/>
          <w:sz w:val="24"/>
          <w:szCs w:val="24"/>
        </w:rPr>
      </w:pPr>
    </w:p>
    <w:p w:rsidR="00F0134D" w:rsidRDefault="00AF5A2E" w:rsidP="007B24E6">
      <w:pPr>
        <w:pStyle w:val="aa"/>
        <w:spacing w:before="0" w:beforeAutospacing="0" w:after="0" w:afterAutospacing="0"/>
        <w:ind w:left="-567" w:right="-285" w:firstLine="709"/>
        <w:jc w:val="both"/>
        <w:textAlignment w:val="baseline"/>
        <w:rPr>
          <w:b/>
          <w:bCs/>
          <w:color w:val="000000"/>
          <w:bdr w:val="none" w:sz="0" w:space="0" w:color="auto" w:frame="1"/>
        </w:rPr>
      </w:pPr>
      <w:r w:rsidRPr="00876B7C">
        <w:rPr>
          <w:bCs/>
          <w:color w:val="000000"/>
        </w:rPr>
        <w:t>Таблица1</w:t>
      </w:r>
      <w:r w:rsidR="00CA181A">
        <w:rPr>
          <w:bCs/>
          <w:color w:val="000000"/>
        </w:rPr>
        <w:t>2</w:t>
      </w:r>
      <w:r>
        <w:rPr>
          <w:bCs/>
          <w:color w:val="000000"/>
        </w:rPr>
        <w:t xml:space="preserve"> -</w:t>
      </w:r>
      <w:r w:rsidR="00F0134D" w:rsidRPr="00876B7C">
        <w:rPr>
          <w:b/>
          <w:bCs/>
          <w:color w:val="000000"/>
          <w:bdr w:val="none" w:sz="0" w:space="0" w:color="auto" w:frame="1"/>
        </w:rPr>
        <w:t>Электроды ОЗАНА-2</w:t>
      </w:r>
    </w:p>
    <w:tbl>
      <w:tblPr>
        <w:tblStyle w:val="af5"/>
        <w:tblW w:w="0" w:type="auto"/>
        <w:tblLook w:val="04A0"/>
      </w:tblPr>
      <w:tblGrid>
        <w:gridCol w:w="2093"/>
        <w:gridCol w:w="7477"/>
      </w:tblGrid>
      <w:tr w:rsidR="00EF570C" w:rsidTr="00EF570C">
        <w:tc>
          <w:tcPr>
            <w:tcW w:w="2093"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rPr>
                <w:bdr w:val="none" w:sz="0" w:space="0" w:color="auto" w:frame="1"/>
              </w:rPr>
              <w:t>ГОСТ</w:t>
            </w:r>
          </w:p>
        </w:tc>
        <w:tc>
          <w:tcPr>
            <w:tcW w:w="7477"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p>
        </w:tc>
      </w:tr>
      <w:tr w:rsidR="00EF570C" w:rsidTr="00EF570C">
        <w:tc>
          <w:tcPr>
            <w:tcW w:w="2093"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rPr>
                <w:bdr w:val="none" w:sz="0" w:space="0" w:color="auto" w:frame="1"/>
              </w:rPr>
              <w:t>AWS</w:t>
            </w:r>
          </w:p>
        </w:tc>
        <w:tc>
          <w:tcPr>
            <w:tcW w:w="7477"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t>Сварочные электроды по алюминию ОЗАНА-2-3</w:t>
            </w:r>
          </w:p>
        </w:tc>
      </w:tr>
      <w:tr w:rsidR="00EF570C" w:rsidTr="00EF570C">
        <w:tc>
          <w:tcPr>
            <w:tcW w:w="2093"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rPr>
                <w:bdr w:val="none" w:sz="0" w:space="0" w:color="auto" w:frame="1"/>
              </w:rPr>
              <w:t>ISO</w:t>
            </w:r>
          </w:p>
        </w:tc>
        <w:tc>
          <w:tcPr>
            <w:tcW w:w="7477"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t xml:space="preserve">Сварочные </w:t>
            </w:r>
            <w:r>
              <w:t>электроды по алюминию ОЗАНА-2-4</w:t>
            </w:r>
          </w:p>
        </w:tc>
      </w:tr>
      <w:tr w:rsidR="00EF570C" w:rsidTr="00EF570C">
        <w:tc>
          <w:tcPr>
            <w:tcW w:w="2093"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rPr>
                <w:bdr w:val="none" w:sz="0" w:space="0" w:color="auto" w:frame="1"/>
              </w:rPr>
              <w:t>DIN</w:t>
            </w:r>
          </w:p>
        </w:tc>
        <w:tc>
          <w:tcPr>
            <w:tcW w:w="7477" w:type="dxa"/>
            <w:tcBorders>
              <w:top w:val="double" w:sz="4" w:space="0" w:color="auto"/>
              <w:left w:val="double" w:sz="4" w:space="0" w:color="auto"/>
              <w:bottom w:val="double" w:sz="4" w:space="0" w:color="auto"/>
              <w:right w:val="double" w:sz="4" w:space="0" w:color="auto"/>
            </w:tcBorders>
          </w:tcPr>
          <w:p w:rsidR="00EF570C" w:rsidRDefault="00EF570C" w:rsidP="00EF570C">
            <w:pPr>
              <w:pStyle w:val="aa"/>
              <w:spacing w:before="0" w:beforeAutospacing="0" w:after="0" w:afterAutospacing="0"/>
              <w:jc w:val="both"/>
              <w:textAlignment w:val="baseline"/>
              <w:rPr>
                <w:color w:val="000000"/>
              </w:rPr>
            </w:pPr>
            <w:r w:rsidRPr="00876B7C">
              <w:t>Сварочные электроды по алюминию ОЗАНА-2-5</w:t>
            </w:r>
          </w:p>
        </w:tc>
      </w:tr>
    </w:tbl>
    <w:p w:rsidR="00CA181A" w:rsidRDefault="00CA181A" w:rsidP="007B24E6">
      <w:pPr>
        <w:pStyle w:val="6"/>
        <w:widowControl w:val="0"/>
        <w:spacing w:before="0" w:after="0"/>
        <w:ind w:left="-567" w:right="-285" w:firstLine="709"/>
        <w:jc w:val="both"/>
        <w:textAlignment w:val="baseline"/>
        <w:rPr>
          <w:color w:val="000000"/>
          <w:sz w:val="24"/>
          <w:szCs w:val="24"/>
          <w:bdr w:val="none" w:sz="0" w:space="0" w:color="auto" w:frame="1"/>
        </w:rPr>
      </w:pPr>
    </w:p>
    <w:p w:rsidR="00F0134D" w:rsidRPr="00876B7C" w:rsidRDefault="00F0134D" w:rsidP="007B24E6">
      <w:pPr>
        <w:pStyle w:val="6"/>
        <w:widowControl w:val="0"/>
        <w:spacing w:before="0" w:after="0"/>
        <w:ind w:left="-567" w:right="-285" w:firstLine="709"/>
        <w:jc w:val="both"/>
        <w:textAlignment w:val="baseline"/>
        <w:rPr>
          <w:color w:val="000000"/>
          <w:sz w:val="24"/>
          <w:szCs w:val="24"/>
        </w:rPr>
      </w:pPr>
      <w:r w:rsidRPr="00876B7C">
        <w:rPr>
          <w:color w:val="000000"/>
          <w:sz w:val="24"/>
          <w:szCs w:val="24"/>
          <w:bdr w:val="none" w:sz="0" w:space="0" w:color="auto" w:frame="1"/>
        </w:rPr>
        <w:t>Основное назначение электродов</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сварочных</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ОЗАНА 2</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по алюминию</w:t>
      </w:r>
    </w:p>
    <w:p w:rsidR="00F0134D" w:rsidRPr="00876B7C" w:rsidRDefault="00F0134D" w:rsidP="007B24E6">
      <w:pPr>
        <w:widowControl w:val="0"/>
        <w:ind w:left="-567" w:right="-285" w:firstLine="709"/>
        <w:jc w:val="both"/>
        <w:textAlignment w:val="baseline"/>
        <w:rPr>
          <w:color w:val="000000"/>
          <w:sz w:val="24"/>
          <w:szCs w:val="24"/>
        </w:rPr>
      </w:pPr>
      <w:r w:rsidRPr="00876B7C">
        <w:rPr>
          <w:color w:val="000000"/>
          <w:sz w:val="24"/>
          <w:szCs w:val="24"/>
        </w:rPr>
        <w:t>Заварка брака литья и наплавка деталей из алюминиево-кремнистых сплавов типа АЛ-4, АЛ-9, АЛ-11. Сварка в нижнем и вертикальном положениях шва постоянным током обратной полярности.</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Сварочные электроды по алюминию ОЗАНА-2 являются разработкой "СпецЭлектрод"</w:t>
      </w:r>
    </w:p>
    <w:p w:rsidR="00F0134D" w:rsidRPr="00876B7C" w:rsidRDefault="00F0134D" w:rsidP="007B24E6">
      <w:pPr>
        <w:ind w:left="-567" w:right="-285" w:firstLine="709"/>
        <w:jc w:val="both"/>
        <w:textAlignment w:val="baseline"/>
        <w:rPr>
          <w:color w:val="000000"/>
          <w:sz w:val="24"/>
          <w:szCs w:val="24"/>
        </w:rPr>
      </w:pPr>
      <w:r w:rsidRPr="00876B7C">
        <w:rPr>
          <w:b/>
          <w:bCs/>
          <w:color w:val="000000"/>
          <w:sz w:val="24"/>
          <w:szCs w:val="24"/>
          <w:bdr w:val="none" w:sz="0" w:space="0" w:color="auto" w:frame="1"/>
        </w:rPr>
        <w:t>Характеристика электродов</w:t>
      </w:r>
      <w:r w:rsidRPr="00876B7C">
        <w:rPr>
          <w:rStyle w:val="apple-converted-space"/>
          <w:b/>
          <w:bCs/>
          <w:color w:val="000000"/>
          <w:sz w:val="24"/>
          <w:szCs w:val="24"/>
          <w:bdr w:val="none" w:sz="0" w:space="0" w:color="auto" w:frame="1"/>
        </w:rPr>
        <w:t> </w:t>
      </w:r>
      <w:r w:rsidRPr="00876B7C">
        <w:rPr>
          <w:b/>
          <w:bCs/>
          <w:color w:val="000000"/>
          <w:sz w:val="24"/>
          <w:szCs w:val="24"/>
          <w:bdr w:val="none" w:sz="0" w:space="0" w:color="auto" w:frame="1"/>
        </w:rPr>
        <w:t>по алюминию</w:t>
      </w:r>
      <w:r w:rsidRPr="00876B7C">
        <w:rPr>
          <w:rStyle w:val="apple-converted-space"/>
          <w:b/>
          <w:bCs/>
          <w:color w:val="000000"/>
          <w:sz w:val="24"/>
          <w:szCs w:val="24"/>
          <w:bdr w:val="none" w:sz="0" w:space="0" w:color="auto" w:frame="1"/>
        </w:rPr>
        <w:t> </w:t>
      </w:r>
      <w:r w:rsidRPr="00876B7C">
        <w:rPr>
          <w:b/>
          <w:bCs/>
          <w:color w:val="000000"/>
          <w:sz w:val="24"/>
          <w:szCs w:val="24"/>
          <w:bdr w:val="none" w:sz="0" w:space="0" w:color="auto" w:frame="1"/>
        </w:rPr>
        <w:t>ОЗАНА 2</w:t>
      </w:r>
    </w:p>
    <w:p w:rsidR="00F0134D" w:rsidRPr="00876B7C" w:rsidRDefault="00F0134D" w:rsidP="007B24E6">
      <w:pPr>
        <w:ind w:left="-567" w:right="-285" w:firstLine="709"/>
        <w:jc w:val="both"/>
        <w:textAlignment w:val="baseline"/>
        <w:rPr>
          <w:color w:val="000000"/>
          <w:sz w:val="24"/>
          <w:szCs w:val="24"/>
        </w:rPr>
      </w:pPr>
      <w:r w:rsidRPr="00876B7C">
        <w:rPr>
          <w:color w:val="000000"/>
          <w:sz w:val="24"/>
          <w:szCs w:val="24"/>
        </w:rPr>
        <w:t>Покрытие</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электродов</w:t>
      </w:r>
      <w:r w:rsidRPr="00876B7C">
        <w:rPr>
          <w:rStyle w:val="apple-converted-space"/>
          <w:color w:val="000000"/>
          <w:sz w:val="24"/>
          <w:szCs w:val="24"/>
        </w:rPr>
        <w:t> </w:t>
      </w:r>
      <w:r w:rsidRPr="00876B7C">
        <w:rPr>
          <w:color w:val="000000"/>
          <w:sz w:val="24"/>
          <w:szCs w:val="24"/>
        </w:rPr>
        <w:t>– солевое.</w:t>
      </w:r>
    </w:p>
    <w:p w:rsidR="00F0134D" w:rsidRPr="00876B7C" w:rsidRDefault="00F0134D" w:rsidP="007B24E6">
      <w:pPr>
        <w:ind w:left="-567" w:right="-285" w:firstLine="709"/>
        <w:jc w:val="both"/>
        <w:textAlignment w:val="baseline"/>
        <w:rPr>
          <w:color w:val="000000"/>
          <w:sz w:val="24"/>
          <w:szCs w:val="24"/>
        </w:rPr>
      </w:pPr>
      <w:r w:rsidRPr="00876B7C">
        <w:rPr>
          <w:color w:val="000000"/>
          <w:sz w:val="24"/>
          <w:szCs w:val="24"/>
        </w:rPr>
        <w:t>Коэффициент наплавки</w:t>
      </w:r>
      <w:r w:rsidRPr="00876B7C">
        <w:rPr>
          <w:rStyle w:val="apple-converted-space"/>
          <w:color w:val="000000"/>
          <w:sz w:val="24"/>
          <w:szCs w:val="24"/>
        </w:rPr>
        <w:t> </w:t>
      </w:r>
      <w:r w:rsidRPr="00876B7C">
        <w:rPr>
          <w:color w:val="000000"/>
          <w:sz w:val="24"/>
          <w:szCs w:val="24"/>
          <w:bdr w:val="none" w:sz="0" w:space="0" w:color="auto" w:frame="1"/>
        </w:rPr>
        <w:t>ОЗАНА-2</w:t>
      </w:r>
      <w:r w:rsidRPr="00876B7C">
        <w:rPr>
          <w:rStyle w:val="apple-converted-space"/>
          <w:color w:val="000000"/>
          <w:sz w:val="24"/>
          <w:szCs w:val="24"/>
          <w:bdr w:val="none" w:sz="0" w:space="0" w:color="auto" w:frame="1"/>
        </w:rPr>
        <w:t> </w:t>
      </w:r>
      <w:r w:rsidRPr="00876B7C">
        <w:rPr>
          <w:color w:val="000000"/>
          <w:sz w:val="24"/>
          <w:szCs w:val="24"/>
        </w:rPr>
        <w:t>– 8,0 г/А</w:t>
      </w:r>
      <w:r w:rsidRPr="00876B7C">
        <w:rPr>
          <w:color w:val="000000"/>
          <w:sz w:val="24"/>
          <w:szCs w:val="24"/>
          <w:bdr w:val="none" w:sz="0" w:space="0" w:color="auto" w:frame="1"/>
        </w:rPr>
        <w:t>·</w:t>
      </w:r>
      <w:r w:rsidRPr="00876B7C">
        <w:rPr>
          <w:color w:val="000000"/>
          <w:sz w:val="24"/>
          <w:szCs w:val="24"/>
        </w:rPr>
        <w:t>ч.</w:t>
      </w:r>
    </w:p>
    <w:p w:rsidR="00F0134D" w:rsidRPr="00876B7C" w:rsidRDefault="00F0134D" w:rsidP="007B24E6">
      <w:pPr>
        <w:ind w:left="-567" w:right="-285" w:firstLine="709"/>
        <w:jc w:val="both"/>
        <w:textAlignment w:val="baseline"/>
        <w:rPr>
          <w:color w:val="000000"/>
          <w:sz w:val="24"/>
          <w:szCs w:val="24"/>
        </w:rPr>
      </w:pPr>
      <w:r w:rsidRPr="00876B7C">
        <w:rPr>
          <w:color w:val="000000"/>
          <w:sz w:val="24"/>
          <w:szCs w:val="24"/>
        </w:rPr>
        <w:t>Производительность наплавки</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электродов</w:t>
      </w:r>
      <w:r w:rsidRPr="00876B7C">
        <w:rPr>
          <w:rStyle w:val="apple-converted-space"/>
          <w:color w:val="000000"/>
          <w:sz w:val="24"/>
          <w:szCs w:val="24"/>
        </w:rPr>
        <w:t> </w:t>
      </w:r>
      <w:r w:rsidRPr="00876B7C">
        <w:rPr>
          <w:color w:val="000000"/>
          <w:sz w:val="24"/>
          <w:szCs w:val="24"/>
        </w:rPr>
        <w:t>(для диаметра 4,0 мм) – 0,8 кг/ч.</w:t>
      </w:r>
    </w:p>
    <w:p w:rsidR="00F0134D" w:rsidRDefault="00F0134D" w:rsidP="007B24E6">
      <w:pPr>
        <w:ind w:left="-567" w:right="-285" w:firstLine="709"/>
        <w:jc w:val="both"/>
        <w:textAlignment w:val="baseline"/>
        <w:rPr>
          <w:color w:val="000000"/>
          <w:sz w:val="24"/>
          <w:szCs w:val="24"/>
        </w:rPr>
      </w:pPr>
      <w:r w:rsidRPr="00876B7C">
        <w:rPr>
          <w:color w:val="000000"/>
          <w:sz w:val="24"/>
          <w:szCs w:val="24"/>
        </w:rPr>
        <w:lastRenderedPageBreak/>
        <w:t>Расход</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сварочных</w:t>
      </w:r>
      <w:r w:rsidRPr="00876B7C">
        <w:rPr>
          <w:rStyle w:val="apple-converted-space"/>
          <w:color w:val="000000"/>
          <w:sz w:val="24"/>
          <w:szCs w:val="24"/>
        </w:rPr>
        <w:t> </w:t>
      </w:r>
      <w:r w:rsidRPr="00876B7C">
        <w:rPr>
          <w:color w:val="000000"/>
          <w:sz w:val="24"/>
          <w:szCs w:val="24"/>
        </w:rPr>
        <w:t>электродов</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ОЗАНА-2</w:t>
      </w:r>
      <w:r w:rsidRPr="00876B7C">
        <w:rPr>
          <w:rStyle w:val="apple-converted-space"/>
          <w:color w:val="000000"/>
          <w:sz w:val="24"/>
          <w:szCs w:val="24"/>
        </w:rPr>
        <w:t> </w:t>
      </w:r>
      <w:r w:rsidRPr="00876B7C">
        <w:rPr>
          <w:color w:val="000000"/>
          <w:sz w:val="24"/>
          <w:szCs w:val="24"/>
        </w:rPr>
        <w:t>на 1 кг наплавленного металла- 1,7 кг.</w:t>
      </w:r>
    </w:p>
    <w:p w:rsidR="00CA181A" w:rsidRPr="00876B7C" w:rsidRDefault="00CA181A" w:rsidP="007B24E6">
      <w:pPr>
        <w:ind w:left="-567" w:right="-285" w:firstLine="709"/>
        <w:jc w:val="both"/>
        <w:textAlignment w:val="baseline"/>
        <w:rPr>
          <w:color w:val="000000"/>
          <w:sz w:val="24"/>
          <w:szCs w:val="24"/>
        </w:rPr>
      </w:pPr>
    </w:p>
    <w:p w:rsidR="00F0134D" w:rsidRPr="00876B7C" w:rsidRDefault="00F0134D" w:rsidP="007B24E6">
      <w:pPr>
        <w:ind w:left="-567" w:right="-285" w:firstLine="709"/>
        <w:textAlignment w:val="baseline"/>
        <w:rPr>
          <w:color w:val="000000"/>
          <w:sz w:val="24"/>
          <w:szCs w:val="24"/>
        </w:rPr>
      </w:pPr>
      <w:r w:rsidRPr="00876B7C">
        <w:rPr>
          <w:bCs/>
          <w:color w:val="000000"/>
          <w:sz w:val="24"/>
          <w:szCs w:val="24"/>
        </w:rPr>
        <w:t>Таблица1</w:t>
      </w:r>
      <w:r w:rsidR="00CA181A">
        <w:rPr>
          <w:bCs/>
          <w:color w:val="000000"/>
          <w:sz w:val="24"/>
          <w:szCs w:val="24"/>
        </w:rPr>
        <w:t>3</w:t>
      </w:r>
      <w:r w:rsidR="00AF5A2E">
        <w:rPr>
          <w:bCs/>
          <w:color w:val="000000"/>
          <w:sz w:val="24"/>
          <w:szCs w:val="24"/>
        </w:rPr>
        <w:t xml:space="preserve"> -</w:t>
      </w:r>
      <w:r w:rsidRPr="00876B7C">
        <w:rPr>
          <w:bCs/>
          <w:color w:val="000000"/>
          <w:sz w:val="24"/>
          <w:szCs w:val="24"/>
        </w:rPr>
        <w:t xml:space="preserve"> Типичные механические свойства металла шва</w:t>
      </w:r>
      <w:r w:rsidRPr="00876B7C">
        <w:rPr>
          <w:rStyle w:val="apple-converted-space"/>
          <w:bCs/>
          <w:color w:val="000000"/>
          <w:sz w:val="24"/>
          <w:szCs w:val="24"/>
          <w:bdr w:val="none" w:sz="0" w:space="0" w:color="auto" w:frame="1"/>
        </w:rPr>
        <w:t> </w:t>
      </w:r>
      <w:r w:rsidRPr="00876B7C">
        <w:rPr>
          <w:bCs/>
          <w:color w:val="000000"/>
          <w:sz w:val="24"/>
          <w:szCs w:val="24"/>
          <w:bdr w:val="none" w:sz="0" w:space="0" w:color="auto" w:frame="1"/>
        </w:rPr>
        <w:t>электродов ОЗАНА-2</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08"/>
        <w:gridCol w:w="4609"/>
      </w:tblGrid>
      <w:tr w:rsidR="00F0134D" w:rsidRPr="00876B7C" w:rsidTr="00D05CFD">
        <w:trPr>
          <w:trHeight w:val="586"/>
        </w:trPr>
        <w:tc>
          <w:tcPr>
            <w:tcW w:w="4608"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Временное сопротивление</w:t>
            </w:r>
            <w:r w:rsidRPr="00876B7C">
              <w:rPr>
                <w:rStyle w:val="apple-converted-space"/>
                <w:b/>
                <w:bCs/>
                <w:sz w:val="24"/>
                <w:szCs w:val="24"/>
                <w:bdr w:val="none" w:sz="0" w:space="0" w:color="auto" w:frame="1"/>
              </w:rPr>
              <w:t> </w:t>
            </w:r>
            <w:r w:rsidRPr="00876B7C">
              <w:rPr>
                <w:b/>
                <w:bCs/>
                <w:sz w:val="24"/>
                <w:szCs w:val="24"/>
                <w:bdr w:val="none" w:sz="0" w:space="0" w:color="auto" w:frame="1"/>
              </w:rPr>
              <w:t>sв, МПа</w:t>
            </w:r>
          </w:p>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ОЗАНА-2</w:t>
            </w:r>
          </w:p>
        </w:tc>
        <w:tc>
          <w:tcPr>
            <w:tcW w:w="4609"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Угол изгиба сварного соединения,</w:t>
            </w:r>
          </w:p>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электродов</w:t>
            </w:r>
            <w:r w:rsidRPr="00876B7C">
              <w:rPr>
                <w:rStyle w:val="apple-converted-space"/>
                <w:b/>
                <w:bCs/>
                <w:sz w:val="24"/>
                <w:szCs w:val="24"/>
                <w:bdr w:val="none" w:sz="0" w:space="0" w:color="auto" w:frame="1"/>
              </w:rPr>
              <w:t> </w:t>
            </w:r>
            <w:r w:rsidRPr="00876B7C">
              <w:rPr>
                <w:b/>
                <w:bCs/>
                <w:sz w:val="24"/>
                <w:szCs w:val="24"/>
                <w:bdr w:val="none" w:sz="0" w:space="0" w:color="auto" w:frame="1"/>
              </w:rPr>
              <w:t>градус</w:t>
            </w:r>
          </w:p>
        </w:tc>
      </w:tr>
      <w:tr w:rsidR="00F0134D" w:rsidRPr="00876B7C" w:rsidTr="00D05CFD">
        <w:trPr>
          <w:trHeight w:val="193"/>
        </w:trPr>
        <w:tc>
          <w:tcPr>
            <w:tcW w:w="4608"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90</w:t>
            </w:r>
          </w:p>
        </w:tc>
        <w:tc>
          <w:tcPr>
            <w:tcW w:w="4609"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140</w:t>
            </w:r>
          </w:p>
        </w:tc>
      </w:tr>
    </w:tbl>
    <w:p w:rsidR="00F0134D" w:rsidRPr="00876B7C" w:rsidRDefault="00F0134D" w:rsidP="007B24E6">
      <w:pPr>
        <w:ind w:left="-567" w:right="-285"/>
        <w:textAlignment w:val="baseline"/>
        <w:rPr>
          <w:color w:val="000000"/>
          <w:sz w:val="24"/>
          <w:szCs w:val="24"/>
        </w:rPr>
      </w:pPr>
      <w:r w:rsidRPr="00876B7C">
        <w:rPr>
          <w:b/>
          <w:bCs/>
          <w:color w:val="000000"/>
          <w:sz w:val="24"/>
          <w:szCs w:val="24"/>
        </w:rPr>
        <w:t> </w:t>
      </w:r>
    </w:p>
    <w:p w:rsidR="00F0134D" w:rsidRPr="00876B7C" w:rsidRDefault="00F0134D" w:rsidP="007B24E6">
      <w:pPr>
        <w:ind w:left="-567" w:right="-285" w:firstLine="709"/>
        <w:textAlignment w:val="baseline"/>
        <w:rPr>
          <w:color w:val="000000"/>
          <w:sz w:val="24"/>
          <w:szCs w:val="24"/>
        </w:rPr>
      </w:pPr>
      <w:r w:rsidRPr="00876B7C">
        <w:rPr>
          <w:bCs/>
          <w:color w:val="000000"/>
          <w:sz w:val="24"/>
          <w:szCs w:val="24"/>
        </w:rPr>
        <w:t>Таблица1</w:t>
      </w:r>
      <w:r w:rsidR="00CA181A">
        <w:rPr>
          <w:bCs/>
          <w:color w:val="000000"/>
          <w:sz w:val="24"/>
          <w:szCs w:val="24"/>
        </w:rPr>
        <w:t>4</w:t>
      </w:r>
      <w:r w:rsidR="00AF5A2E">
        <w:rPr>
          <w:bCs/>
          <w:color w:val="000000"/>
          <w:sz w:val="24"/>
          <w:szCs w:val="24"/>
        </w:rPr>
        <w:t xml:space="preserve"> -</w:t>
      </w:r>
      <w:r w:rsidRPr="00876B7C">
        <w:rPr>
          <w:bCs/>
          <w:color w:val="000000"/>
          <w:sz w:val="24"/>
          <w:szCs w:val="24"/>
        </w:rPr>
        <w:t xml:space="preserve"> Типичный химический состав наплавленного металла, %</w:t>
      </w:r>
      <w:r w:rsidRPr="00876B7C">
        <w:rPr>
          <w:rStyle w:val="apple-converted-space"/>
          <w:bCs/>
          <w:color w:val="000000"/>
          <w:sz w:val="24"/>
          <w:szCs w:val="24"/>
          <w:bdr w:val="none" w:sz="0" w:space="0" w:color="auto" w:frame="1"/>
        </w:rPr>
        <w:t> </w:t>
      </w:r>
      <w:r w:rsidRPr="00876B7C">
        <w:rPr>
          <w:bCs/>
          <w:color w:val="000000"/>
          <w:sz w:val="24"/>
          <w:szCs w:val="24"/>
          <w:bdr w:val="none" w:sz="0" w:space="0" w:color="auto" w:frame="1"/>
        </w:rPr>
        <w:t>сварочных электродов ОЗАНА-2</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41"/>
        <w:gridCol w:w="3043"/>
        <w:gridCol w:w="3043"/>
      </w:tblGrid>
      <w:tr w:rsidR="00F0134D" w:rsidRPr="00876B7C" w:rsidTr="00D05CFD">
        <w:trPr>
          <w:trHeight w:val="186"/>
        </w:trPr>
        <w:tc>
          <w:tcPr>
            <w:tcW w:w="3041"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Al</w:t>
            </w:r>
          </w:p>
        </w:tc>
        <w:tc>
          <w:tcPr>
            <w:tcW w:w="3043"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Si</w:t>
            </w:r>
          </w:p>
        </w:tc>
        <w:tc>
          <w:tcPr>
            <w:tcW w:w="3043"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Fe</w:t>
            </w:r>
          </w:p>
        </w:tc>
      </w:tr>
      <w:tr w:rsidR="00F0134D" w:rsidRPr="00876B7C" w:rsidTr="00D05CFD">
        <w:trPr>
          <w:trHeight w:val="234"/>
        </w:trPr>
        <w:tc>
          <w:tcPr>
            <w:tcW w:w="3041"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основа</w:t>
            </w:r>
          </w:p>
        </w:tc>
        <w:tc>
          <w:tcPr>
            <w:tcW w:w="3043"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5,0</w:t>
            </w:r>
          </w:p>
        </w:tc>
        <w:tc>
          <w:tcPr>
            <w:tcW w:w="3043" w:type="dxa"/>
            <w:tcBorders>
              <w:top w:val="double" w:sz="4" w:space="0" w:color="auto"/>
              <w:left w:val="double" w:sz="4" w:space="0" w:color="auto"/>
              <w:bottom w:val="double" w:sz="4" w:space="0" w:color="auto"/>
              <w:right w:val="double" w:sz="4" w:space="0" w:color="auto"/>
            </w:tcBorders>
            <w:tcMar>
              <w:top w:w="0" w:type="dxa"/>
              <w:left w:w="71" w:type="dxa"/>
              <w:bottom w:w="0" w:type="dxa"/>
              <w:right w:w="71"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0,2</w:t>
            </w:r>
          </w:p>
        </w:tc>
      </w:tr>
    </w:tbl>
    <w:p w:rsidR="00F0134D" w:rsidRPr="00876B7C" w:rsidRDefault="00F0134D" w:rsidP="007B24E6">
      <w:pPr>
        <w:ind w:left="-567" w:right="-285"/>
        <w:textAlignment w:val="baseline"/>
        <w:rPr>
          <w:color w:val="000000"/>
          <w:sz w:val="24"/>
          <w:szCs w:val="24"/>
        </w:rPr>
      </w:pPr>
      <w:r w:rsidRPr="00876B7C">
        <w:rPr>
          <w:b/>
          <w:bCs/>
          <w:color w:val="000000"/>
          <w:sz w:val="24"/>
          <w:szCs w:val="24"/>
        </w:rPr>
        <w:t> </w:t>
      </w:r>
    </w:p>
    <w:p w:rsidR="00F0134D" w:rsidRPr="00876B7C" w:rsidRDefault="00F0134D" w:rsidP="007B24E6">
      <w:pPr>
        <w:ind w:left="-567" w:right="-285" w:firstLine="709"/>
        <w:textAlignment w:val="baseline"/>
        <w:rPr>
          <w:color w:val="000000"/>
          <w:sz w:val="24"/>
          <w:szCs w:val="24"/>
        </w:rPr>
      </w:pPr>
      <w:r w:rsidRPr="00876B7C">
        <w:rPr>
          <w:bCs/>
          <w:color w:val="000000"/>
          <w:sz w:val="24"/>
          <w:szCs w:val="24"/>
        </w:rPr>
        <w:t>Таблица 1</w:t>
      </w:r>
      <w:r w:rsidR="00004337">
        <w:rPr>
          <w:bCs/>
          <w:color w:val="000000"/>
          <w:sz w:val="24"/>
          <w:szCs w:val="24"/>
        </w:rPr>
        <w:t>7</w:t>
      </w:r>
      <w:r w:rsidR="00CA181A">
        <w:rPr>
          <w:bCs/>
          <w:color w:val="000000"/>
          <w:sz w:val="24"/>
          <w:szCs w:val="24"/>
        </w:rPr>
        <w:t>5</w:t>
      </w:r>
      <w:r w:rsidR="00AF5A2E">
        <w:rPr>
          <w:bCs/>
          <w:color w:val="000000"/>
          <w:sz w:val="24"/>
          <w:szCs w:val="24"/>
        </w:rPr>
        <w:t xml:space="preserve">- </w:t>
      </w:r>
      <w:r w:rsidRPr="00876B7C">
        <w:rPr>
          <w:bCs/>
          <w:color w:val="000000"/>
          <w:sz w:val="24"/>
          <w:szCs w:val="24"/>
        </w:rPr>
        <w:t>Геометрические размеры и сила тока при сварке</w:t>
      </w:r>
      <w:r w:rsidRPr="00876B7C">
        <w:rPr>
          <w:rStyle w:val="apple-converted-space"/>
          <w:bCs/>
          <w:color w:val="000000"/>
          <w:sz w:val="24"/>
          <w:szCs w:val="24"/>
          <w:bdr w:val="none" w:sz="0" w:space="0" w:color="auto" w:frame="1"/>
        </w:rPr>
        <w:t> </w:t>
      </w:r>
      <w:r w:rsidRPr="00876B7C">
        <w:rPr>
          <w:bCs/>
          <w:color w:val="000000"/>
          <w:sz w:val="24"/>
          <w:szCs w:val="24"/>
          <w:bdr w:val="none" w:sz="0" w:space="0" w:color="auto" w:frame="1"/>
        </w:rPr>
        <w:t>электроды ОЗАНА-2</w:t>
      </w:r>
    </w:p>
    <w:tbl>
      <w:tblPr>
        <w:tblW w:w="0" w:type="auto"/>
        <w:tblInd w:w="70" w:type="dxa"/>
        <w:tblCellMar>
          <w:left w:w="0" w:type="dxa"/>
          <w:right w:w="0" w:type="dxa"/>
        </w:tblCellMar>
        <w:tblLook w:val="04A0"/>
      </w:tblPr>
      <w:tblGrid>
        <w:gridCol w:w="1990"/>
        <w:gridCol w:w="1990"/>
        <w:gridCol w:w="1990"/>
        <w:gridCol w:w="3178"/>
      </w:tblGrid>
      <w:tr w:rsidR="00F0134D" w:rsidRPr="00876B7C" w:rsidTr="00D05CFD">
        <w:trPr>
          <w:trHeight w:val="620"/>
        </w:trPr>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Диаметр, мм</w:t>
            </w:r>
          </w:p>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электроды</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Длина, мм</w:t>
            </w:r>
          </w:p>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ОЗАНА-2</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Ток, А</w:t>
            </w:r>
          </w:p>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ОЗАНА-2</w:t>
            </w:r>
          </w:p>
        </w:tc>
        <w:tc>
          <w:tcPr>
            <w:tcW w:w="3178"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b/>
                <w:bCs/>
                <w:sz w:val="24"/>
                <w:szCs w:val="24"/>
                <w:bdr w:val="none" w:sz="0" w:space="0" w:color="auto" w:frame="1"/>
              </w:rPr>
              <w:t>Среднее количествоОЗАНА-2</w:t>
            </w:r>
            <w:r w:rsidRPr="00876B7C">
              <w:rPr>
                <w:rStyle w:val="apple-converted-space"/>
                <w:b/>
                <w:bCs/>
                <w:sz w:val="24"/>
                <w:szCs w:val="24"/>
                <w:bdr w:val="none" w:sz="0" w:space="0" w:color="auto" w:frame="1"/>
              </w:rPr>
              <w:t> </w:t>
            </w:r>
            <w:r w:rsidRPr="00876B7C">
              <w:rPr>
                <w:b/>
                <w:bCs/>
                <w:sz w:val="24"/>
                <w:szCs w:val="24"/>
                <w:bdr w:val="none" w:sz="0" w:space="0" w:color="auto" w:frame="1"/>
              </w:rPr>
              <w:t>электродов в 1 кг, шт.</w:t>
            </w:r>
          </w:p>
        </w:tc>
      </w:tr>
      <w:tr w:rsidR="00F0134D" w:rsidRPr="00876B7C" w:rsidTr="00D05CFD">
        <w:trPr>
          <w:trHeight w:val="399"/>
        </w:trPr>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3,0</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320</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60 – 90</w:t>
            </w:r>
          </w:p>
        </w:tc>
        <w:tc>
          <w:tcPr>
            <w:tcW w:w="3178"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90</w:t>
            </w:r>
          </w:p>
        </w:tc>
      </w:tr>
      <w:tr w:rsidR="00F0134D" w:rsidRPr="00876B7C" w:rsidTr="00D05CFD">
        <w:trPr>
          <w:trHeight w:val="399"/>
        </w:trPr>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4,0</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360</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90 – 120</w:t>
            </w:r>
          </w:p>
        </w:tc>
        <w:tc>
          <w:tcPr>
            <w:tcW w:w="3178"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41</w:t>
            </w:r>
          </w:p>
        </w:tc>
      </w:tr>
      <w:tr w:rsidR="00F0134D" w:rsidRPr="00876B7C" w:rsidTr="00D05CFD">
        <w:trPr>
          <w:trHeight w:val="385"/>
        </w:trPr>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5,0</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390</w:t>
            </w:r>
          </w:p>
        </w:tc>
        <w:tc>
          <w:tcPr>
            <w:tcW w:w="1990"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120 – 150</w:t>
            </w:r>
          </w:p>
        </w:tc>
        <w:tc>
          <w:tcPr>
            <w:tcW w:w="3178" w:type="dxa"/>
            <w:tcBorders>
              <w:top w:val="double" w:sz="4" w:space="0" w:color="auto"/>
              <w:left w:val="double" w:sz="4" w:space="0" w:color="auto"/>
              <w:bottom w:val="double" w:sz="4" w:space="0" w:color="auto"/>
              <w:right w:val="double" w:sz="4" w:space="0" w:color="auto"/>
            </w:tcBorders>
            <w:tcMar>
              <w:top w:w="0" w:type="dxa"/>
              <w:left w:w="70" w:type="dxa"/>
              <w:bottom w:w="0" w:type="dxa"/>
              <w:right w:w="70" w:type="dxa"/>
            </w:tcMar>
            <w:hideMark/>
          </w:tcPr>
          <w:p w:rsidR="00F0134D" w:rsidRPr="00876B7C" w:rsidRDefault="00F0134D" w:rsidP="007B24E6">
            <w:pPr>
              <w:ind w:left="-567" w:right="-285"/>
              <w:jc w:val="center"/>
              <w:textAlignment w:val="baseline"/>
              <w:rPr>
                <w:sz w:val="24"/>
                <w:szCs w:val="24"/>
              </w:rPr>
            </w:pPr>
            <w:r w:rsidRPr="00876B7C">
              <w:rPr>
                <w:sz w:val="24"/>
                <w:szCs w:val="24"/>
                <w:bdr w:val="none" w:sz="0" w:space="0" w:color="auto" w:frame="1"/>
              </w:rPr>
              <w:t>30</w:t>
            </w:r>
          </w:p>
        </w:tc>
      </w:tr>
    </w:tbl>
    <w:p w:rsidR="00004337" w:rsidRDefault="00004337" w:rsidP="007B24E6">
      <w:pPr>
        <w:ind w:left="-567" w:right="-285" w:firstLine="709"/>
        <w:textAlignment w:val="baseline"/>
        <w:rPr>
          <w:b/>
          <w:bCs/>
          <w:color w:val="000000"/>
          <w:sz w:val="24"/>
          <w:szCs w:val="24"/>
          <w:bdr w:val="none" w:sz="0" w:space="0" w:color="auto" w:frame="1"/>
        </w:rPr>
      </w:pPr>
    </w:p>
    <w:p w:rsidR="00F0134D" w:rsidRPr="00876B7C" w:rsidRDefault="00F0134D" w:rsidP="007B24E6">
      <w:pPr>
        <w:ind w:left="-567" w:right="-285" w:firstLine="709"/>
        <w:textAlignment w:val="baseline"/>
        <w:rPr>
          <w:color w:val="000000"/>
          <w:sz w:val="24"/>
          <w:szCs w:val="24"/>
        </w:rPr>
      </w:pPr>
      <w:r w:rsidRPr="00876B7C">
        <w:rPr>
          <w:b/>
          <w:bCs/>
          <w:color w:val="000000"/>
          <w:sz w:val="24"/>
          <w:szCs w:val="24"/>
          <w:bdr w:val="none" w:sz="0" w:space="0" w:color="auto" w:frame="1"/>
        </w:rPr>
        <w:t>Технологические особенности сварки электродами</w:t>
      </w:r>
      <w:r w:rsidRPr="00876B7C">
        <w:rPr>
          <w:rStyle w:val="apple-converted-space"/>
          <w:b/>
          <w:bCs/>
          <w:color w:val="000000"/>
          <w:sz w:val="24"/>
          <w:szCs w:val="24"/>
          <w:bdr w:val="none" w:sz="0" w:space="0" w:color="auto" w:frame="1"/>
        </w:rPr>
        <w:t> </w:t>
      </w:r>
      <w:r w:rsidRPr="00876B7C">
        <w:rPr>
          <w:b/>
          <w:bCs/>
          <w:color w:val="000000"/>
          <w:sz w:val="24"/>
          <w:szCs w:val="24"/>
          <w:bdr w:val="none" w:sz="0" w:space="0" w:color="auto" w:frame="1"/>
        </w:rPr>
        <w:t xml:space="preserve">ОЗАНА - 1 </w:t>
      </w:r>
    </w:p>
    <w:p w:rsidR="00F0134D" w:rsidRPr="00876B7C" w:rsidRDefault="00F0134D" w:rsidP="007B24E6">
      <w:pPr>
        <w:ind w:left="-567" w:right="-285" w:firstLine="709"/>
        <w:jc w:val="both"/>
        <w:textAlignment w:val="baseline"/>
        <w:rPr>
          <w:color w:val="000000"/>
          <w:sz w:val="24"/>
          <w:szCs w:val="24"/>
        </w:rPr>
      </w:pPr>
      <w:r w:rsidRPr="00876B7C">
        <w:rPr>
          <w:color w:val="000000"/>
          <w:sz w:val="24"/>
          <w:szCs w:val="24"/>
        </w:rPr>
        <w:t>Сварку деталей из металла толщиной до 10 мм производят</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электродами ОЗАНА-1</w:t>
      </w:r>
      <w:r w:rsidRPr="00876B7C">
        <w:rPr>
          <w:rStyle w:val="apple-converted-space"/>
          <w:color w:val="000000"/>
          <w:sz w:val="24"/>
          <w:szCs w:val="24"/>
        </w:rPr>
        <w:t> </w:t>
      </w:r>
      <w:r w:rsidRPr="00876B7C">
        <w:rPr>
          <w:color w:val="000000"/>
          <w:sz w:val="24"/>
          <w:szCs w:val="24"/>
        </w:rPr>
        <w:t>без подогрева, из металла больших толщин – с предварительным местным или общим подогревом до температуры 200°С. Требуется очистка свариваемых кромок от оксидов и загрязнений до металлического блеска</w:t>
      </w:r>
      <w:r w:rsidRPr="00876B7C">
        <w:rPr>
          <w:rStyle w:val="apple-converted-space"/>
          <w:color w:val="000000"/>
          <w:sz w:val="24"/>
          <w:szCs w:val="24"/>
          <w:bdr w:val="none" w:sz="0" w:space="0" w:color="auto" w:frame="1"/>
        </w:rPr>
        <w:t> </w:t>
      </w:r>
      <w:r w:rsidRPr="00876B7C">
        <w:rPr>
          <w:color w:val="000000"/>
          <w:sz w:val="24"/>
          <w:szCs w:val="24"/>
          <w:bdr w:val="none" w:sz="0" w:space="0" w:color="auto" w:frame="1"/>
        </w:rPr>
        <w:t>перед сваркой ОЗАНА-1</w:t>
      </w:r>
      <w:r w:rsidRPr="00876B7C">
        <w:rPr>
          <w:color w:val="000000"/>
          <w:sz w:val="24"/>
          <w:szCs w:val="24"/>
        </w:rPr>
        <w:t>.</w:t>
      </w:r>
    </w:p>
    <w:p w:rsidR="00F0134D" w:rsidRPr="00876B7C" w:rsidRDefault="00F0134D" w:rsidP="007B24E6">
      <w:pPr>
        <w:ind w:left="-567" w:right="-285" w:firstLine="709"/>
        <w:rPr>
          <w:sz w:val="24"/>
          <w:szCs w:val="24"/>
        </w:rPr>
      </w:pPr>
      <w:r w:rsidRPr="00876B7C">
        <w:rPr>
          <w:b/>
          <w:bCs/>
          <w:color w:val="000000"/>
          <w:sz w:val="24"/>
          <w:szCs w:val="24"/>
        </w:rPr>
        <w:t>Основное назначениеэлектродов сварочных ОЗАНА 1</w:t>
      </w:r>
    </w:p>
    <w:p w:rsidR="00AF5A2E" w:rsidRDefault="00F0134D" w:rsidP="007B24E6">
      <w:pPr>
        <w:ind w:left="-567" w:right="-285" w:firstLine="709"/>
        <w:jc w:val="both"/>
        <w:rPr>
          <w:b/>
          <w:bCs/>
          <w:color w:val="000000"/>
          <w:sz w:val="24"/>
          <w:szCs w:val="24"/>
        </w:rPr>
      </w:pPr>
      <w:r w:rsidRPr="00876B7C">
        <w:rPr>
          <w:color w:val="000000"/>
          <w:sz w:val="24"/>
          <w:szCs w:val="24"/>
        </w:rPr>
        <w:t>Сварка и наплавка деталей и конструкций из алюминия технической чистоты. Сварка в нижнем и вертикальном положениях шва постоянным током обратной полярности. Сварочные электроды по алюминию</w:t>
      </w:r>
    </w:p>
    <w:p w:rsidR="00AF5A2E" w:rsidRPr="00876B7C" w:rsidRDefault="00AF5A2E" w:rsidP="007B24E6">
      <w:pPr>
        <w:widowControl w:val="0"/>
        <w:ind w:left="-567" w:right="-285" w:firstLine="709"/>
        <w:jc w:val="both"/>
        <w:rPr>
          <w:b/>
          <w:bCs/>
          <w:color w:val="000000"/>
          <w:sz w:val="24"/>
          <w:szCs w:val="24"/>
        </w:rPr>
      </w:pPr>
      <w:r w:rsidRPr="00876B7C">
        <w:rPr>
          <w:b/>
          <w:bCs/>
          <w:color w:val="000000"/>
          <w:sz w:val="24"/>
          <w:szCs w:val="24"/>
        </w:rPr>
        <w:t>Характеристика электродов по алюминию ОЗАНА 1</w:t>
      </w:r>
    </w:p>
    <w:p w:rsidR="00AF5A2E" w:rsidRPr="00876B7C" w:rsidRDefault="00AF5A2E" w:rsidP="007B24E6">
      <w:pPr>
        <w:widowControl w:val="0"/>
        <w:ind w:left="-567" w:right="-285" w:firstLine="709"/>
        <w:jc w:val="both"/>
        <w:rPr>
          <w:b/>
          <w:bCs/>
          <w:color w:val="000000"/>
          <w:sz w:val="24"/>
          <w:szCs w:val="24"/>
        </w:rPr>
      </w:pPr>
      <w:r w:rsidRPr="00876B7C">
        <w:rPr>
          <w:color w:val="000000"/>
          <w:sz w:val="24"/>
          <w:szCs w:val="24"/>
        </w:rPr>
        <w:t>Покрытие электродов – солевое.</w:t>
      </w:r>
    </w:p>
    <w:p w:rsidR="00F0134D" w:rsidRPr="00876B7C" w:rsidRDefault="00F0134D" w:rsidP="007B24E6">
      <w:pPr>
        <w:widowControl w:val="0"/>
        <w:ind w:left="-567" w:right="-285" w:firstLine="709"/>
        <w:jc w:val="both"/>
        <w:rPr>
          <w:color w:val="000000"/>
          <w:sz w:val="24"/>
          <w:szCs w:val="24"/>
        </w:rPr>
      </w:pPr>
      <w:r w:rsidRPr="00876B7C">
        <w:rPr>
          <w:color w:val="000000"/>
          <w:sz w:val="24"/>
          <w:szCs w:val="24"/>
        </w:rPr>
        <w:t>Коэффициент наплавки ОЗАНА-1 – 8,0 г/А·ч.</w:t>
      </w:r>
    </w:p>
    <w:p w:rsidR="00F0134D" w:rsidRPr="00876B7C" w:rsidRDefault="00F0134D" w:rsidP="007B24E6">
      <w:pPr>
        <w:widowControl w:val="0"/>
        <w:ind w:left="-567" w:right="-285" w:firstLine="709"/>
        <w:jc w:val="both"/>
        <w:rPr>
          <w:color w:val="000000"/>
          <w:sz w:val="24"/>
          <w:szCs w:val="24"/>
        </w:rPr>
      </w:pPr>
      <w:r w:rsidRPr="00876B7C">
        <w:rPr>
          <w:color w:val="000000"/>
          <w:sz w:val="24"/>
          <w:szCs w:val="24"/>
        </w:rPr>
        <w:t>Производительность наплавки электродов (для диаметра 4,0 мм) – 0,8 кг/ч</w:t>
      </w:r>
    </w:p>
    <w:p w:rsidR="00F0134D" w:rsidRDefault="00F0134D" w:rsidP="007B24E6">
      <w:pPr>
        <w:widowControl w:val="0"/>
        <w:ind w:left="-567" w:right="-285" w:firstLine="709"/>
        <w:jc w:val="both"/>
        <w:rPr>
          <w:color w:val="000000"/>
          <w:sz w:val="24"/>
          <w:szCs w:val="24"/>
        </w:rPr>
      </w:pPr>
      <w:r w:rsidRPr="00876B7C">
        <w:rPr>
          <w:color w:val="000000"/>
          <w:sz w:val="24"/>
          <w:szCs w:val="24"/>
        </w:rPr>
        <w:t>Расход сварочных электродов ОЗАНА-1 на 1 кг наплавленного металла 1,7кг</w:t>
      </w:r>
      <w:r w:rsidR="00CA181A">
        <w:rPr>
          <w:color w:val="000000"/>
          <w:sz w:val="24"/>
          <w:szCs w:val="24"/>
        </w:rPr>
        <w:t>.</w:t>
      </w:r>
    </w:p>
    <w:p w:rsidR="00CA181A" w:rsidRPr="00876B7C" w:rsidRDefault="00CA181A" w:rsidP="007B24E6">
      <w:pPr>
        <w:widowControl w:val="0"/>
        <w:ind w:left="-567" w:right="-285" w:firstLine="709"/>
        <w:jc w:val="both"/>
        <w:rPr>
          <w:color w:val="000000"/>
          <w:sz w:val="24"/>
          <w:szCs w:val="24"/>
        </w:rPr>
      </w:pPr>
    </w:p>
    <w:p w:rsidR="00F0134D" w:rsidRPr="00876B7C" w:rsidRDefault="00F0134D" w:rsidP="007B24E6">
      <w:pPr>
        <w:ind w:left="-567" w:right="-285" w:firstLine="709"/>
        <w:jc w:val="both"/>
        <w:rPr>
          <w:color w:val="000000"/>
          <w:sz w:val="24"/>
          <w:szCs w:val="24"/>
        </w:rPr>
      </w:pPr>
      <w:r w:rsidRPr="00876B7C">
        <w:rPr>
          <w:bCs/>
          <w:color w:val="000000"/>
          <w:sz w:val="24"/>
          <w:szCs w:val="24"/>
        </w:rPr>
        <w:t>Таблица 1</w:t>
      </w:r>
      <w:r w:rsidR="00CA181A">
        <w:rPr>
          <w:bCs/>
          <w:color w:val="000000"/>
          <w:sz w:val="24"/>
          <w:szCs w:val="24"/>
        </w:rPr>
        <w:t>6</w:t>
      </w:r>
      <w:r w:rsidR="00AF5A2E">
        <w:rPr>
          <w:bCs/>
          <w:color w:val="000000"/>
          <w:sz w:val="24"/>
          <w:szCs w:val="24"/>
        </w:rPr>
        <w:t xml:space="preserve"> -</w:t>
      </w:r>
      <w:r w:rsidRPr="00876B7C">
        <w:rPr>
          <w:bCs/>
          <w:color w:val="000000"/>
          <w:sz w:val="24"/>
          <w:szCs w:val="24"/>
        </w:rPr>
        <w:t xml:space="preserve"> Типичные механические свойства металла шва электродов ОЗАНА-1</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4693"/>
        <w:gridCol w:w="4694"/>
      </w:tblGrid>
      <w:tr w:rsidR="00CA181A" w:rsidRPr="00876B7C" w:rsidTr="00D05CFD">
        <w:trPr>
          <w:trHeight w:val="605"/>
        </w:trPr>
        <w:tc>
          <w:tcPr>
            <w:tcW w:w="4693"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CA181A" w:rsidRPr="00876B7C" w:rsidRDefault="00CA181A" w:rsidP="001B263C">
            <w:pPr>
              <w:jc w:val="center"/>
              <w:rPr>
                <w:sz w:val="24"/>
                <w:szCs w:val="24"/>
              </w:rPr>
            </w:pPr>
            <w:r w:rsidRPr="00876B7C">
              <w:rPr>
                <w:b/>
                <w:bCs/>
                <w:sz w:val="24"/>
                <w:szCs w:val="24"/>
              </w:rPr>
              <w:t>Временное сопротивление G</w:t>
            </w:r>
            <w:r w:rsidRPr="00876B7C">
              <w:rPr>
                <w:b/>
                <w:bCs/>
                <w:sz w:val="24"/>
                <w:szCs w:val="24"/>
                <w:vertAlign w:val="subscript"/>
              </w:rPr>
              <w:t>в</w:t>
            </w:r>
            <w:r w:rsidRPr="00876B7C">
              <w:rPr>
                <w:b/>
                <w:bCs/>
                <w:sz w:val="24"/>
                <w:szCs w:val="24"/>
              </w:rPr>
              <w:t>, МПаОЗАНА-1</w:t>
            </w:r>
          </w:p>
        </w:tc>
        <w:tc>
          <w:tcPr>
            <w:tcW w:w="4694"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CA181A" w:rsidRPr="00876B7C" w:rsidRDefault="00CA181A" w:rsidP="001B263C">
            <w:pPr>
              <w:jc w:val="center"/>
              <w:rPr>
                <w:sz w:val="24"/>
                <w:szCs w:val="24"/>
              </w:rPr>
            </w:pPr>
            <w:r w:rsidRPr="00876B7C">
              <w:rPr>
                <w:b/>
                <w:bCs/>
                <w:sz w:val="24"/>
                <w:szCs w:val="24"/>
              </w:rPr>
              <w:t>Угол изгиба сварного соединения, электродовградус</w:t>
            </w:r>
          </w:p>
        </w:tc>
      </w:tr>
      <w:tr w:rsidR="00CA181A" w:rsidRPr="00876B7C" w:rsidTr="00D05CFD">
        <w:trPr>
          <w:trHeight w:val="300"/>
        </w:trPr>
        <w:tc>
          <w:tcPr>
            <w:tcW w:w="4693"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CA181A" w:rsidRPr="00876B7C" w:rsidRDefault="00CA181A" w:rsidP="001B263C">
            <w:pPr>
              <w:jc w:val="center"/>
              <w:rPr>
                <w:sz w:val="24"/>
                <w:szCs w:val="24"/>
              </w:rPr>
            </w:pPr>
            <w:r w:rsidRPr="00876B7C">
              <w:rPr>
                <w:sz w:val="24"/>
                <w:szCs w:val="24"/>
              </w:rPr>
              <w:t>70</w:t>
            </w:r>
          </w:p>
        </w:tc>
        <w:tc>
          <w:tcPr>
            <w:tcW w:w="4694"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CA181A" w:rsidRPr="00876B7C" w:rsidRDefault="00CA181A" w:rsidP="001B263C">
            <w:pPr>
              <w:jc w:val="center"/>
              <w:rPr>
                <w:sz w:val="24"/>
                <w:szCs w:val="24"/>
              </w:rPr>
            </w:pPr>
            <w:r w:rsidRPr="00876B7C">
              <w:rPr>
                <w:sz w:val="24"/>
                <w:szCs w:val="24"/>
              </w:rPr>
              <w:t>180</w:t>
            </w:r>
          </w:p>
        </w:tc>
      </w:tr>
    </w:tbl>
    <w:p w:rsidR="00F0134D" w:rsidRPr="00876B7C" w:rsidRDefault="00F0134D" w:rsidP="007B24E6">
      <w:pPr>
        <w:ind w:left="-567" w:right="-285"/>
        <w:jc w:val="both"/>
        <w:rPr>
          <w:b/>
          <w:bCs/>
          <w:color w:val="000000"/>
          <w:sz w:val="24"/>
          <w:szCs w:val="24"/>
        </w:rPr>
      </w:pPr>
    </w:p>
    <w:p w:rsidR="00F0134D" w:rsidRPr="00876B7C" w:rsidRDefault="00F0134D" w:rsidP="007B24E6">
      <w:pPr>
        <w:ind w:left="-567" w:right="-285" w:firstLine="709"/>
        <w:jc w:val="both"/>
        <w:rPr>
          <w:bCs/>
          <w:color w:val="000000"/>
          <w:sz w:val="24"/>
          <w:szCs w:val="24"/>
        </w:rPr>
      </w:pPr>
      <w:r w:rsidRPr="00876B7C">
        <w:rPr>
          <w:bCs/>
          <w:color w:val="000000"/>
          <w:sz w:val="24"/>
          <w:szCs w:val="24"/>
        </w:rPr>
        <w:t xml:space="preserve">Таблица </w:t>
      </w:r>
      <w:r w:rsidR="00CA181A">
        <w:rPr>
          <w:bCs/>
          <w:color w:val="000000"/>
          <w:sz w:val="24"/>
          <w:szCs w:val="24"/>
        </w:rPr>
        <w:t>17</w:t>
      </w:r>
      <w:r w:rsidR="00AF5A2E">
        <w:rPr>
          <w:bCs/>
          <w:color w:val="000000"/>
          <w:sz w:val="24"/>
          <w:szCs w:val="24"/>
        </w:rPr>
        <w:t xml:space="preserve"> -</w:t>
      </w:r>
      <w:r w:rsidRPr="00876B7C">
        <w:rPr>
          <w:bCs/>
          <w:color w:val="000000"/>
          <w:sz w:val="24"/>
          <w:szCs w:val="24"/>
        </w:rPr>
        <w:t xml:space="preserve"> Типичный химический состав наплавленного металла, % сварочных электродов ОЗАНА-1</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3096"/>
        <w:gridCol w:w="3097"/>
        <w:gridCol w:w="3097"/>
      </w:tblGrid>
      <w:tr w:rsidR="00F0134D" w:rsidRPr="00876B7C" w:rsidTr="00D05CFD">
        <w:trPr>
          <w:trHeight w:val="238"/>
        </w:trPr>
        <w:tc>
          <w:tcPr>
            <w:tcW w:w="3096"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F0134D" w:rsidRPr="00876B7C" w:rsidRDefault="00F0134D" w:rsidP="007B24E6">
            <w:pPr>
              <w:spacing w:before="100" w:beforeAutospacing="1" w:after="100" w:afterAutospacing="1"/>
              <w:ind w:left="-567" w:right="-285"/>
              <w:jc w:val="center"/>
              <w:rPr>
                <w:sz w:val="24"/>
                <w:szCs w:val="24"/>
              </w:rPr>
            </w:pPr>
            <w:r w:rsidRPr="00876B7C">
              <w:rPr>
                <w:b/>
                <w:bCs/>
                <w:sz w:val="24"/>
                <w:szCs w:val="24"/>
              </w:rPr>
              <w:t>Al</w:t>
            </w:r>
          </w:p>
        </w:tc>
        <w:tc>
          <w:tcPr>
            <w:tcW w:w="3097"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F0134D" w:rsidRPr="00876B7C" w:rsidRDefault="00F0134D" w:rsidP="007B24E6">
            <w:pPr>
              <w:spacing w:before="100" w:beforeAutospacing="1" w:after="100" w:afterAutospacing="1"/>
              <w:ind w:left="-567" w:right="-285"/>
              <w:jc w:val="center"/>
              <w:rPr>
                <w:sz w:val="24"/>
                <w:szCs w:val="24"/>
              </w:rPr>
            </w:pPr>
            <w:r w:rsidRPr="00876B7C">
              <w:rPr>
                <w:b/>
                <w:bCs/>
                <w:sz w:val="24"/>
                <w:szCs w:val="24"/>
              </w:rPr>
              <w:t>Si</w:t>
            </w:r>
          </w:p>
        </w:tc>
        <w:tc>
          <w:tcPr>
            <w:tcW w:w="3097"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F0134D" w:rsidRPr="00876B7C" w:rsidRDefault="00F0134D" w:rsidP="007B24E6">
            <w:pPr>
              <w:spacing w:before="100" w:beforeAutospacing="1" w:after="100" w:afterAutospacing="1"/>
              <w:ind w:left="-567" w:right="-285"/>
              <w:jc w:val="center"/>
              <w:rPr>
                <w:sz w:val="24"/>
                <w:szCs w:val="24"/>
              </w:rPr>
            </w:pPr>
            <w:r w:rsidRPr="00876B7C">
              <w:rPr>
                <w:b/>
                <w:bCs/>
                <w:sz w:val="24"/>
                <w:szCs w:val="24"/>
              </w:rPr>
              <w:t>Fe</w:t>
            </w:r>
          </w:p>
        </w:tc>
      </w:tr>
      <w:tr w:rsidR="00F0134D" w:rsidRPr="00876B7C" w:rsidTr="00D05CFD">
        <w:trPr>
          <w:trHeight w:val="248"/>
        </w:trPr>
        <w:tc>
          <w:tcPr>
            <w:tcW w:w="3096"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F0134D" w:rsidRPr="00876B7C" w:rsidRDefault="00F0134D" w:rsidP="007B24E6">
            <w:pPr>
              <w:spacing w:before="100" w:beforeAutospacing="1" w:after="100" w:afterAutospacing="1"/>
              <w:ind w:left="-567" w:right="-285"/>
              <w:jc w:val="center"/>
              <w:rPr>
                <w:sz w:val="24"/>
                <w:szCs w:val="24"/>
              </w:rPr>
            </w:pPr>
            <w:r w:rsidRPr="00876B7C">
              <w:rPr>
                <w:sz w:val="24"/>
                <w:szCs w:val="24"/>
              </w:rPr>
              <w:t>основа</w:t>
            </w:r>
          </w:p>
        </w:tc>
        <w:tc>
          <w:tcPr>
            <w:tcW w:w="3097"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F0134D" w:rsidRPr="00876B7C" w:rsidRDefault="00F0134D" w:rsidP="007B24E6">
            <w:pPr>
              <w:spacing w:before="100" w:beforeAutospacing="1" w:after="100" w:afterAutospacing="1"/>
              <w:ind w:left="-567" w:right="-285"/>
              <w:jc w:val="center"/>
              <w:rPr>
                <w:sz w:val="24"/>
                <w:szCs w:val="24"/>
              </w:rPr>
            </w:pPr>
            <w:r w:rsidRPr="00876B7C">
              <w:rPr>
                <w:sz w:val="24"/>
                <w:szCs w:val="24"/>
              </w:rPr>
              <w:t> 0,5</w:t>
            </w:r>
          </w:p>
        </w:tc>
        <w:tc>
          <w:tcPr>
            <w:tcW w:w="3097" w:type="dxa"/>
            <w:tcBorders>
              <w:top w:val="double" w:sz="4" w:space="0" w:color="auto"/>
              <w:left w:val="double" w:sz="4" w:space="0" w:color="auto"/>
              <w:bottom w:val="double" w:sz="4" w:space="0" w:color="auto"/>
              <w:right w:val="double" w:sz="4" w:space="0" w:color="auto"/>
            </w:tcBorders>
            <w:shd w:val="clear" w:color="auto" w:fill="FFFFFF"/>
            <w:tcMar>
              <w:top w:w="0" w:type="dxa"/>
              <w:left w:w="71" w:type="dxa"/>
              <w:bottom w:w="0" w:type="dxa"/>
              <w:right w:w="71" w:type="dxa"/>
            </w:tcMar>
            <w:hideMark/>
          </w:tcPr>
          <w:p w:rsidR="00F0134D" w:rsidRPr="00876B7C" w:rsidRDefault="00F0134D" w:rsidP="007B24E6">
            <w:pPr>
              <w:spacing w:before="100" w:beforeAutospacing="1" w:after="100" w:afterAutospacing="1"/>
              <w:ind w:left="-567" w:right="-285"/>
              <w:jc w:val="center"/>
              <w:rPr>
                <w:sz w:val="24"/>
                <w:szCs w:val="24"/>
              </w:rPr>
            </w:pPr>
            <w:r w:rsidRPr="00876B7C">
              <w:rPr>
                <w:sz w:val="24"/>
                <w:szCs w:val="24"/>
              </w:rPr>
              <w:t> 0,2</w:t>
            </w:r>
          </w:p>
        </w:tc>
      </w:tr>
    </w:tbl>
    <w:p w:rsidR="001E3E9E" w:rsidRDefault="001E3E9E" w:rsidP="007B24E6">
      <w:pPr>
        <w:ind w:left="-567" w:right="-285" w:firstLine="709"/>
        <w:jc w:val="both"/>
        <w:rPr>
          <w:bCs/>
          <w:color w:val="000000"/>
          <w:sz w:val="24"/>
          <w:szCs w:val="24"/>
        </w:rPr>
      </w:pPr>
    </w:p>
    <w:p w:rsidR="00F0134D" w:rsidRPr="00876B7C" w:rsidRDefault="00CA181A" w:rsidP="007B24E6">
      <w:pPr>
        <w:ind w:left="-567" w:right="-285" w:firstLine="709"/>
        <w:jc w:val="both"/>
        <w:rPr>
          <w:bCs/>
          <w:color w:val="000000"/>
          <w:sz w:val="24"/>
          <w:szCs w:val="24"/>
        </w:rPr>
      </w:pPr>
      <w:r>
        <w:rPr>
          <w:bCs/>
          <w:color w:val="000000"/>
          <w:sz w:val="24"/>
          <w:szCs w:val="24"/>
        </w:rPr>
        <w:t>Таблица 18</w:t>
      </w:r>
      <w:r w:rsidR="001E3E9E">
        <w:rPr>
          <w:bCs/>
          <w:color w:val="000000"/>
          <w:sz w:val="24"/>
          <w:szCs w:val="24"/>
        </w:rPr>
        <w:t xml:space="preserve"> -</w:t>
      </w:r>
      <w:r w:rsidR="00F0134D" w:rsidRPr="00876B7C">
        <w:rPr>
          <w:bCs/>
          <w:color w:val="000000"/>
          <w:sz w:val="24"/>
          <w:szCs w:val="24"/>
        </w:rPr>
        <w:t xml:space="preserve"> Геометрические размеры и сила тока при сварке электродов ОЗАНА-1</w:t>
      </w:r>
    </w:p>
    <w:tbl>
      <w:tblPr>
        <w:tblW w:w="0" w:type="auto"/>
        <w:tblInd w:w="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2035"/>
        <w:gridCol w:w="2035"/>
        <w:gridCol w:w="2035"/>
        <w:gridCol w:w="3250"/>
      </w:tblGrid>
      <w:tr w:rsidR="00F0134D" w:rsidRPr="00876B7C" w:rsidTr="00D05CFD">
        <w:trPr>
          <w:trHeight w:val="623"/>
        </w:trPr>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b/>
                <w:bCs/>
                <w:sz w:val="24"/>
                <w:szCs w:val="24"/>
              </w:rPr>
              <w:t>Диаметр, мм</w:t>
            </w:r>
          </w:p>
          <w:p w:rsidR="00F0134D" w:rsidRPr="00876B7C" w:rsidRDefault="00F0134D" w:rsidP="007B24E6">
            <w:pPr>
              <w:ind w:left="-567" w:right="-285"/>
              <w:jc w:val="center"/>
              <w:rPr>
                <w:sz w:val="24"/>
                <w:szCs w:val="24"/>
              </w:rPr>
            </w:pPr>
            <w:r w:rsidRPr="00876B7C">
              <w:rPr>
                <w:b/>
                <w:bCs/>
                <w:sz w:val="24"/>
                <w:szCs w:val="24"/>
              </w:rPr>
              <w:t>электроды</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b/>
                <w:bCs/>
                <w:sz w:val="24"/>
                <w:szCs w:val="24"/>
              </w:rPr>
              <w:t>Длина, мм</w:t>
            </w:r>
          </w:p>
          <w:p w:rsidR="00F0134D" w:rsidRPr="00876B7C" w:rsidRDefault="00F0134D" w:rsidP="007B24E6">
            <w:pPr>
              <w:ind w:left="-567" w:right="-285"/>
              <w:jc w:val="center"/>
              <w:rPr>
                <w:sz w:val="24"/>
                <w:szCs w:val="24"/>
              </w:rPr>
            </w:pPr>
            <w:r w:rsidRPr="00876B7C">
              <w:rPr>
                <w:b/>
                <w:bCs/>
                <w:sz w:val="24"/>
                <w:szCs w:val="24"/>
              </w:rPr>
              <w:t>ОЗАНА-1</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b/>
                <w:bCs/>
                <w:sz w:val="24"/>
                <w:szCs w:val="24"/>
              </w:rPr>
              <w:t>Ток, А</w:t>
            </w:r>
          </w:p>
          <w:p w:rsidR="00F0134D" w:rsidRPr="00876B7C" w:rsidRDefault="00F0134D" w:rsidP="007B24E6">
            <w:pPr>
              <w:ind w:left="-567" w:right="-285"/>
              <w:jc w:val="center"/>
              <w:rPr>
                <w:sz w:val="24"/>
                <w:szCs w:val="24"/>
              </w:rPr>
            </w:pPr>
            <w:r w:rsidRPr="00876B7C">
              <w:rPr>
                <w:b/>
                <w:bCs/>
                <w:sz w:val="24"/>
                <w:szCs w:val="24"/>
              </w:rPr>
              <w:t>ОЗАНА-1</w:t>
            </w:r>
          </w:p>
        </w:tc>
        <w:tc>
          <w:tcPr>
            <w:tcW w:w="3250"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b/>
                <w:bCs/>
                <w:sz w:val="24"/>
                <w:szCs w:val="24"/>
              </w:rPr>
              <w:t>Среднее количество</w:t>
            </w:r>
          </w:p>
          <w:p w:rsidR="00F0134D" w:rsidRPr="00876B7C" w:rsidRDefault="00F0134D" w:rsidP="007B24E6">
            <w:pPr>
              <w:ind w:left="-567" w:right="-285"/>
              <w:jc w:val="center"/>
              <w:rPr>
                <w:sz w:val="24"/>
                <w:szCs w:val="24"/>
              </w:rPr>
            </w:pPr>
            <w:r w:rsidRPr="00876B7C">
              <w:rPr>
                <w:b/>
                <w:bCs/>
                <w:sz w:val="24"/>
                <w:szCs w:val="24"/>
              </w:rPr>
              <w:t>электродов в 1 кг, шт.</w:t>
            </w:r>
          </w:p>
        </w:tc>
      </w:tr>
      <w:tr w:rsidR="00F0134D" w:rsidRPr="00876B7C" w:rsidTr="00D05CFD">
        <w:trPr>
          <w:trHeight w:val="265"/>
        </w:trPr>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3,0</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310</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60 – 90</w:t>
            </w:r>
          </w:p>
        </w:tc>
        <w:tc>
          <w:tcPr>
            <w:tcW w:w="3250"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92</w:t>
            </w:r>
          </w:p>
        </w:tc>
      </w:tr>
      <w:tr w:rsidR="00F0134D" w:rsidRPr="00876B7C" w:rsidTr="00D05CFD">
        <w:trPr>
          <w:trHeight w:val="277"/>
        </w:trPr>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lastRenderedPageBreak/>
              <w:t>4,0</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350</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90 – 125</w:t>
            </w:r>
          </w:p>
        </w:tc>
        <w:tc>
          <w:tcPr>
            <w:tcW w:w="3250"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41</w:t>
            </w:r>
          </w:p>
        </w:tc>
      </w:tr>
      <w:tr w:rsidR="00F0134D" w:rsidRPr="00876B7C" w:rsidTr="00D05CFD">
        <w:trPr>
          <w:trHeight w:val="277"/>
        </w:trPr>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5,0</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400</w:t>
            </w:r>
          </w:p>
        </w:tc>
        <w:tc>
          <w:tcPr>
            <w:tcW w:w="2035"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120 – 150</w:t>
            </w:r>
          </w:p>
        </w:tc>
        <w:tc>
          <w:tcPr>
            <w:tcW w:w="3250" w:type="dxa"/>
            <w:tcBorders>
              <w:top w:val="double" w:sz="4" w:space="0" w:color="auto"/>
              <w:left w:val="double" w:sz="4" w:space="0" w:color="auto"/>
              <w:bottom w:val="double" w:sz="4" w:space="0" w:color="auto"/>
              <w:right w:val="double" w:sz="4" w:space="0" w:color="auto"/>
            </w:tcBorders>
            <w:shd w:val="clear" w:color="auto" w:fill="FFFFFF"/>
            <w:tcMar>
              <w:top w:w="0" w:type="dxa"/>
              <w:left w:w="70" w:type="dxa"/>
              <w:bottom w:w="0" w:type="dxa"/>
              <w:right w:w="70" w:type="dxa"/>
            </w:tcMar>
            <w:hideMark/>
          </w:tcPr>
          <w:p w:rsidR="00F0134D" w:rsidRPr="00876B7C" w:rsidRDefault="00F0134D" w:rsidP="007B24E6">
            <w:pPr>
              <w:ind w:left="-567" w:right="-285"/>
              <w:jc w:val="center"/>
              <w:rPr>
                <w:sz w:val="24"/>
                <w:szCs w:val="24"/>
              </w:rPr>
            </w:pPr>
            <w:r w:rsidRPr="00876B7C">
              <w:rPr>
                <w:sz w:val="24"/>
                <w:szCs w:val="24"/>
              </w:rPr>
              <w:t>30</w:t>
            </w:r>
          </w:p>
        </w:tc>
      </w:tr>
    </w:tbl>
    <w:p w:rsidR="001E3E9E" w:rsidRDefault="001E3E9E" w:rsidP="007B24E6">
      <w:pPr>
        <w:ind w:left="-567" w:right="-285" w:firstLine="709"/>
        <w:jc w:val="both"/>
        <w:rPr>
          <w:b/>
          <w:bCs/>
          <w:color w:val="000000"/>
          <w:sz w:val="24"/>
          <w:szCs w:val="24"/>
        </w:rPr>
      </w:pPr>
    </w:p>
    <w:p w:rsidR="00F0134D" w:rsidRPr="00876B7C" w:rsidRDefault="00F0134D" w:rsidP="007B24E6">
      <w:pPr>
        <w:ind w:left="-567" w:right="-285" w:firstLine="709"/>
        <w:jc w:val="both"/>
        <w:rPr>
          <w:b/>
          <w:bCs/>
          <w:color w:val="000000"/>
          <w:sz w:val="24"/>
          <w:szCs w:val="24"/>
        </w:rPr>
      </w:pPr>
      <w:r w:rsidRPr="00876B7C">
        <w:rPr>
          <w:b/>
          <w:bCs/>
          <w:color w:val="000000"/>
          <w:sz w:val="24"/>
          <w:szCs w:val="24"/>
        </w:rPr>
        <w:t>Особые свойства электродов ОЗАНА 1 сварочных</w:t>
      </w:r>
    </w:p>
    <w:p w:rsidR="00F0134D" w:rsidRPr="00876B7C" w:rsidRDefault="00F0134D" w:rsidP="007B24E6">
      <w:pPr>
        <w:ind w:left="-567" w:right="-285" w:firstLine="709"/>
        <w:jc w:val="both"/>
        <w:rPr>
          <w:color w:val="000000"/>
          <w:sz w:val="24"/>
          <w:szCs w:val="24"/>
        </w:rPr>
      </w:pPr>
      <w:r w:rsidRPr="00876B7C">
        <w:rPr>
          <w:color w:val="000000"/>
          <w:sz w:val="24"/>
          <w:szCs w:val="24"/>
        </w:rPr>
        <w:t>Обеспечивают получение металла шва с достаточной коррозионной стойкостью.</w:t>
      </w:r>
    </w:p>
    <w:p w:rsidR="00F0134D" w:rsidRPr="00876B7C" w:rsidRDefault="00F0134D" w:rsidP="007B24E6">
      <w:pPr>
        <w:ind w:left="-567" w:right="-285" w:firstLine="709"/>
        <w:jc w:val="both"/>
        <w:rPr>
          <w:b/>
          <w:bCs/>
          <w:sz w:val="24"/>
          <w:szCs w:val="24"/>
        </w:rPr>
      </w:pPr>
      <w:r w:rsidRPr="00876B7C">
        <w:rPr>
          <w:b/>
          <w:bCs/>
          <w:sz w:val="24"/>
          <w:szCs w:val="24"/>
        </w:rPr>
        <w:t>Технологические особенности сварки </w:t>
      </w:r>
      <w:hyperlink r:id="rId50" w:history="1">
        <w:r w:rsidRPr="00876B7C">
          <w:rPr>
            <w:b/>
            <w:bCs/>
            <w:sz w:val="24"/>
            <w:szCs w:val="24"/>
          </w:rPr>
          <w:t>электродами</w:t>
        </w:r>
      </w:hyperlink>
      <w:r w:rsidRPr="00876B7C">
        <w:rPr>
          <w:b/>
          <w:bCs/>
          <w:sz w:val="24"/>
          <w:szCs w:val="24"/>
        </w:rPr>
        <w:t> ОЗАНА 1</w:t>
      </w:r>
    </w:p>
    <w:p w:rsidR="001E3E9E" w:rsidRPr="00876B7C" w:rsidRDefault="00F0134D" w:rsidP="007B24E6">
      <w:pPr>
        <w:widowControl w:val="0"/>
        <w:ind w:left="-567" w:right="-285" w:firstLine="709"/>
        <w:jc w:val="both"/>
        <w:rPr>
          <w:color w:val="000000"/>
          <w:sz w:val="24"/>
          <w:szCs w:val="24"/>
        </w:rPr>
      </w:pPr>
      <w:r w:rsidRPr="00876B7C">
        <w:rPr>
          <w:color w:val="000000"/>
          <w:sz w:val="24"/>
          <w:szCs w:val="24"/>
        </w:rPr>
        <w:t>Сварку изделий из металла толщиной до 10 мм электроды ОЗАНА-1 производят без подогрева, из металла больших толщин – с предварительным местным или общим подогревом до температуры не менее 200°С. Требуется очистка свариваемых кромок от оксидов и загрязнений до металлического блеска</w:t>
      </w:r>
      <w:r w:rsidR="001E3E9E">
        <w:rPr>
          <w:color w:val="000000"/>
          <w:sz w:val="24"/>
          <w:szCs w:val="24"/>
        </w:rPr>
        <w:t xml:space="preserve">. Прокалка сварочных </w:t>
      </w:r>
      <w:r w:rsidRPr="00876B7C">
        <w:rPr>
          <w:color w:val="000000"/>
          <w:sz w:val="24"/>
          <w:szCs w:val="24"/>
        </w:rPr>
        <w:t>электродов ОЗАНА-1 перед сваркой: 150°С; 0,5ч. обязательна!</w:t>
      </w:r>
    </w:p>
    <w:bookmarkEnd w:id="1"/>
    <w:bookmarkEnd w:id="2"/>
    <w:p w:rsidR="00CA181A" w:rsidRDefault="00CA181A" w:rsidP="007B24E6">
      <w:pPr>
        <w:pStyle w:val="aa"/>
        <w:widowControl w:val="0"/>
        <w:shd w:val="clear" w:color="auto" w:fill="FFFFFF"/>
        <w:spacing w:before="0" w:beforeAutospacing="0" w:after="0" w:afterAutospacing="0"/>
        <w:ind w:left="-567" w:right="-285" w:firstLine="709"/>
        <w:jc w:val="both"/>
        <w:rPr>
          <w:b/>
          <w:color w:val="000000"/>
        </w:rPr>
      </w:pPr>
    </w:p>
    <w:p w:rsidR="00F0134D" w:rsidRPr="00876B7C" w:rsidRDefault="00933312" w:rsidP="007B24E6">
      <w:pPr>
        <w:pStyle w:val="aa"/>
        <w:widowControl w:val="0"/>
        <w:shd w:val="clear" w:color="auto" w:fill="FFFFFF"/>
        <w:spacing w:before="0" w:beforeAutospacing="0" w:after="0" w:afterAutospacing="0"/>
        <w:ind w:left="-567" w:right="-285" w:firstLine="709"/>
        <w:jc w:val="both"/>
        <w:rPr>
          <w:b/>
          <w:color w:val="000000"/>
        </w:rPr>
      </w:pPr>
      <w:r>
        <w:rPr>
          <w:b/>
          <w:color w:val="000000"/>
        </w:rPr>
        <w:t>8</w:t>
      </w:r>
      <w:r w:rsidR="00F0134D" w:rsidRPr="00876B7C">
        <w:rPr>
          <w:b/>
          <w:color w:val="000000"/>
        </w:rPr>
        <w:t>Контроль качества при сварке алюминия</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Качество сварных соединений определяет срок службы и надежность работы конструкций различного назначения из алюминия и его сплавов, применяемых в машиностроении, таких как емкости, резервуары, технологические трубопроводы и др.</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Для оценки качества сварных соединений конструкций из алюминия и его сплавов в основном применяют следующие методы контроля: внешний осмотр и измерения, гамма- или рентгенографирование, ультразвуковую дефектоскопию, испытание гидравлическим давлением или гелиевым течеискателем.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Помимо этого, проводят испытания механических свойств соединений, металлографические исследования, контроль термической обработки, если она предусмотрена технологическим процессом.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Контроль осуществляют работники ОТК завода-изготовителя или другой изготовляющей организации во многих случаях с участием представителя заказчика.</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Объем и методы контроля устанавливаются техническими условиями на изделие или специальными «Правилами контроля», распространяемыми на группу изделий или типов конструкций.</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Контроль качества сварных соединений алюминия и его сплавов имеет свои особенности в связи с повышенной склонностью швов к образованию пористости, а также к возникновению несплавлений; между швами и кромками и между валиками. Несплавления, как правило, не выявляются рентгено- и гаммаграфированием, поэтому следует применять метод ультразвуковой дефектоскопии.</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При сварке неплавящимся электродом со сквозным проплавлением и формированием корня шва на неостающейся подкладке частым дефектом, не обнаруживаемым рентгено- или гаммапросвечиванием, является несплавление в корне шва. При отсутствии доступа для подварки такие швы следует сваривать с защитой корня шва нейтральным газом. Кромки перед сваркой необходимо подвергать шабровке для удаления окисной пленки.</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При многослойной сварке поверхностная пористость нижележащих валиков может переплавляться при наложении последующих валиков! Поэтому при промежуточном контроле просвечиванием ее можно не учитывать.</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Контролю внешним осмотром обычно подвергают 100% выполненных швов. Внешние дефекты, такие, как трещины, наплывы, прожоги, незаваренные кратеры, свищи в начале Шва (зажигание дуги на основном металле), выводы кратера на орновной металл, сплошные сетки или цепочки пор, непровары, подрезы — не допускаются.</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Для рентгеновского контроля применяют отечественные установки РУП-120-5, РУП-200-5, РУП-400 и аппараты зарубежных фирм, например, типа BGL-140 и BGL-200 бельгийской фирмы «Baltospot», типа «Liliput-120» и «Liliput-200» венгерской фирмы «Medicor» и др.</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 xml:space="preserve">В монтажных условиях применяют гаммадефектоскопы типа ГУП, РИД с источниками кобальта-60, цезия-137, иридия-194 и др. В связи с повышенной пористостью сварных швов возникают определенные трудности в установлении норм на количество и размеры допустимых дефектов Их устанавливают в большинстве случаев, исходя из технологических возможностей </w:t>
      </w:r>
      <w:r w:rsidRPr="00876B7C">
        <w:rPr>
          <w:color w:val="000000"/>
        </w:rPr>
        <w:lastRenderedPageBreak/>
        <w:t>существующих методов сварки на основании статистических данных.</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Нередко при оценке качества швов по результатам просвечивания применяют эталонные снимки.</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Для примера ниже приведены нормы на допустимые дефекты при рентгеновском контроле сварных швов, выполненных неплавящимся электродом на трубах со стенками толщиной 3,5 и 3,9 мм.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Не допускаются и подлежат исправлению следующие дефекты, выявленные с помощью рентгеновских снимков:</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1) трещины, непровары, кратеры, свищи;</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2) цепочки пор и вольфрамовых включений размером более 0,5 мм;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3) скопления Мелких дефектов — пор, включений размером более 0,5 мм, в общей сумме превышающих по площади 15 мм</w:t>
      </w:r>
      <w:r w:rsidRPr="00876B7C">
        <w:rPr>
          <w:color w:val="000000"/>
          <w:vertAlign w:val="superscript"/>
        </w:rPr>
        <w:t>2</w:t>
      </w:r>
      <w:r w:rsidRPr="00876B7C">
        <w:rPr>
          <w:color w:val="000000"/>
        </w:rPr>
        <w:t>, распространенных на любые 100 мм длины шва;</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4) одиночные поры и вольфрамовые включения размером более 0,5 мм в количестве более трех, расположенные на участке шва длиной 100 мм.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Контроль рентгено- или гаммаграфированием сварных соединений толщиной 40 мм и более производят через 20—30 мм заполнения разделки. Это целесообразно для проверки устранения обнаруженных ранее дефектов.</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Глубину залегания недопустимых дефектов по результатам просвечивания определяют методом ультразвукового контроля, позволяющего более точно зафиксировать место положения дефекта по толщине шва. Наличие скоплений и цепочек пор на рентгеновских снимках после окончательного просвечивания определяют по результатам послойного ультразвукового контроля. Для сварных швов этих толщин, выполненных плавящимся электродом в среде защитных газов, недопустимы следующие дефекты:</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1) трещины, несплавления, незаплавленные кратеры, цепочки и скопления пор, наплывы;</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2) поры и включения диаметром более 3 мм, поры и включения диаметром менее 3 мм при суммарной площади их изображения на снимке, составляющей более 2% по отношению к площади шва на любые 100 мм снимка.</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Поры и включения, расположенные на глубине менее 5 мм, исправлению не подлежат, так как они переплавляются при наложении последующих валиков.</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Браком считают детали, в которых при ультразвуковом контроле обнаружены следующие дефекты:</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1) с  эквивалентной площадью более 4 мм</w:t>
      </w:r>
      <w:r w:rsidRPr="00876B7C">
        <w:rPr>
          <w:color w:val="000000"/>
          <w:vertAlign w:val="superscript"/>
        </w:rPr>
        <w:t>2</w:t>
      </w:r>
      <w:r w:rsidRPr="00876B7C">
        <w:rPr>
          <w:color w:val="000000"/>
        </w:rPr>
        <w:t xml:space="preserve"> при контроле слоя толщиной 40 мм и более 7 мм</w:t>
      </w:r>
      <w:r w:rsidRPr="00876B7C">
        <w:rPr>
          <w:color w:val="000000"/>
          <w:vertAlign w:val="superscript"/>
        </w:rPr>
        <w:t>2</w:t>
      </w:r>
      <w:r w:rsidRPr="00876B7C">
        <w:rPr>
          <w:color w:val="000000"/>
        </w:rPr>
        <w:t xml:space="preserve"> при контроле слоя толщиной 200 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2) с условной протяженностью более 10 мм при глубине залегания дефектов до 40 мм и более 15 мм при глубине 40— 150 мм.</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Допускаются дефекты с эквивалентной площадью менее 4 мм при суммарной площади менее 2% площади на любых 100 мм длины, не носящие протяженного характера.</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Контроль ультразвуком производится с применением существующего для этих целей оборудования — УЗД-ЗМ, ДУГ-11ИМ и ДУГ-13ИМ и др.</w:t>
      </w:r>
    </w:p>
    <w:p w:rsidR="00F0134D" w:rsidRPr="00876B7C" w:rsidRDefault="00CA181A" w:rsidP="007B24E6">
      <w:pPr>
        <w:pStyle w:val="aa"/>
        <w:widowControl w:val="0"/>
        <w:shd w:val="clear" w:color="auto" w:fill="FFFFFF"/>
        <w:spacing w:before="0" w:beforeAutospacing="0" w:after="0" w:afterAutospacing="0"/>
        <w:ind w:left="-567" w:right="-285" w:firstLine="709"/>
        <w:jc w:val="both"/>
        <w:rPr>
          <w:color w:val="000000"/>
        </w:rPr>
      </w:pPr>
      <w:r>
        <w:rPr>
          <w:color w:val="000000"/>
        </w:rPr>
        <w:t>В</w:t>
      </w:r>
      <w:r w:rsidR="00F0134D" w:rsidRPr="00876B7C">
        <w:rPr>
          <w:color w:val="000000"/>
        </w:rPr>
        <w:t xml:space="preserve"> зависимости от требований к конструкции и условий эксплуатации применяют и другие методы контроля:</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а) проверка квалификации сварщиков, операторов, работников дефектоскопии и</w:t>
      </w:r>
      <w:r w:rsidR="00CA181A">
        <w:rPr>
          <w:color w:val="000000"/>
        </w:rPr>
        <w:t xml:space="preserve"> инженерно-технического состава</w:t>
      </w:r>
      <w:r w:rsidRPr="00876B7C">
        <w:rPr>
          <w:color w:val="000000"/>
        </w:rPr>
        <w:t>;</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б) контроль качества сборки под сварку;</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в) контроль в процессе сварки;</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г) контроль качества свариваемых и сварочных материалов и материалов для дефектоскопии.</w:t>
      </w:r>
    </w:p>
    <w:p w:rsidR="00F0134D" w:rsidRPr="00876B7C" w:rsidRDefault="00F0134D" w:rsidP="007B24E6">
      <w:pPr>
        <w:pStyle w:val="aa"/>
        <w:widowControl w:val="0"/>
        <w:shd w:val="clear" w:color="auto" w:fill="FFFFFF"/>
        <w:spacing w:before="0" w:beforeAutospacing="0" w:after="0" w:afterAutospacing="0"/>
        <w:ind w:left="-567" w:right="-285" w:firstLine="709"/>
        <w:jc w:val="both"/>
        <w:rPr>
          <w:color w:val="000000"/>
        </w:rPr>
      </w:pPr>
      <w:r w:rsidRPr="00876B7C">
        <w:rPr>
          <w:color w:val="000000"/>
        </w:rPr>
        <w:t>Особое внимание должно уделяться контролю качества травления присадочной проволоки и подготовки кромок под сварку (зачистка, травление).</w:t>
      </w:r>
    </w:p>
    <w:p w:rsidR="007B24E6" w:rsidRPr="00CA181A" w:rsidRDefault="00F0134D" w:rsidP="00CA181A">
      <w:pPr>
        <w:pStyle w:val="aa"/>
        <w:widowControl w:val="0"/>
        <w:shd w:val="clear" w:color="auto" w:fill="FFFFFF"/>
        <w:spacing w:before="0" w:beforeAutospacing="0" w:after="0" w:afterAutospacing="0"/>
        <w:ind w:left="-567" w:right="-285" w:firstLine="709"/>
        <w:jc w:val="both"/>
        <w:rPr>
          <w:color w:val="000000"/>
        </w:rPr>
      </w:pPr>
      <w:r w:rsidRPr="00876B7C">
        <w:rPr>
          <w:color w:val="000000"/>
        </w:rPr>
        <w:t>В процессе сварочных и контрольных работ необходимо вести «Журнал сварочных работ», в который вносить все данные о сварке и результатах контроля сварных</w:t>
      </w:r>
      <w:bookmarkStart w:id="5" w:name="_Toc169336195"/>
      <w:bookmarkStart w:id="6" w:name="_Toc169896290"/>
      <w:r w:rsidR="00CA181A">
        <w:rPr>
          <w:color w:val="000000"/>
        </w:rPr>
        <w:t xml:space="preserve"> соединений различными методами.</w:t>
      </w:r>
    </w:p>
    <w:p w:rsidR="00F0134D" w:rsidRDefault="00A67F2E" w:rsidP="007B24E6">
      <w:pPr>
        <w:tabs>
          <w:tab w:val="left" w:pos="1134"/>
        </w:tabs>
        <w:ind w:left="-567" w:right="-285" w:firstLine="709"/>
        <w:jc w:val="center"/>
        <w:outlineLvl w:val="0"/>
        <w:rPr>
          <w:b/>
          <w:sz w:val="24"/>
          <w:szCs w:val="24"/>
        </w:rPr>
      </w:pPr>
      <w:r>
        <w:rPr>
          <w:b/>
          <w:sz w:val="24"/>
          <w:szCs w:val="24"/>
        </w:rPr>
        <w:lastRenderedPageBreak/>
        <w:t>Литература</w:t>
      </w:r>
      <w:bookmarkEnd w:id="5"/>
      <w:bookmarkEnd w:id="6"/>
    </w:p>
    <w:p w:rsidR="00CB43EC" w:rsidRDefault="00CB43EC" w:rsidP="007B24E6">
      <w:pPr>
        <w:tabs>
          <w:tab w:val="left" w:pos="1134"/>
        </w:tabs>
        <w:ind w:left="-567" w:right="-285" w:firstLine="709"/>
        <w:jc w:val="center"/>
        <w:outlineLvl w:val="0"/>
        <w:rPr>
          <w:b/>
          <w:sz w:val="24"/>
          <w:szCs w:val="24"/>
        </w:rPr>
      </w:pPr>
    </w:p>
    <w:p w:rsidR="00F0134D"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Виноградов В.С. Электрическая дуговая сварка. - Москва «Академия». – 20</w:t>
      </w:r>
      <w:r w:rsidR="00876B7C" w:rsidRPr="00876B7C">
        <w:rPr>
          <w:sz w:val="24"/>
          <w:szCs w:val="24"/>
        </w:rPr>
        <w:t>12</w:t>
      </w:r>
      <w:r w:rsidRPr="00876B7C">
        <w:rPr>
          <w:sz w:val="24"/>
          <w:szCs w:val="24"/>
        </w:rPr>
        <w:t>.</w:t>
      </w:r>
    </w:p>
    <w:p w:rsidR="00BD5A5B" w:rsidRPr="00BD5A5B" w:rsidRDefault="00BD5A5B" w:rsidP="007B24E6">
      <w:pPr>
        <w:numPr>
          <w:ilvl w:val="0"/>
          <w:numId w:val="22"/>
        </w:numPr>
        <w:tabs>
          <w:tab w:val="left" w:pos="540"/>
          <w:tab w:val="left" w:pos="1134"/>
        </w:tabs>
        <w:ind w:left="-567" w:right="-285" w:firstLine="709"/>
        <w:jc w:val="both"/>
        <w:rPr>
          <w:sz w:val="24"/>
          <w:szCs w:val="24"/>
        </w:rPr>
      </w:pPr>
      <w:r w:rsidRPr="00BD5A5B">
        <w:rPr>
          <w:sz w:val="24"/>
          <w:szCs w:val="24"/>
        </w:rPr>
        <w:t>Гуревич С.М. Справочник по сварке цветных ме</w:t>
      </w:r>
      <w:r>
        <w:rPr>
          <w:sz w:val="24"/>
          <w:szCs w:val="24"/>
        </w:rPr>
        <w:t>таллов -Киев: Наукова думка, 200</w:t>
      </w:r>
      <w:r w:rsidRPr="00BD5A5B">
        <w:rPr>
          <w:sz w:val="24"/>
          <w:szCs w:val="24"/>
        </w:rPr>
        <w:t>1. – 608 с</w:t>
      </w:r>
    </w:p>
    <w:p w:rsidR="00BD5A5B" w:rsidRDefault="00BD5A5B" w:rsidP="007B24E6">
      <w:pPr>
        <w:widowControl w:val="0"/>
        <w:numPr>
          <w:ilvl w:val="0"/>
          <w:numId w:val="22"/>
        </w:numPr>
        <w:tabs>
          <w:tab w:val="left" w:pos="180"/>
          <w:tab w:val="left" w:pos="540"/>
          <w:tab w:val="left" w:pos="1134"/>
        </w:tabs>
        <w:ind w:left="-567" w:right="-285" w:firstLine="709"/>
        <w:jc w:val="both"/>
        <w:rPr>
          <w:sz w:val="24"/>
          <w:szCs w:val="24"/>
        </w:rPr>
      </w:pPr>
      <w:r w:rsidRPr="00BD5A5B">
        <w:rPr>
          <w:sz w:val="24"/>
          <w:szCs w:val="24"/>
        </w:rPr>
        <w:t>Конструкционные материалы. Справочник /Под ред. В.Н. Арзамасова. М.: Машиностроение, 1990. – 688 с.</w:t>
      </w:r>
    </w:p>
    <w:p w:rsidR="00F0134D" w:rsidRPr="00876B7C" w:rsidRDefault="00F0134D" w:rsidP="007B24E6">
      <w:pPr>
        <w:widowControl w:val="0"/>
        <w:numPr>
          <w:ilvl w:val="0"/>
          <w:numId w:val="22"/>
        </w:numPr>
        <w:tabs>
          <w:tab w:val="left" w:pos="180"/>
          <w:tab w:val="left" w:pos="540"/>
          <w:tab w:val="left" w:pos="1134"/>
        </w:tabs>
        <w:ind w:left="-567" w:right="-285" w:firstLine="709"/>
        <w:jc w:val="both"/>
        <w:rPr>
          <w:sz w:val="24"/>
          <w:szCs w:val="24"/>
        </w:rPr>
      </w:pPr>
      <w:r w:rsidRPr="00876B7C">
        <w:rPr>
          <w:sz w:val="24"/>
          <w:szCs w:val="24"/>
        </w:rPr>
        <w:t>Куликов О.Н., РолинЕ.И.Охрана труда при производстве сварочных работ  Москва: «Академия», 2006.- 176 с</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Лупачев В.Г.,  Материаловедение для сварщиков. -  Минск: УП «Техно</w:t>
      </w:r>
      <w:r w:rsidR="00876B7C" w:rsidRPr="00876B7C">
        <w:rPr>
          <w:sz w:val="24"/>
          <w:szCs w:val="24"/>
        </w:rPr>
        <w:t>принт» - 2010</w:t>
      </w:r>
      <w:r w:rsidRPr="00876B7C">
        <w:rPr>
          <w:sz w:val="24"/>
          <w:szCs w:val="24"/>
        </w:rPr>
        <w:t>.- 312 с.</w:t>
      </w:r>
    </w:p>
    <w:p w:rsidR="00BD5A5B" w:rsidRDefault="00BD5A5B" w:rsidP="007B24E6">
      <w:pPr>
        <w:widowControl w:val="0"/>
        <w:numPr>
          <w:ilvl w:val="0"/>
          <w:numId w:val="22"/>
        </w:numPr>
        <w:tabs>
          <w:tab w:val="left" w:pos="180"/>
          <w:tab w:val="left" w:pos="54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5" w:firstLine="709"/>
        <w:jc w:val="both"/>
        <w:rPr>
          <w:sz w:val="24"/>
          <w:szCs w:val="24"/>
        </w:rPr>
      </w:pPr>
      <w:r w:rsidRPr="00BD5A5B">
        <w:rPr>
          <w:sz w:val="24"/>
          <w:szCs w:val="24"/>
        </w:rPr>
        <w:t>Марочник сталей и сплавов /Под ред. В.Г. Сорокина. М.: Машиностроение, 1989. – 639 с.</w:t>
      </w:r>
    </w:p>
    <w:p w:rsidR="00F0134D" w:rsidRPr="00876B7C" w:rsidRDefault="00F0134D" w:rsidP="007B24E6">
      <w:pPr>
        <w:widowControl w:val="0"/>
        <w:numPr>
          <w:ilvl w:val="0"/>
          <w:numId w:val="22"/>
        </w:numPr>
        <w:tabs>
          <w:tab w:val="left" w:pos="180"/>
          <w:tab w:val="left" w:pos="54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285" w:firstLine="709"/>
        <w:jc w:val="both"/>
        <w:rPr>
          <w:sz w:val="24"/>
          <w:szCs w:val="24"/>
        </w:rPr>
      </w:pPr>
      <w:r w:rsidRPr="00876B7C">
        <w:rPr>
          <w:sz w:val="24"/>
          <w:szCs w:val="24"/>
        </w:rPr>
        <w:t xml:space="preserve">Маслов Б.Г. Неразрушающий контроль сварных соединений и изделий в машиностроении.- Москва «Академия».- 2008. </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Маслов В.И.  Технология электрической сварки плавлением. - Москва «Академия». -  2006.</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Маслов В.И.  Сварочные работы. - Москва «Академия». -  2010.</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Милютин В.С.  Катаев Р.Ф. Источники питания и оборудование для электрической сварки плавлением. - Москва «Академия» 2010</w:t>
      </w:r>
    </w:p>
    <w:p w:rsidR="00F0134D"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Моряков О.С., Материаловедение (по техническим специальностям). – М.: ОИЦ "Академия" -2010</w:t>
      </w:r>
    </w:p>
    <w:p w:rsidR="00BD5A5B" w:rsidRDefault="00BD5A5B" w:rsidP="007B24E6">
      <w:pPr>
        <w:numPr>
          <w:ilvl w:val="0"/>
          <w:numId w:val="22"/>
        </w:numPr>
        <w:tabs>
          <w:tab w:val="left" w:pos="540"/>
          <w:tab w:val="left" w:pos="1134"/>
        </w:tabs>
        <w:ind w:left="-567" w:right="-285" w:firstLine="709"/>
        <w:jc w:val="both"/>
        <w:rPr>
          <w:sz w:val="24"/>
          <w:szCs w:val="24"/>
        </w:rPr>
      </w:pPr>
      <w:r w:rsidRPr="00BD5A5B">
        <w:rPr>
          <w:sz w:val="24"/>
          <w:szCs w:val="24"/>
        </w:rPr>
        <w:t xml:space="preserve">Moисеенко В.П. Материалы и поведение их при сварке. Учебное пособие. /Ростов-на-Дону: ДГТУ, 1997. – 161 с. </w:t>
      </w:r>
    </w:p>
    <w:p w:rsidR="00BD5A5B" w:rsidRPr="00876B7C" w:rsidRDefault="00BD5A5B" w:rsidP="007B24E6">
      <w:pPr>
        <w:numPr>
          <w:ilvl w:val="0"/>
          <w:numId w:val="22"/>
        </w:numPr>
        <w:tabs>
          <w:tab w:val="left" w:pos="540"/>
          <w:tab w:val="left" w:pos="1134"/>
        </w:tabs>
        <w:ind w:left="-567" w:right="-285" w:firstLine="709"/>
        <w:jc w:val="both"/>
        <w:rPr>
          <w:sz w:val="24"/>
          <w:szCs w:val="24"/>
        </w:rPr>
      </w:pPr>
      <w:r w:rsidRPr="00BD5A5B">
        <w:rPr>
          <w:sz w:val="24"/>
          <w:szCs w:val="24"/>
        </w:rPr>
        <w:t>Никифоров Г.Д., Металлургия сварки плавлением алюминиевых сплавов. – М.: Машиностроение,1977. – 263 с.</w:t>
      </w:r>
    </w:p>
    <w:p w:rsidR="00BD5A5B" w:rsidRPr="00BD5A5B"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Овчинников В.В.  Оборудование техника и технология сварки и резки металлов. - Москва «Академия». -  2011.</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Овчинников В.В. Электросварщик ручной сварки (дуговая сварка в защитных газах). - Москва «Академия». – 2013.</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Овчинников В.В. Оборудование, механизация и автоматизация сварочных процессов. - Москва «Академия». – 2012.</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Смирнов И.О. Основы электрогазосварки. -  М:,Изд; «Дашков и К»-2009.</w:t>
      </w:r>
    </w:p>
    <w:p w:rsidR="00F0134D" w:rsidRPr="00876B7C" w:rsidRDefault="00F0134D" w:rsidP="007B24E6">
      <w:pPr>
        <w:numPr>
          <w:ilvl w:val="0"/>
          <w:numId w:val="22"/>
        </w:numPr>
        <w:tabs>
          <w:tab w:val="left" w:pos="540"/>
          <w:tab w:val="left" w:pos="1134"/>
        </w:tabs>
        <w:ind w:left="-567" w:right="-285" w:firstLine="709"/>
        <w:jc w:val="both"/>
        <w:rPr>
          <w:sz w:val="24"/>
          <w:szCs w:val="24"/>
        </w:rPr>
      </w:pPr>
      <w:r w:rsidRPr="00876B7C">
        <w:rPr>
          <w:sz w:val="24"/>
          <w:szCs w:val="24"/>
        </w:rPr>
        <w:t>Фролов В.А. Технология сварки плавлением и термической резки металлов. - Москва  Альфа-М ИНФРА-М 2011.</w:t>
      </w:r>
    </w:p>
    <w:p w:rsidR="00146122" w:rsidRPr="0019088E" w:rsidRDefault="00146122" w:rsidP="007B24E6">
      <w:pPr>
        <w:widowControl w:val="0"/>
        <w:ind w:left="-567" w:right="-285" w:firstLine="709"/>
        <w:jc w:val="both"/>
        <w:rPr>
          <w:sz w:val="24"/>
          <w:szCs w:val="24"/>
        </w:rPr>
      </w:pPr>
    </w:p>
    <w:sectPr w:rsidR="00146122" w:rsidRPr="0019088E" w:rsidSect="00A006D1">
      <w:headerReference w:type="default" r:id="rId51"/>
      <w:footerReference w:type="default" r:id="rId52"/>
      <w:pgSz w:w="11906" w:h="16838"/>
      <w:pgMar w:top="1134" w:right="851"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08F" w:rsidRDefault="00C2408F" w:rsidP="009A286F">
      <w:r>
        <w:separator/>
      </w:r>
    </w:p>
  </w:endnote>
  <w:endnote w:type="continuationSeparator" w:id="1">
    <w:p w:rsidR="00C2408F" w:rsidRDefault="00C2408F" w:rsidP="009A28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4507"/>
    </w:sdtPr>
    <w:sdtContent>
      <w:p w:rsidR="00EF570C" w:rsidRDefault="000E5FC0">
        <w:pPr>
          <w:pStyle w:val="ab"/>
          <w:jc w:val="right"/>
        </w:pPr>
        <w:r>
          <w:fldChar w:fldCharType="begin"/>
        </w:r>
        <w:r w:rsidR="00933312">
          <w:instrText xml:space="preserve"> PAGE   \* MERGEFORMAT </w:instrText>
        </w:r>
        <w:r>
          <w:fldChar w:fldCharType="separate"/>
        </w:r>
        <w:r w:rsidR="008E78E9">
          <w:rPr>
            <w:noProof/>
          </w:rPr>
          <w:t>3</w:t>
        </w:r>
        <w:r>
          <w:rPr>
            <w:noProof/>
          </w:rPr>
          <w:fldChar w:fldCharType="end"/>
        </w:r>
      </w:p>
    </w:sdtContent>
  </w:sdt>
  <w:p w:rsidR="00EF570C" w:rsidRDefault="00EF570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08F" w:rsidRDefault="00C2408F" w:rsidP="009A286F">
      <w:r>
        <w:separator/>
      </w:r>
    </w:p>
  </w:footnote>
  <w:footnote w:type="continuationSeparator" w:id="1">
    <w:p w:rsidR="00C2408F" w:rsidRDefault="00C2408F" w:rsidP="009A28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70C" w:rsidRDefault="00EF570C">
    <w:pPr>
      <w:pStyle w:val="ae"/>
    </w:pPr>
  </w:p>
  <w:p w:rsidR="00EF570C" w:rsidRDefault="00EF57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36A9"/>
    <w:multiLevelType w:val="multilevel"/>
    <w:tmpl w:val="673E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62704"/>
    <w:multiLevelType w:val="hybridMultilevel"/>
    <w:tmpl w:val="DA0690F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
    <w:nsid w:val="06006252"/>
    <w:multiLevelType w:val="hybridMultilevel"/>
    <w:tmpl w:val="7D80FF5C"/>
    <w:lvl w:ilvl="0" w:tplc="F9608C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5043EA"/>
    <w:multiLevelType w:val="multilevel"/>
    <w:tmpl w:val="5BC0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3D325B"/>
    <w:multiLevelType w:val="multilevel"/>
    <w:tmpl w:val="5802B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CD3EE1"/>
    <w:multiLevelType w:val="multilevel"/>
    <w:tmpl w:val="E0EA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72D2B"/>
    <w:multiLevelType w:val="singleLevel"/>
    <w:tmpl w:val="0419000F"/>
    <w:lvl w:ilvl="0">
      <w:start w:val="1"/>
      <w:numFmt w:val="decimal"/>
      <w:lvlText w:val="%1."/>
      <w:lvlJc w:val="left"/>
      <w:pPr>
        <w:tabs>
          <w:tab w:val="num" w:pos="360"/>
        </w:tabs>
        <w:ind w:left="360" w:hanging="360"/>
      </w:pPr>
    </w:lvl>
  </w:abstractNum>
  <w:abstractNum w:abstractNumId="7">
    <w:nsid w:val="16E21F91"/>
    <w:multiLevelType w:val="multilevel"/>
    <w:tmpl w:val="8F2CEFA6"/>
    <w:lvl w:ilvl="0">
      <w:start w:val="2"/>
      <w:numFmt w:val="decimal"/>
      <w:lvlText w:val="%1."/>
      <w:lvlJc w:val="left"/>
      <w:pPr>
        <w:tabs>
          <w:tab w:val="num" w:pos="630"/>
        </w:tabs>
        <w:ind w:left="630" w:hanging="630"/>
      </w:pPr>
      <w:rPr>
        <w:rFonts w:hint="default"/>
      </w:rPr>
    </w:lvl>
    <w:lvl w:ilvl="1">
      <w:start w:val="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8">
    <w:nsid w:val="21BD7563"/>
    <w:multiLevelType w:val="hybridMultilevel"/>
    <w:tmpl w:val="E2E4E6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76045FE"/>
    <w:multiLevelType w:val="singleLevel"/>
    <w:tmpl w:val="4796A2C2"/>
    <w:lvl w:ilvl="0">
      <w:numFmt w:val="bullet"/>
      <w:lvlText w:val="-"/>
      <w:lvlJc w:val="left"/>
      <w:pPr>
        <w:tabs>
          <w:tab w:val="num" w:pos="1211"/>
        </w:tabs>
        <w:ind w:left="1211" w:hanging="360"/>
      </w:pPr>
      <w:rPr>
        <w:rFonts w:hint="default"/>
      </w:rPr>
    </w:lvl>
  </w:abstractNum>
  <w:abstractNum w:abstractNumId="10">
    <w:nsid w:val="27773E56"/>
    <w:multiLevelType w:val="hybridMultilevel"/>
    <w:tmpl w:val="75BE95CC"/>
    <w:lvl w:ilvl="0" w:tplc="A606B7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2A1FC6"/>
    <w:multiLevelType w:val="multilevel"/>
    <w:tmpl w:val="3BE2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003DB"/>
    <w:multiLevelType w:val="hybridMultilevel"/>
    <w:tmpl w:val="1E64462C"/>
    <w:lvl w:ilvl="0" w:tplc="04190007">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36A6DA7"/>
    <w:multiLevelType w:val="multilevel"/>
    <w:tmpl w:val="FB0C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FC7D3D"/>
    <w:multiLevelType w:val="hybridMultilevel"/>
    <w:tmpl w:val="AAB0C35C"/>
    <w:lvl w:ilvl="0" w:tplc="F9608CA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A491BF0"/>
    <w:multiLevelType w:val="multilevel"/>
    <w:tmpl w:val="E74878D4"/>
    <w:lvl w:ilvl="0">
      <w:start w:val="1"/>
      <w:numFmt w:val="upperRoman"/>
      <w:lvlText w:val="%1."/>
      <w:lvlJc w:val="left"/>
      <w:pPr>
        <w:tabs>
          <w:tab w:val="num" w:pos="1571"/>
        </w:tabs>
        <w:ind w:left="1571" w:hanging="720"/>
      </w:pPr>
      <w:rPr>
        <w:rFonts w:hint="default"/>
      </w:r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abstractNum w:abstractNumId="16">
    <w:nsid w:val="5138295F"/>
    <w:multiLevelType w:val="multilevel"/>
    <w:tmpl w:val="946E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82C71"/>
    <w:multiLevelType w:val="multilevel"/>
    <w:tmpl w:val="D0BE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117602"/>
    <w:multiLevelType w:val="hybridMultilevel"/>
    <w:tmpl w:val="EA4AC9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51F35AF"/>
    <w:multiLevelType w:val="multilevel"/>
    <w:tmpl w:val="69A0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406D0D"/>
    <w:multiLevelType w:val="multilevel"/>
    <w:tmpl w:val="AE2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2E7107"/>
    <w:multiLevelType w:val="singleLevel"/>
    <w:tmpl w:val="EAE0219C"/>
    <w:lvl w:ilvl="0">
      <w:start w:val="1"/>
      <w:numFmt w:val="bullet"/>
      <w:lvlText w:val="-"/>
      <w:lvlJc w:val="left"/>
      <w:pPr>
        <w:tabs>
          <w:tab w:val="num" w:pos="1260"/>
        </w:tabs>
        <w:ind w:left="1260" w:hanging="360"/>
      </w:pPr>
      <w:rPr>
        <w:rFonts w:ascii="Times New Roman" w:hAnsi="Times New Roman" w:hint="default"/>
      </w:rPr>
    </w:lvl>
  </w:abstractNum>
  <w:abstractNum w:abstractNumId="22">
    <w:nsid w:val="6F747572"/>
    <w:multiLevelType w:val="singleLevel"/>
    <w:tmpl w:val="5C42BFE4"/>
    <w:lvl w:ilvl="0">
      <w:start w:val="1"/>
      <w:numFmt w:val="upperRoman"/>
      <w:lvlText w:val="%1."/>
      <w:lvlJc w:val="left"/>
      <w:pPr>
        <w:tabs>
          <w:tab w:val="num" w:pos="720"/>
        </w:tabs>
        <w:ind w:left="720" w:hanging="720"/>
      </w:pPr>
      <w:rPr>
        <w:rFonts w:hint="default"/>
        <w:u w:val="none"/>
      </w:rPr>
    </w:lvl>
  </w:abstractNum>
  <w:abstractNum w:abstractNumId="23">
    <w:nsid w:val="70C758D0"/>
    <w:multiLevelType w:val="multilevel"/>
    <w:tmpl w:val="DBD4E4D0"/>
    <w:lvl w:ilvl="0">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8972D6"/>
    <w:multiLevelType w:val="hybridMultilevel"/>
    <w:tmpl w:val="B2DC4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491F65"/>
    <w:multiLevelType w:val="hybridMultilevel"/>
    <w:tmpl w:val="4E4C35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90A421B"/>
    <w:multiLevelType w:val="multilevel"/>
    <w:tmpl w:val="9E54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4877E1"/>
    <w:multiLevelType w:val="multilevel"/>
    <w:tmpl w:val="6B02AE6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7F757366"/>
    <w:multiLevelType w:val="singleLevel"/>
    <w:tmpl w:val="48CE569C"/>
    <w:lvl w:ilvl="0">
      <w:start w:val="819"/>
      <w:numFmt w:val="bullet"/>
      <w:lvlText w:val="-"/>
      <w:lvlJc w:val="left"/>
      <w:pPr>
        <w:tabs>
          <w:tab w:val="num" w:pos="1211"/>
        </w:tabs>
        <w:ind w:firstLine="851"/>
      </w:pPr>
      <w:rPr>
        <w:rFonts w:hint="default"/>
      </w:rPr>
    </w:lvl>
  </w:abstractNum>
  <w:num w:numId="1">
    <w:abstractNumId w:val="9"/>
  </w:num>
  <w:num w:numId="2">
    <w:abstractNumId w:val="10"/>
  </w:num>
  <w:num w:numId="3">
    <w:abstractNumId w:val="14"/>
  </w:num>
  <w:num w:numId="4">
    <w:abstractNumId w:val="2"/>
  </w:num>
  <w:num w:numId="5">
    <w:abstractNumId w:val="28"/>
  </w:num>
  <w:num w:numId="6">
    <w:abstractNumId w:val="21"/>
  </w:num>
  <w:num w:numId="7">
    <w:abstractNumId w:val="6"/>
  </w:num>
  <w:num w:numId="8">
    <w:abstractNumId w:val="27"/>
  </w:num>
  <w:num w:numId="9">
    <w:abstractNumId w:val="7"/>
  </w:num>
  <w:num w:numId="10">
    <w:abstractNumId w:val="12"/>
  </w:num>
  <w:num w:numId="11">
    <w:abstractNumId w:val="8"/>
  </w:num>
  <w:num w:numId="12">
    <w:abstractNumId w:val="25"/>
  </w:num>
  <w:num w:numId="13">
    <w:abstractNumId w:val="18"/>
  </w:num>
  <w:num w:numId="14">
    <w:abstractNumId w:val="17"/>
  </w:num>
  <w:num w:numId="15">
    <w:abstractNumId w:val="3"/>
  </w:num>
  <w:num w:numId="16">
    <w:abstractNumId w:val="13"/>
  </w:num>
  <w:num w:numId="17">
    <w:abstractNumId w:val="26"/>
  </w:num>
  <w:num w:numId="18">
    <w:abstractNumId w:val="0"/>
  </w:num>
  <w:num w:numId="19">
    <w:abstractNumId w:val="4"/>
  </w:num>
  <w:num w:numId="20">
    <w:abstractNumId w:val="16"/>
  </w:num>
  <w:num w:numId="21">
    <w:abstractNumId w:val="20"/>
  </w:num>
  <w:num w:numId="22">
    <w:abstractNumId w:val="1"/>
  </w:num>
  <w:num w:numId="23">
    <w:abstractNumId w:val="24"/>
  </w:num>
  <w:num w:numId="24">
    <w:abstractNumId w:val="22"/>
  </w:num>
  <w:num w:numId="25">
    <w:abstractNumId w:val="15"/>
  </w:num>
  <w:num w:numId="26">
    <w:abstractNumId w:val="5"/>
  </w:num>
  <w:num w:numId="27">
    <w:abstractNumId w:val="11"/>
  </w:num>
  <w:num w:numId="28">
    <w:abstractNumId w:val="19"/>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F0134D"/>
    <w:rsid w:val="00004337"/>
    <w:rsid w:val="000C29BF"/>
    <w:rsid w:val="000D05DF"/>
    <w:rsid w:val="000E5FC0"/>
    <w:rsid w:val="00116CAF"/>
    <w:rsid w:val="0013375B"/>
    <w:rsid w:val="00146122"/>
    <w:rsid w:val="0019088E"/>
    <w:rsid w:val="001E3E9E"/>
    <w:rsid w:val="00257457"/>
    <w:rsid w:val="00270C32"/>
    <w:rsid w:val="002E6E27"/>
    <w:rsid w:val="0033302A"/>
    <w:rsid w:val="003617C1"/>
    <w:rsid w:val="003843AF"/>
    <w:rsid w:val="003E4C64"/>
    <w:rsid w:val="00442BB4"/>
    <w:rsid w:val="00494A7D"/>
    <w:rsid w:val="004C3B09"/>
    <w:rsid w:val="00526E7A"/>
    <w:rsid w:val="005837BB"/>
    <w:rsid w:val="00596C0B"/>
    <w:rsid w:val="005A10DC"/>
    <w:rsid w:val="005A4E7E"/>
    <w:rsid w:val="00601C5A"/>
    <w:rsid w:val="00633097"/>
    <w:rsid w:val="00672F60"/>
    <w:rsid w:val="0067495F"/>
    <w:rsid w:val="00752FEC"/>
    <w:rsid w:val="00781FE2"/>
    <w:rsid w:val="007930E9"/>
    <w:rsid w:val="007A72CB"/>
    <w:rsid w:val="007B24E6"/>
    <w:rsid w:val="007B75B3"/>
    <w:rsid w:val="008328EA"/>
    <w:rsid w:val="00876B7C"/>
    <w:rsid w:val="00884060"/>
    <w:rsid w:val="00884FD5"/>
    <w:rsid w:val="008E78E9"/>
    <w:rsid w:val="00901157"/>
    <w:rsid w:val="00931BBE"/>
    <w:rsid w:val="00933312"/>
    <w:rsid w:val="00947589"/>
    <w:rsid w:val="00952AFF"/>
    <w:rsid w:val="00993C54"/>
    <w:rsid w:val="0099400E"/>
    <w:rsid w:val="009A286F"/>
    <w:rsid w:val="009D13E8"/>
    <w:rsid w:val="009D7A9F"/>
    <w:rsid w:val="00A006D1"/>
    <w:rsid w:val="00A36820"/>
    <w:rsid w:val="00A67F2E"/>
    <w:rsid w:val="00AB3150"/>
    <w:rsid w:val="00AD7C53"/>
    <w:rsid w:val="00AE607C"/>
    <w:rsid w:val="00AF5A2E"/>
    <w:rsid w:val="00B2168E"/>
    <w:rsid w:val="00B2309A"/>
    <w:rsid w:val="00B46253"/>
    <w:rsid w:val="00BD5A5B"/>
    <w:rsid w:val="00C2408F"/>
    <w:rsid w:val="00C30970"/>
    <w:rsid w:val="00CA181A"/>
    <w:rsid w:val="00CB023E"/>
    <w:rsid w:val="00CB43EC"/>
    <w:rsid w:val="00CD3B00"/>
    <w:rsid w:val="00CD67B3"/>
    <w:rsid w:val="00D05CFD"/>
    <w:rsid w:val="00D21BCE"/>
    <w:rsid w:val="00DE6FE3"/>
    <w:rsid w:val="00DF33FB"/>
    <w:rsid w:val="00E456EE"/>
    <w:rsid w:val="00E66312"/>
    <w:rsid w:val="00EC11AB"/>
    <w:rsid w:val="00EC2DD9"/>
    <w:rsid w:val="00EF570C"/>
    <w:rsid w:val="00F0134D"/>
    <w:rsid w:val="00F155BA"/>
    <w:rsid w:val="00F6368F"/>
    <w:rsid w:val="00FD05F0"/>
    <w:rsid w:val="00FD50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34D"/>
  </w:style>
  <w:style w:type="paragraph" w:styleId="1">
    <w:name w:val="heading 1"/>
    <w:basedOn w:val="a"/>
    <w:next w:val="a"/>
    <w:link w:val="10"/>
    <w:qFormat/>
    <w:rsid w:val="00CD67B3"/>
    <w:pPr>
      <w:keepNext/>
      <w:outlineLvl w:val="0"/>
    </w:pPr>
    <w:rPr>
      <w:b/>
      <w:sz w:val="24"/>
    </w:rPr>
  </w:style>
  <w:style w:type="paragraph" w:styleId="2">
    <w:name w:val="heading 2"/>
    <w:basedOn w:val="a"/>
    <w:next w:val="a"/>
    <w:link w:val="20"/>
    <w:qFormat/>
    <w:rsid w:val="00CD67B3"/>
    <w:pPr>
      <w:keepNext/>
      <w:jc w:val="center"/>
      <w:outlineLvl w:val="1"/>
    </w:pPr>
    <w:rPr>
      <w:sz w:val="24"/>
    </w:rPr>
  </w:style>
  <w:style w:type="paragraph" w:styleId="3">
    <w:name w:val="heading 3"/>
    <w:basedOn w:val="a"/>
    <w:next w:val="a"/>
    <w:link w:val="30"/>
    <w:qFormat/>
    <w:rsid w:val="00CD67B3"/>
    <w:pPr>
      <w:keepNext/>
      <w:spacing w:before="240" w:after="60"/>
      <w:outlineLvl w:val="2"/>
    </w:pPr>
    <w:rPr>
      <w:rFonts w:ascii="Arial" w:hAnsi="Arial"/>
      <w:b/>
      <w:sz w:val="26"/>
    </w:rPr>
  </w:style>
  <w:style w:type="paragraph" w:styleId="4">
    <w:name w:val="heading 4"/>
    <w:basedOn w:val="a"/>
    <w:next w:val="a"/>
    <w:link w:val="40"/>
    <w:qFormat/>
    <w:rsid w:val="00CD67B3"/>
    <w:pPr>
      <w:keepNext/>
      <w:spacing w:before="240" w:after="60"/>
      <w:outlineLvl w:val="3"/>
    </w:pPr>
    <w:rPr>
      <w:b/>
      <w:bCs/>
      <w:sz w:val="28"/>
      <w:szCs w:val="28"/>
    </w:rPr>
  </w:style>
  <w:style w:type="paragraph" w:styleId="5">
    <w:name w:val="heading 5"/>
    <w:basedOn w:val="a"/>
    <w:next w:val="a"/>
    <w:link w:val="50"/>
    <w:qFormat/>
    <w:rsid w:val="00CD67B3"/>
    <w:pPr>
      <w:spacing w:before="240" w:after="60"/>
      <w:outlineLvl w:val="4"/>
    </w:pPr>
    <w:rPr>
      <w:b/>
      <w:bCs/>
      <w:i/>
      <w:iCs/>
      <w:sz w:val="26"/>
      <w:szCs w:val="26"/>
    </w:rPr>
  </w:style>
  <w:style w:type="paragraph" w:styleId="6">
    <w:name w:val="heading 6"/>
    <w:basedOn w:val="a"/>
    <w:next w:val="a"/>
    <w:link w:val="60"/>
    <w:qFormat/>
    <w:rsid w:val="00CD67B3"/>
    <w:pPr>
      <w:spacing w:before="240" w:after="60"/>
      <w:outlineLvl w:val="5"/>
    </w:pPr>
    <w:rPr>
      <w:b/>
      <w:sz w:val="22"/>
    </w:rPr>
  </w:style>
  <w:style w:type="paragraph" w:styleId="7">
    <w:name w:val="heading 7"/>
    <w:basedOn w:val="a"/>
    <w:next w:val="a"/>
    <w:link w:val="70"/>
    <w:qFormat/>
    <w:rsid w:val="00CD67B3"/>
    <w:pPr>
      <w:spacing w:before="240" w:after="60"/>
      <w:outlineLvl w:val="6"/>
    </w:pPr>
    <w:rPr>
      <w:sz w:val="24"/>
    </w:rPr>
  </w:style>
  <w:style w:type="paragraph" w:styleId="8">
    <w:name w:val="heading 8"/>
    <w:basedOn w:val="a"/>
    <w:next w:val="a"/>
    <w:link w:val="80"/>
    <w:qFormat/>
    <w:rsid w:val="00CD67B3"/>
    <w:pPr>
      <w:spacing w:before="240" w:after="60"/>
      <w:outlineLvl w:val="7"/>
    </w:pPr>
    <w:rPr>
      <w:i/>
      <w:sz w:val="24"/>
    </w:rPr>
  </w:style>
  <w:style w:type="paragraph" w:styleId="9">
    <w:name w:val="heading 9"/>
    <w:basedOn w:val="a"/>
    <w:next w:val="a"/>
    <w:link w:val="90"/>
    <w:qFormat/>
    <w:rsid w:val="00CD67B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67B3"/>
    <w:rPr>
      <w:b/>
      <w:sz w:val="24"/>
    </w:rPr>
  </w:style>
  <w:style w:type="character" w:customStyle="1" w:styleId="20">
    <w:name w:val="Заголовок 2 Знак"/>
    <w:basedOn w:val="a0"/>
    <w:link w:val="2"/>
    <w:rsid w:val="00CD67B3"/>
    <w:rPr>
      <w:sz w:val="24"/>
    </w:rPr>
  </w:style>
  <w:style w:type="character" w:customStyle="1" w:styleId="30">
    <w:name w:val="Заголовок 3 Знак"/>
    <w:basedOn w:val="a0"/>
    <w:link w:val="3"/>
    <w:rsid w:val="00CD67B3"/>
    <w:rPr>
      <w:rFonts w:ascii="Arial" w:hAnsi="Arial"/>
      <w:b/>
      <w:sz w:val="26"/>
    </w:rPr>
  </w:style>
  <w:style w:type="character" w:customStyle="1" w:styleId="40">
    <w:name w:val="Заголовок 4 Знак"/>
    <w:basedOn w:val="a0"/>
    <w:link w:val="4"/>
    <w:rsid w:val="00CD67B3"/>
    <w:rPr>
      <w:b/>
      <w:bCs/>
      <w:sz w:val="28"/>
      <w:szCs w:val="28"/>
    </w:rPr>
  </w:style>
  <w:style w:type="character" w:customStyle="1" w:styleId="50">
    <w:name w:val="Заголовок 5 Знак"/>
    <w:basedOn w:val="a0"/>
    <w:link w:val="5"/>
    <w:rsid w:val="00CD67B3"/>
    <w:rPr>
      <w:b/>
      <w:bCs/>
      <w:i/>
      <w:iCs/>
      <w:sz w:val="26"/>
      <w:szCs w:val="26"/>
    </w:rPr>
  </w:style>
  <w:style w:type="character" w:customStyle="1" w:styleId="60">
    <w:name w:val="Заголовок 6 Знак"/>
    <w:basedOn w:val="a0"/>
    <w:link w:val="6"/>
    <w:rsid w:val="00CD67B3"/>
    <w:rPr>
      <w:b/>
      <w:sz w:val="22"/>
    </w:rPr>
  </w:style>
  <w:style w:type="character" w:customStyle="1" w:styleId="70">
    <w:name w:val="Заголовок 7 Знак"/>
    <w:basedOn w:val="a0"/>
    <w:link w:val="7"/>
    <w:rsid w:val="00CD67B3"/>
    <w:rPr>
      <w:sz w:val="24"/>
    </w:rPr>
  </w:style>
  <w:style w:type="character" w:customStyle="1" w:styleId="80">
    <w:name w:val="Заголовок 8 Знак"/>
    <w:basedOn w:val="a0"/>
    <w:link w:val="8"/>
    <w:rsid w:val="00CD67B3"/>
    <w:rPr>
      <w:i/>
      <w:sz w:val="24"/>
    </w:rPr>
  </w:style>
  <w:style w:type="character" w:customStyle="1" w:styleId="90">
    <w:name w:val="Заголовок 9 Знак"/>
    <w:basedOn w:val="a0"/>
    <w:link w:val="9"/>
    <w:rsid w:val="00CD67B3"/>
    <w:rPr>
      <w:rFonts w:ascii="Arial" w:hAnsi="Arial" w:cs="Arial"/>
      <w:sz w:val="22"/>
      <w:szCs w:val="22"/>
    </w:rPr>
  </w:style>
  <w:style w:type="paragraph" w:styleId="a3">
    <w:name w:val="caption"/>
    <w:basedOn w:val="a"/>
    <w:next w:val="a"/>
    <w:qFormat/>
    <w:rsid w:val="00CD67B3"/>
    <w:pPr>
      <w:spacing w:line="360" w:lineRule="auto"/>
      <w:ind w:firstLine="567"/>
      <w:jc w:val="center"/>
    </w:pPr>
    <w:rPr>
      <w:sz w:val="28"/>
    </w:rPr>
  </w:style>
  <w:style w:type="paragraph" w:styleId="a4">
    <w:name w:val="Title"/>
    <w:basedOn w:val="a"/>
    <w:link w:val="a5"/>
    <w:qFormat/>
    <w:rsid w:val="00CD67B3"/>
    <w:pPr>
      <w:jc w:val="center"/>
    </w:pPr>
    <w:rPr>
      <w:sz w:val="28"/>
    </w:rPr>
  </w:style>
  <w:style w:type="character" w:customStyle="1" w:styleId="a5">
    <w:name w:val="Название Знак"/>
    <w:basedOn w:val="a0"/>
    <w:link w:val="a4"/>
    <w:rsid w:val="00CD67B3"/>
    <w:rPr>
      <w:sz w:val="28"/>
    </w:rPr>
  </w:style>
  <w:style w:type="paragraph" w:styleId="a6">
    <w:name w:val="Subtitle"/>
    <w:basedOn w:val="a"/>
    <w:link w:val="a7"/>
    <w:qFormat/>
    <w:rsid w:val="00CD67B3"/>
    <w:pPr>
      <w:ind w:right="2076" w:firstLine="851"/>
      <w:jc w:val="center"/>
    </w:pPr>
    <w:rPr>
      <w:b/>
      <w:sz w:val="28"/>
      <w:u w:val="single"/>
    </w:rPr>
  </w:style>
  <w:style w:type="character" w:customStyle="1" w:styleId="a7">
    <w:name w:val="Подзаголовок Знак"/>
    <w:basedOn w:val="a0"/>
    <w:link w:val="a6"/>
    <w:rsid w:val="00CD67B3"/>
    <w:rPr>
      <w:b/>
      <w:sz w:val="28"/>
      <w:u w:val="single"/>
    </w:rPr>
  </w:style>
  <w:style w:type="character" w:styleId="a8">
    <w:name w:val="Strong"/>
    <w:basedOn w:val="a0"/>
    <w:uiPriority w:val="22"/>
    <w:qFormat/>
    <w:rsid w:val="00CD67B3"/>
    <w:rPr>
      <w:b/>
      <w:bCs/>
    </w:rPr>
  </w:style>
  <w:style w:type="paragraph" w:styleId="11">
    <w:name w:val="toc 1"/>
    <w:basedOn w:val="a"/>
    <w:next w:val="a"/>
    <w:autoRedefine/>
    <w:semiHidden/>
    <w:rsid w:val="00A006D1"/>
    <w:pPr>
      <w:widowControl w:val="0"/>
      <w:tabs>
        <w:tab w:val="right" w:leader="dot" w:pos="9269"/>
      </w:tabs>
      <w:spacing w:line="360" w:lineRule="auto"/>
    </w:pPr>
    <w:rPr>
      <w:b/>
      <w:noProof/>
      <w:sz w:val="24"/>
      <w:szCs w:val="24"/>
    </w:rPr>
  </w:style>
  <w:style w:type="character" w:styleId="a9">
    <w:name w:val="Hyperlink"/>
    <w:basedOn w:val="a0"/>
    <w:uiPriority w:val="99"/>
    <w:rsid w:val="00F0134D"/>
    <w:rPr>
      <w:color w:val="0000FF"/>
      <w:u w:val="single"/>
    </w:rPr>
  </w:style>
  <w:style w:type="paragraph" w:styleId="aa">
    <w:name w:val="Normal (Web)"/>
    <w:basedOn w:val="a"/>
    <w:uiPriority w:val="99"/>
    <w:rsid w:val="00F0134D"/>
    <w:pPr>
      <w:spacing w:before="100" w:beforeAutospacing="1" w:after="100" w:afterAutospacing="1"/>
    </w:pPr>
    <w:rPr>
      <w:sz w:val="24"/>
      <w:szCs w:val="24"/>
    </w:rPr>
  </w:style>
  <w:style w:type="paragraph" w:styleId="ab">
    <w:name w:val="footer"/>
    <w:basedOn w:val="a"/>
    <w:link w:val="ac"/>
    <w:uiPriority w:val="99"/>
    <w:rsid w:val="00F0134D"/>
    <w:pPr>
      <w:tabs>
        <w:tab w:val="center" w:pos="4677"/>
        <w:tab w:val="right" w:pos="9355"/>
      </w:tabs>
    </w:pPr>
  </w:style>
  <w:style w:type="character" w:customStyle="1" w:styleId="ac">
    <w:name w:val="Нижний колонтитул Знак"/>
    <w:basedOn w:val="a0"/>
    <w:link w:val="ab"/>
    <w:uiPriority w:val="99"/>
    <w:rsid w:val="00F0134D"/>
  </w:style>
  <w:style w:type="character" w:styleId="ad">
    <w:name w:val="page number"/>
    <w:basedOn w:val="a0"/>
    <w:rsid w:val="00F0134D"/>
  </w:style>
  <w:style w:type="paragraph" w:styleId="ae">
    <w:name w:val="header"/>
    <w:basedOn w:val="a"/>
    <w:link w:val="af"/>
    <w:rsid w:val="00F0134D"/>
    <w:pPr>
      <w:tabs>
        <w:tab w:val="center" w:pos="4677"/>
        <w:tab w:val="right" w:pos="9355"/>
      </w:tabs>
    </w:pPr>
  </w:style>
  <w:style w:type="character" w:customStyle="1" w:styleId="af">
    <w:name w:val="Верхний колонтитул Знак"/>
    <w:basedOn w:val="a0"/>
    <w:link w:val="ae"/>
    <w:rsid w:val="00F0134D"/>
  </w:style>
  <w:style w:type="paragraph" w:styleId="af0">
    <w:name w:val="Body Text"/>
    <w:basedOn w:val="a"/>
    <w:link w:val="af1"/>
    <w:rsid w:val="00F0134D"/>
    <w:rPr>
      <w:sz w:val="24"/>
    </w:rPr>
  </w:style>
  <w:style w:type="character" w:customStyle="1" w:styleId="af1">
    <w:name w:val="Основной текст Знак"/>
    <w:basedOn w:val="a0"/>
    <w:link w:val="af0"/>
    <w:rsid w:val="00F0134D"/>
    <w:rPr>
      <w:sz w:val="24"/>
    </w:rPr>
  </w:style>
  <w:style w:type="paragraph" w:styleId="af2">
    <w:name w:val="Body Text Indent"/>
    <w:basedOn w:val="a"/>
    <w:link w:val="af3"/>
    <w:rsid w:val="00F0134D"/>
    <w:pPr>
      <w:ind w:firstLine="851"/>
      <w:jc w:val="both"/>
    </w:pPr>
    <w:rPr>
      <w:sz w:val="28"/>
    </w:rPr>
  </w:style>
  <w:style w:type="character" w:customStyle="1" w:styleId="af3">
    <w:name w:val="Основной текст с отступом Знак"/>
    <w:basedOn w:val="a0"/>
    <w:link w:val="af2"/>
    <w:rsid w:val="00F0134D"/>
    <w:rPr>
      <w:sz w:val="28"/>
    </w:rPr>
  </w:style>
  <w:style w:type="paragraph" w:styleId="af4">
    <w:name w:val="Block Text"/>
    <w:basedOn w:val="a"/>
    <w:rsid w:val="00F0134D"/>
    <w:pPr>
      <w:widowControl w:val="0"/>
      <w:spacing w:line="360" w:lineRule="auto"/>
      <w:ind w:left="-284" w:right="-3796" w:firstLine="160"/>
      <w:jc w:val="both"/>
    </w:pPr>
    <w:rPr>
      <w:sz w:val="28"/>
    </w:rPr>
  </w:style>
  <w:style w:type="paragraph" w:styleId="31">
    <w:name w:val="Body Text Indent 3"/>
    <w:basedOn w:val="a"/>
    <w:link w:val="32"/>
    <w:rsid w:val="00F0134D"/>
    <w:pPr>
      <w:spacing w:line="360" w:lineRule="auto"/>
      <w:ind w:firstLine="709"/>
    </w:pPr>
    <w:rPr>
      <w:b/>
      <w:sz w:val="28"/>
    </w:rPr>
  </w:style>
  <w:style w:type="character" w:customStyle="1" w:styleId="32">
    <w:name w:val="Основной текст с отступом 3 Знак"/>
    <w:basedOn w:val="a0"/>
    <w:link w:val="31"/>
    <w:rsid w:val="00F0134D"/>
    <w:rPr>
      <w:b/>
      <w:sz w:val="28"/>
    </w:rPr>
  </w:style>
  <w:style w:type="paragraph" w:styleId="21">
    <w:name w:val="Body Text Indent 2"/>
    <w:basedOn w:val="a"/>
    <w:link w:val="22"/>
    <w:rsid w:val="00F0134D"/>
    <w:pPr>
      <w:tabs>
        <w:tab w:val="left" w:pos="0"/>
      </w:tabs>
      <w:spacing w:line="360" w:lineRule="auto"/>
      <w:ind w:firstLine="851"/>
    </w:pPr>
    <w:rPr>
      <w:sz w:val="28"/>
    </w:rPr>
  </w:style>
  <w:style w:type="character" w:customStyle="1" w:styleId="22">
    <w:name w:val="Основной текст с отступом 2 Знак"/>
    <w:basedOn w:val="a0"/>
    <w:link w:val="21"/>
    <w:rsid w:val="00F0134D"/>
    <w:rPr>
      <w:sz w:val="28"/>
    </w:rPr>
  </w:style>
  <w:style w:type="paragraph" w:styleId="23">
    <w:name w:val="Body Text 2"/>
    <w:basedOn w:val="a"/>
    <w:link w:val="24"/>
    <w:rsid w:val="00F0134D"/>
    <w:pPr>
      <w:spacing w:line="360" w:lineRule="auto"/>
      <w:ind w:right="-3796"/>
    </w:pPr>
    <w:rPr>
      <w:sz w:val="28"/>
    </w:rPr>
  </w:style>
  <w:style w:type="character" w:customStyle="1" w:styleId="24">
    <w:name w:val="Основной текст 2 Знак"/>
    <w:basedOn w:val="a0"/>
    <w:link w:val="23"/>
    <w:rsid w:val="00F0134D"/>
    <w:rPr>
      <w:sz w:val="28"/>
    </w:rPr>
  </w:style>
  <w:style w:type="paragraph" w:styleId="33">
    <w:name w:val="Body Text 3"/>
    <w:basedOn w:val="a"/>
    <w:link w:val="34"/>
    <w:rsid w:val="00F0134D"/>
    <w:pPr>
      <w:ind w:right="-483"/>
      <w:jc w:val="center"/>
    </w:pPr>
    <w:rPr>
      <w:b/>
      <w:sz w:val="28"/>
    </w:rPr>
  </w:style>
  <w:style w:type="character" w:customStyle="1" w:styleId="34">
    <w:name w:val="Основной текст 3 Знак"/>
    <w:basedOn w:val="a0"/>
    <w:link w:val="33"/>
    <w:rsid w:val="00F0134D"/>
    <w:rPr>
      <w:b/>
      <w:sz w:val="28"/>
    </w:rPr>
  </w:style>
  <w:style w:type="table" w:styleId="af5">
    <w:name w:val="Table Grid"/>
    <w:basedOn w:val="a1"/>
    <w:rsid w:val="00F013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Формальный"/>
    <w:rsid w:val="00F0134D"/>
    <w:pPr>
      <w:jc w:val="center"/>
    </w:pPr>
    <w:rPr>
      <w:b/>
      <w:sz w:val="24"/>
    </w:rPr>
  </w:style>
  <w:style w:type="paragraph" w:styleId="af7">
    <w:name w:val="Balloon Text"/>
    <w:basedOn w:val="a"/>
    <w:link w:val="af8"/>
    <w:semiHidden/>
    <w:rsid w:val="00F0134D"/>
    <w:rPr>
      <w:rFonts w:ascii="Tahoma" w:hAnsi="Tahoma" w:cs="Tahoma"/>
      <w:sz w:val="16"/>
      <w:szCs w:val="16"/>
    </w:rPr>
  </w:style>
  <w:style w:type="character" w:customStyle="1" w:styleId="af8">
    <w:name w:val="Текст выноски Знак"/>
    <w:basedOn w:val="a0"/>
    <w:link w:val="af7"/>
    <w:semiHidden/>
    <w:rsid w:val="00F0134D"/>
    <w:rPr>
      <w:rFonts w:ascii="Tahoma" w:hAnsi="Tahoma" w:cs="Tahoma"/>
      <w:sz w:val="16"/>
      <w:szCs w:val="16"/>
    </w:rPr>
  </w:style>
  <w:style w:type="paragraph" w:styleId="25">
    <w:name w:val="toc 2"/>
    <w:basedOn w:val="a"/>
    <w:next w:val="a"/>
    <w:autoRedefine/>
    <w:semiHidden/>
    <w:rsid w:val="00F0134D"/>
    <w:pPr>
      <w:tabs>
        <w:tab w:val="left" w:pos="720"/>
        <w:tab w:val="right" w:leader="dot" w:pos="9269"/>
      </w:tabs>
      <w:ind w:left="198"/>
    </w:pPr>
    <w:rPr>
      <w:sz w:val="28"/>
    </w:rPr>
  </w:style>
  <w:style w:type="numbering" w:customStyle="1" w:styleId="12">
    <w:name w:val="Нет списка1"/>
    <w:next w:val="a2"/>
    <w:semiHidden/>
    <w:rsid w:val="00F0134D"/>
  </w:style>
  <w:style w:type="paragraph" w:customStyle="1" w:styleId="13">
    <w:name w:val="заголовок 1"/>
    <w:basedOn w:val="a"/>
    <w:next w:val="a"/>
    <w:rsid w:val="00F0134D"/>
    <w:pPr>
      <w:keepNext/>
      <w:autoSpaceDE w:val="0"/>
      <w:autoSpaceDN w:val="0"/>
      <w:spacing w:before="240" w:after="60"/>
    </w:pPr>
    <w:rPr>
      <w:rFonts w:ascii="Arial" w:hAnsi="Arial" w:cs="Arial"/>
      <w:b/>
      <w:bCs/>
      <w:kern w:val="28"/>
      <w:sz w:val="28"/>
      <w:szCs w:val="28"/>
    </w:rPr>
  </w:style>
  <w:style w:type="paragraph" w:customStyle="1" w:styleId="26">
    <w:name w:val="заголовок 2"/>
    <w:basedOn w:val="a"/>
    <w:next w:val="a"/>
    <w:rsid w:val="00F0134D"/>
    <w:pPr>
      <w:keepNext/>
      <w:autoSpaceDE w:val="0"/>
      <w:autoSpaceDN w:val="0"/>
      <w:jc w:val="center"/>
    </w:pPr>
    <w:rPr>
      <w:b/>
      <w:bCs/>
    </w:rPr>
  </w:style>
  <w:style w:type="paragraph" w:customStyle="1" w:styleId="35">
    <w:name w:val="заголовок 3"/>
    <w:basedOn w:val="a"/>
    <w:next w:val="a"/>
    <w:rsid w:val="00F0134D"/>
    <w:pPr>
      <w:keepNext/>
      <w:autoSpaceDE w:val="0"/>
      <w:autoSpaceDN w:val="0"/>
    </w:pPr>
    <w:rPr>
      <w:rFonts w:ascii="Arial" w:hAnsi="Arial" w:cs="Arial"/>
      <w:b/>
      <w:bCs/>
      <w:sz w:val="24"/>
      <w:szCs w:val="24"/>
    </w:rPr>
  </w:style>
  <w:style w:type="paragraph" w:customStyle="1" w:styleId="61">
    <w:name w:val="заголовок 6"/>
    <w:basedOn w:val="a"/>
    <w:next w:val="a"/>
    <w:rsid w:val="00F0134D"/>
    <w:pPr>
      <w:keepNext/>
      <w:autoSpaceDE w:val="0"/>
      <w:autoSpaceDN w:val="0"/>
      <w:jc w:val="center"/>
    </w:pPr>
    <w:rPr>
      <w:rFonts w:ascii="Arial" w:hAnsi="Arial" w:cs="Arial"/>
      <w:b/>
      <w:bCs/>
      <w:sz w:val="32"/>
      <w:szCs w:val="32"/>
    </w:rPr>
  </w:style>
  <w:style w:type="paragraph" w:styleId="af9">
    <w:name w:val="List"/>
    <w:basedOn w:val="a"/>
    <w:rsid w:val="00F0134D"/>
    <w:pPr>
      <w:autoSpaceDE w:val="0"/>
      <w:autoSpaceDN w:val="0"/>
      <w:ind w:left="283" w:hanging="283"/>
    </w:pPr>
  </w:style>
  <w:style w:type="paragraph" w:customStyle="1" w:styleId="41">
    <w:name w:val="заголовок 4"/>
    <w:basedOn w:val="a"/>
    <w:next w:val="a"/>
    <w:rsid w:val="00F0134D"/>
    <w:pPr>
      <w:keepNext/>
      <w:autoSpaceDE w:val="0"/>
      <w:autoSpaceDN w:val="0"/>
      <w:jc w:val="center"/>
    </w:pPr>
    <w:rPr>
      <w:rFonts w:ascii="Arial" w:hAnsi="Arial" w:cs="Arial"/>
      <w:sz w:val="24"/>
      <w:szCs w:val="24"/>
    </w:rPr>
  </w:style>
  <w:style w:type="paragraph" w:customStyle="1" w:styleId="71">
    <w:name w:val="заголовок 7"/>
    <w:basedOn w:val="a"/>
    <w:next w:val="a"/>
    <w:rsid w:val="00F0134D"/>
    <w:pPr>
      <w:keepNext/>
      <w:autoSpaceDE w:val="0"/>
      <w:autoSpaceDN w:val="0"/>
      <w:jc w:val="center"/>
      <w:outlineLvl w:val="6"/>
    </w:pPr>
    <w:rPr>
      <w:rFonts w:ascii="Arial" w:hAnsi="Arial" w:cs="Arial"/>
      <w:b/>
      <w:bCs/>
      <w:sz w:val="36"/>
      <w:szCs w:val="36"/>
    </w:rPr>
  </w:style>
  <w:style w:type="paragraph" w:customStyle="1" w:styleId="14">
    <w:name w:val="Название объекта1"/>
    <w:basedOn w:val="a"/>
    <w:next w:val="a"/>
    <w:rsid w:val="00F0134D"/>
    <w:pPr>
      <w:suppressAutoHyphens/>
    </w:pPr>
    <w:rPr>
      <w:sz w:val="28"/>
      <w:szCs w:val="24"/>
      <w:lang w:eastAsia="ar-SA"/>
    </w:rPr>
  </w:style>
  <w:style w:type="character" w:customStyle="1" w:styleId="apple-converted-space">
    <w:name w:val="apple-converted-space"/>
    <w:basedOn w:val="a0"/>
    <w:rsid w:val="00F0134D"/>
  </w:style>
  <w:style w:type="character" w:styleId="afa">
    <w:name w:val="Emphasis"/>
    <w:basedOn w:val="a0"/>
    <w:uiPriority w:val="20"/>
    <w:qFormat/>
    <w:rsid w:val="00F0134D"/>
    <w:rPr>
      <w:i/>
      <w:iCs/>
    </w:rPr>
  </w:style>
  <w:style w:type="character" w:customStyle="1" w:styleId="grame">
    <w:name w:val="grame"/>
    <w:basedOn w:val="a0"/>
    <w:rsid w:val="00F0134D"/>
  </w:style>
  <w:style w:type="character" w:customStyle="1" w:styleId="spelle">
    <w:name w:val="spelle"/>
    <w:basedOn w:val="a0"/>
    <w:rsid w:val="00F0134D"/>
  </w:style>
  <w:style w:type="character" w:customStyle="1" w:styleId="36">
    <w:name w:val="Подпись к картинке (3)_"/>
    <w:basedOn w:val="a0"/>
    <w:link w:val="37"/>
    <w:rsid w:val="00F0134D"/>
    <w:rPr>
      <w:b/>
      <w:bCs/>
      <w:sz w:val="18"/>
      <w:szCs w:val="18"/>
      <w:shd w:val="clear" w:color="auto" w:fill="FFFFFF"/>
    </w:rPr>
  </w:style>
  <w:style w:type="character" w:customStyle="1" w:styleId="38">
    <w:name w:val="Подпись к картинке (3) + Курсив"/>
    <w:aliases w:val="Интервал -1 pt"/>
    <w:basedOn w:val="36"/>
    <w:rsid w:val="00F0134D"/>
    <w:rPr>
      <w:b/>
      <w:bCs/>
      <w:i/>
      <w:iCs/>
      <w:spacing w:val="-20"/>
      <w:sz w:val="18"/>
      <w:szCs w:val="18"/>
      <w:shd w:val="clear" w:color="auto" w:fill="FFFFFF"/>
    </w:rPr>
  </w:style>
  <w:style w:type="paragraph" w:customStyle="1" w:styleId="37">
    <w:name w:val="Подпись к картинке (3)"/>
    <w:basedOn w:val="a"/>
    <w:link w:val="36"/>
    <w:rsid w:val="00F0134D"/>
    <w:pPr>
      <w:shd w:val="clear" w:color="auto" w:fill="FFFFFF"/>
      <w:spacing w:before="120" w:line="187" w:lineRule="exact"/>
      <w:ind w:firstLine="460"/>
    </w:pPr>
    <w:rPr>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420718">
      <w:bodyDiv w:val="1"/>
      <w:marLeft w:val="0"/>
      <w:marRight w:val="0"/>
      <w:marTop w:val="0"/>
      <w:marBottom w:val="0"/>
      <w:divBdr>
        <w:top w:val="none" w:sz="0" w:space="0" w:color="auto"/>
        <w:left w:val="none" w:sz="0" w:space="0" w:color="auto"/>
        <w:bottom w:val="none" w:sz="0" w:space="0" w:color="auto"/>
        <w:right w:val="none" w:sz="0" w:space="0" w:color="auto"/>
      </w:divBdr>
      <w:divsChild>
        <w:div w:id="1433822602">
          <w:marLeft w:val="0"/>
          <w:marRight w:val="0"/>
          <w:marTop w:val="0"/>
          <w:marBottom w:val="0"/>
          <w:divBdr>
            <w:top w:val="none" w:sz="0" w:space="0" w:color="auto"/>
            <w:left w:val="none" w:sz="0" w:space="0" w:color="auto"/>
            <w:bottom w:val="none" w:sz="0" w:space="0" w:color="auto"/>
            <w:right w:val="none" w:sz="0" w:space="0" w:color="auto"/>
          </w:divBdr>
        </w:div>
        <w:div w:id="2009012811">
          <w:marLeft w:val="0"/>
          <w:marRight w:val="0"/>
          <w:marTop w:val="0"/>
          <w:marBottom w:val="0"/>
          <w:divBdr>
            <w:top w:val="none" w:sz="0" w:space="0" w:color="auto"/>
            <w:left w:val="none" w:sz="0" w:space="0" w:color="auto"/>
            <w:bottom w:val="none" w:sz="0" w:space="0" w:color="auto"/>
            <w:right w:val="none" w:sz="0" w:space="0" w:color="auto"/>
          </w:divBdr>
        </w:div>
        <w:div w:id="1150442105">
          <w:marLeft w:val="0"/>
          <w:marRight w:val="0"/>
          <w:marTop w:val="0"/>
          <w:marBottom w:val="0"/>
          <w:divBdr>
            <w:top w:val="none" w:sz="0" w:space="0" w:color="auto"/>
            <w:left w:val="none" w:sz="0" w:space="0" w:color="auto"/>
            <w:bottom w:val="none" w:sz="0" w:space="0" w:color="auto"/>
            <w:right w:val="none" w:sz="0" w:space="0" w:color="auto"/>
          </w:divBdr>
        </w:div>
      </w:divsChild>
    </w:div>
    <w:div w:id="205532466">
      <w:bodyDiv w:val="1"/>
      <w:marLeft w:val="0"/>
      <w:marRight w:val="0"/>
      <w:marTop w:val="0"/>
      <w:marBottom w:val="0"/>
      <w:divBdr>
        <w:top w:val="none" w:sz="0" w:space="0" w:color="auto"/>
        <w:left w:val="none" w:sz="0" w:space="0" w:color="auto"/>
        <w:bottom w:val="none" w:sz="0" w:space="0" w:color="auto"/>
        <w:right w:val="none" w:sz="0" w:space="0" w:color="auto"/>
      </w:divBdr>
      <w:divsChild>
        <w:div w:id="351684853">
          <w:marLeft w:val="0"/>
          <w:marRight w:val="0"/>
          <w:marTop w:val="0"/>
          <w:marBottom w:val="0"/>
          <w:divBdr>
            <w:top w:val="none" w:sz="0" w:space="0" w:color="auto"/>
            <w:left w:val="none" w:sz="0" w:space="0" w:color="auto"/>
            <w:bottom w:val="none" w:sz="0" w:space="0" w:color="auto"/>
            <w:right w:val="none" w:sz="0" w:space="0" w:color="auto"/>
          </w:divBdr>
        </w:div>
        <w:div w:id="228851971">
          <w:marLeft w:val="0"/>
          <w:marRight w:val="0"/>
          <w:marTop w:val="0"/>
          <w:marBottom w:val="0"/>
          <w:divBdr>
            <w:top w:val="none" w:sz="0" w:space="0" w:color="auto"/>
            <w:left w:val="none" w:sz="0" w:space="0" w:color="auto"/>
            <w:bottom w:val="none" w:sz="0" w:space="0" w:color="auto"/>
            <w:right w:val="none" w:sz="0" w:space="0" w:color="auto"/>
          </w:divBdr>
        </w:div>
        <w:div w:id="1688291733">
          <w:marLeft w:val="0"/>
          <w:marRight w:val="0"/>
          <w:marTop w:val="0"/>
          <w:marBottom w:val="0"/>
          <w:divBdr>
            <w:top w:val="none" w:sz="0" w:space="0" w:color="auto"/>
            <w:left w:val="none" w:sz="0" w:space="0" w:color="auto"/>
            <w:bottom w:val="none" w:sz="0" w:space="0" w:color="auto"/>
            <w:right w:val="none" w:sz="0" w:space="0" w:color="auto"/>
          </w:divBdr>
        </w:div>
        <w:div w:id="114250558">
          <w:marLeft w:val="0"/>
          <w:marRight w:val="0"/>
          <w:marTop w:val="0"/>
          <w:marBottom w:val="0"/>
          <w:divBdr>
            <w:top w:val="none" w:sz="0" w:space="0" w:color="auto"/>
            <w:left w:val="none" w:sz="0" w:space="0" w:color="auto"/>
            <w:bottom w:val="none" w:sz="0" w:space="0" w:color="auto"/>
            <w:right w:val="none" w:sz="0" w:space="0" w:color="auto"/>
          </w:divBdr>
        </w:div>
      </w:divsChild>
    </w:div>
    <w:div w:id="380832785">
      <w:bodyDiv w:val="1"/>
      <w:marLeft w:val="0"/>
      <w:marRight w:val="0"/>
      <w:marTop w:val="0"/>
      <w:marBottom w:val="0"/>
      <w:divBdr>
        <w:top w:val="none" w:sz="0" w:space="0" w:color="auto"/>
        <w:left w:val="none" w:sz="0" w:space="0" w:color="auto"/>
        <w:bottom w:val="none" w:sz="0" w:space="0" w:color="auto"/>
        <w:right w:val="none" w:sz="0" w:space="0" w:color="auto"/>
      </w:divBdr>
      <w:divsChild>
        <w:div w:id="875393693">
          <w:marLeft w:val="0"/>
          <w:marRight w:val="0"/>
          <w:marTop w:val="0"/>
          <w:marBottom w:val="0"/>
          <w:divBdr>
            <w:top w:val="none" w:sz="0" w:space="0" w:color="auto"/>
            <w:left w:val="none" w:sz="0" w:space="0" w:color="auto"/>
            <w:bottom w:val="none" w:sz="0" w:space="0" w:color="auto"/>
            <w:right w:val="none" w:sz="0" w:space="0" w:color="auto"/>
          </w:divBdr>
        </w:div>
        <w:div w:id="233249313">
          <w:marLeft w:val="0"/>
          <w:marRight w:val="0"/>
          <w:marTop w:val="0"/>
          <w:marBottom w:val="0"/>
          <w:divBdr>
            <w:top w:val="none" w:sz="0" w:space="0" w:color="auto"/>
            <w:left w:val="none" w:sz="0" w:space="0" w:color="auto"/>
            <w:bottom w:val="none" w:sz="0" w:space="0" w:color="auto"/>
            <w:right w:val="none" w:sz="0" w:space="0" w:color="auto"/>
          </w:divBdr>
        </w:div>
        <w:div w:id="1869492545">
          <w:marLeft w:val="0"/>
          <w:marRight w:val="0"/>
          <w:marTop w:val="0"/>
          <w:marBottom w:val="0"/>
          <w:divBdr>
            <w:top w:val="none" w:sz="0" w:space="0" w:color="auto"/>
            <w:left w:val="none" w:sz="0" w:space="0" w:color="auto"/>
            <w:bottom w:val="none" w:sz="0" w:space="0" w:color="auto"/>
            <w:right w:val="none" w:sz="0" w:space="0" w:color="auto"/>
          </w:divBdr>
        </w:div>
      </w:divsChild>
    </w:div>
    <w:div w:id="633407647">
      <w:bodyDiv w:val="1"/>
      <w:marLeft w:val="0"/>
      <w:marRight w:val="0"/>
      <w:marTop w:val="0"/>
      <w:marBottom w:val="0"/>
      <w:divBdr>
        <w:top w:val="none" w:sz="0" w:space="0" w:color="auto"/>
        <w:left w:val="none" w:sz="0" w:space="0" w:color="auto"/>
        <w:bottom w:val="none" w:sz="0" w:space="0" w:color="auto"/>
        <w:right w:val="none" w:sz="0" w:space="0" w:color="auto"/>
      </w:divBdr>
      <w:divsChild>
        <w:div w:id="1057624903">
          <w:marLeft w:val="0"/>
          <w:marRight w:val="0"/>
          <w:marTop w:val="0"/>
          <w:marBottom w:val="0"/>
          <w:divBdr>
            <w:top w:val="none" w:sz="0" w:space="0" w:color="auto"/>
            <w:left w:val="none" w:sz="0" w:space="0" w:color="auto"/>
            <w:bottom w:val="none" w:sz="0" w:space="0" w:color="auto"/>
            <w:right w:val="none" w:sz="0" w:space="0" w:color="auto"/>
          </w:divBdr>
        </w:div>
        <w:div w:id="524833441">
          <w:marLeft w:val="0"/>
          <w:marRight w:val="0"/>
          <w:marTop w:val="0"/>
          <w:marBottom w:val="0"/>
          <w:divBdr>
            <w:top w:val="none" w:sz="0" w:space="0" w:color="auto"/>
            <w:left w:val="none" w:sz="0" w:space="0" w:color="auto"/>
            <w:bottom w:val="none" w:sz="0" w:space="0" w:color="auto"/>
            <w:right w:val="none" w:sz="0" w:space="0" w:color="auto"/>
          </w:divBdr>
        </w:div>
        <w:div w:id="415593223">
          <w:marLeft w:val="0"/>
          <w:marRight w:val="0"/>
          <w:marTop w:val="0"/>
          <w:marBottom w:val="0"/>
          <w:divBdr>
            <w:top w:val="none" w:sz="0" w:space="0" w:color="auto"/>
            <w:left w:val="none" w:sz="0" w:space="0" w:color="auto"/>
            <w:bottom w:val="none" w:sz="0" w:space="0" w:color="auto"/>
            <w:right w:val="none" w:sz="0" w:space="0" w:color="auto"/>
          </w:divBdr>
        </w:div>
        <w:div w:id="1999964989">
          <w:marLeft w:val="0"/>
          <w:marRight w:val="0"/>
          <w:marTop w:val="0"/>
          <w:marBottom w:val="0"/>
          <w:divBdr>
            <w:top w:val="none" w:sz="0" w:space="0" w:color="auto"/>
            <w:left w:val="none" w:sz="0" w:space="0" w:color="auto"/>
            <w:bottom w:val="none" w:sz="0" w:space="0" w:color="auto"/>
            <w:right w:val="none" w:sz="0" w:space="0" w:color="auto"/>
          </w:divBdr>
        </w:div>
      </w:divsChild>
    </w:div>
    <w:div w:id="1061564823">
      <w:bodyDiv w:val="1"/>
      <w:marLeft w:val="0"/>
      <w:marRight w:val="0"/>
      <w:marTop w:val="0"/>
      <w:marBottom w:val="0"/>
      <w:divBdr>
        <w:top w:val="none" w:sz="0" w:space="0" w:color="auto"/>
        <w:left w:val="none" w:sz="0" w:space="0" w:color="auto"/>
        <w:bottom w:val="none" w:sz="0" w:space="0" w:color="auto"/>
        <w:right w:val="none" w:sz="0" w:space="0" w:color="auto"/>
      </w:divBdr>
      <w:divsChild>
        <w:div w:id="164056263">
          <w:marLeft w:val="0"/>
          <w:marRight w:val="0"/>
          <w:marTop w:val="0"/>
          <w:marBottom w:val="0"/>
          <w:divBdr>
            <w:top w:val="none" w:sz="0" w:space="0" w:color="auto"/>
            <w:left w:val="none" w:sz="0" w:space="0" w:color="auto"/>
            <w:bottom w:val="none" w:sz="0" w:space="0" w:color="auto"/>
            <w:right w:val="none" w:sz="0" w:space="0" w:color="auto"/>
          </w:divBdr>
        </w:div>
        <w:div w:id="481124676">
          <w:marLeft w:val="0"/>
          <w:marRight w:val="0"/>
          <w:marTop w:val="0"/>
          <w:marBottom w:val="0"/>
          <w:divBdr>
            <w:top w:val="none" w:sz="0" w:space="0" w:color="auto"/>
            <w:left w:val="none" w:sz="0" w:space="0" w:color="auto"/>
            <w:bottom w:val="none" w:sz="0" w:space="0" w:color="auto"/>
            <w:right w:val="none" w:sz="0" w:space="0" w:color="auto"/>
          </w:divBdr>
        </w:div>
        <w:div w:id="465976874">
          <w:marLeft w:val="0"/>
          <w:marRight w:val="0"/>
          <w:marTop w:val="0"/>
          <w:marBottom w:val="0"/>
          <w:divBdr>
            <w:top w:val="none" w:sz="0" w:space="0" w:color="auto"/>
            <w:left w:val="none" w:sz="0" w:space="0" w:color="auto"/>
            <w:bottom w:val="none" w:sz="0" w:space="0" w:color="auto"/>
            <w:right w:val="none" w:sz="0" w:space="0" w:color="auto"/>
          </w:divBdr>
        </w:div>
        <w:div w:id="1533180094">
          <w:marLeft w:val="0"/>
          <w:marRight w:val="0"/>
          <w:marTop w:val="0"/>
          <w:marBottom w:val="0"/>
          <w:divBdr>
            <w:top w:val="none" w:sz="0" w:space="0" w:color="auto"/>
            <w:left w:val="none" w:sz="0" w:space="0" w:color="auto"/>
            <w:bottom w:val="none" w:sz="0" w:space="0" w:color="auto"/>
            <w:right w:val="none" w:sz="0" w:space="0" w:color="auto"/>
          </w:divBdr>
        </w:div>
        <w:div w:id="949707067">
          <w:marLeft w:val="0"/>
          <w:marRight w:val="0"/>
          <w:marTop w:val="0"/>
          <w:marBottom w:val="0"/>
          <w:divBdr>
            <w:top w:val="none" w:sz="0" w:space="0" w:color="auto"/>
            <w:left w:val="none" w:sz="0" w:space="0" w:color="auto"/>
            <w:bottom w:val="none" w:sz="0" w:space="0" w:color="auto"/>
            <w:right w:val="none" w:sz="0" w:space="0" w:color="auto"/>
          </w:divBdr>
        </w:div>
      </w:divsChild>
    </w:div>
    <w:div w:id="1542939527">
      <w:bodyDiv w:val="1"/>
      <w:marLeft w:val="0"/>
      <w:marRight w:val="0"/>
      <w:marTop w:val="0"/>
      <w:marBottom w:val="0"/>
      <w:divBdr>
        <w:top w:val="none" w:sz="0" w:space="0" w:color="auto"/>
        <w:left w:val="none" w:sz="0" w:space="0" w:color="auto"/>
        <w:bottom w:val="none" w:sz="0" w:space="0" w:color="auto"/>
        <w:right w:val="none" w:sz="0" w:space="0" w:color="auto"/>
      </w:divBdr>
      <w:divsChild>
        <w:div w:id="1844855620">
          <w:marLeft w:val="0"/>
          <w:marRight w:val="0"/>
          <w:marTop w:val="0"/>
          <w:marBottom w:val="0"/>
          <w:divBdr>
            <w:top w:val="none" w:sz="0" w:space="0" w:color="auto"/>
            <w:left w:val="none" w:sz="0" w:space="0" w:color="auto"/>
            <w:bottom w:val="none" w:sz="0" w:space="0" w:color="auto"/>
            <w:right w:val="none" w:sz="0" w:space="0" w:color="auto"/>
          </w:divBdr>
        </w:div>
        <w:div w:id="726337464">
          <w:marLeft w:val="0"/>
          <w:marRight w:val="0"/>
          <w:marTop w:val="0"/>
          <w:marBottom w:val="0"/>
          <w:divBdr>
            <w:top w:val="none" w:sz="0" w:space="0" w:color="auto"/>
            <w:left w:val="none" w:sz="0" w:space="0" w:color="auto"/>
            <w:bottom w:val="none" w:sz="0" w:space="0" w:color="auto"/>
            <w:right w:val="none" w:sz="0" w:space="0" w:color="auto"/>
          </w:divBdr>
        </w:div>
        <w:div w:id="535121177">
          <w:marLeft w:val="0"/>
          <w:marRight w:val="0"/>
          <w:marTop w:val="0"/>
          <w:marBottom w:val="0"/>
          <w:divBdr>
            <w:top w:val="none" w:sz="0" w:space="0" w:color="auto"/>
            <w:left w:val="none" w:sz="0" w:space="0" w:color="auto"/>
            <w:bottom w:val="none" w:sz="0" w:space="0" w:color="auto"/>
            <w:right w:val="none" w:sz="0" w:space="0" w:color="auto"/>
          </w:divBdr>
        </w:div>
        <w:div w:id="1323698939">
          <w:marLeft w:val="0"/>
          <w:marRight w:val="0"/>
          <w:marTop w:val="0"/>
          <w:marBottom w:val="0"/>
          <w:divBdr>
            <w:top w:val="none" w:sz="0" w:space="0" w:color="auto"/>
            <w:left w:val="none" w:sz="0" w:space="0" w:color="auto"/>
            <w:bottom w:val="none" w:sz="0" w:space="0" w:color="auto"/>
            <w:right w:val="none" w:sz="0" w:space="0" w:color="auto"/>
          </w:divBdr>
        </w:div>
      </w:divsChild>
    </w:div>
    <w:div w:id="1815291451">
      <w:bodyDiv w:val="1"/>
      <w:marLeft w:val="0"/>
      <w:marRight w:val="0"/>
      <w:marTop w:val="0"/>
      <w:marBottom w:val="0"/>
      <w:divBdr>
        <w:top w:val="none" w:sz="0" w:space="0" w:color="auto"/>
        <w:left w:val="none" w:sz="0" w:space="0" w:color="auto"/>
        <w:bottom w:val="none" w:sz="0" w:space="0" w:color="auto"/>
        <w:right w:val="none" w:sz="0" w:space="0" w:color="auto"/>
      </w:divBdr>
      <w:divsChild>
        <w:div w:id="1523519305">
          <w:marLeft w:val="0"/>
          <w:marRight w:val="0"/>
          <w:marTop w:val="0"/>
          <w:marBottom w:val="0"/>
          <w:divBdr>
            <w:top w:val="none" w:sz="0" w:space="0" w:color="auto"/>
            <w:left w:val="none" w:sz="0" w:space="0" w:color="auto"/>
            <w:bottom w:val="none" w:sz="0" w:space="0" w:color="auto"/>
            <w:right w:val="none" w:sz="0" w:space="0" w:color="auto"/>
          </w:divBdr>
        </w:div>
        <w:div w:id="2094625874">
          <w:marLeft w:val="0"/>
          <w:marRight w:val="0"/>
          <w:marTop w:val="0"/>
          <w:marBottom w:val="0"/>
          <w:divBdr>
            <w:top w:val="none" w:sz="0" w:space="0" w:color="auto"/>
            <w:left w:val="none" w:sz="0" w:space="0" w:color="auto"/>
            <w:bottom w:val="none" w:sz="0" w:space="0" w:color="auto"/>
            <w:right w:val="none" w:sz="0" w:space="0" w:color="auto"/>
          </w:divBdr>
        </w:div>
        <w:div w:id="481504458">
          <w:marLeft w:val="0"/>
          <w:marRight w:val="0"/>
          <w:marTop w:val="0"/>
          <w:marBottom w:val="0"/>
          <w:divBdr>
            <w:top w:val="none" w:sz="0" w:space="0" w:color="auto"/>
            <w:left w:val="none" w:sz="0" w:space="0" w:color="auto"/>
            <w:bottom w:val="none" w:sz="0" w:space="0" w:color="auto"/>
            <w:right w:val="none" w:sz="0" w:space="0" w:color="auto"/>
          </w:divBdr>
        </w:div>
        <w:div w:id="1750929055">
          <w:marLeft w:val="0"/>
          <w:marRight w:val="0"/>
          <w:marTop w:val="0"/>
          <w:marBottom w:val="0"/>
          <w:divBdr>
            <w:top w:val="none" w:sz="0" w:space="0" w:color="auto"/>
            <w:left w:val="none" w:sz="0" w:space="0" w:color="auto"/>
            <w:bottom w:val="none" w:sz="0" w:space="0" w:color="auto"/>
            <w:right w:val="none" w:sz="0" w:space="0" w:color="auto"/>
          </w:divBdr>
        </w:div>
      </w:divsChild>
    </w:div>
    <w:div w:id="2023049097">
      <w:bodyDiv w:val="1"/>
      <w:marLeft w:val="0"/>
      <w:marRight w:val="0"/>
      <w:marTop w:val="0"/>
      <w:marBottom w:val="0"/>
      <w:divBdr>
        <w:top w:val="none" w:sz="0" w:space="0" w:color="auto"/>
        <w:left w:val="none" w:sz="0" w:space="0" w:color="auto"/>
        <w:bottom w:val="none" w:sz="0" w:space="0" w:color="auto"/>
        <w:right w:val="none" w:sz="0" w:space="0" w:color="auto"/>
      </w:divBdr>
      <w:divsChild>
        <w:div w:id="2035035549">
          <w:marLeft w:val="0"/>
          <w:marRight w:val="0"/>
          <w:marTop w:val="0"/>
          <w:marBottom w:val="0"/>
          <w:divBdr>
            <w:top w:val="none" w:sz="0" w:space="0" w:color="auto"/>
            <w:left w:val="none" w:sz="0" w:space="0" w:color="auto"/>
            <w:bottom w:val="none" w:sz="0" w:space="0" w:color="auto"/>
            <w:right w:val="none" w:sz="0" w:space="0" w:color="auto"/>
          </w:divBdr>
        </w:div>
        <w:div w:id="1662738195">
          <w:marLeft w:val="0"/>
          <w:marRight w:val="0"/>
          <w:marTop w:val="0"/>
          <w:marBottom w:val="0"/>
          <w:divBdr>
            <w:top w:val="none" w:sz="0" w:space="0" w:color="auto"/>
            <w:left w:val="none" w:sz="0" w:space="0" w:color="auto"/>
            <w:bottom w:val="none" w:sz="0" w:space="0" w:color="auto"/>
            <w:right w:val="none" w:sz="0" w:space="0" w:color="auto"/>
          </w:divBdr>
        </w:div>
        <w:div w:id="211160880">
          <w:marLeft w:val="0"/>
          <w:marRight w:val="0"/>
          <w:marTop w:val="0"/>
          <w:marBottom w:val="0"/>
          <w:divBdr>
            <w:top w:val="none" w:sz="0" w:space="0" w:color="auto"/>
            <w:left w:val="none" w:sz="0" w:space="0" w:color="auto"/>
            <w:bottom w:val="none" w:sz="0" w:space="0" w:color="auto"/>
            <w:right w:val="none" w:sz="0" w:space="0" w:color="auto"/>
          </w:divBdr>
        </w:div>
        <w:div w:id="722146057">
          <w:marLeft w:val="0"/>
          <w:marRight w:val="0"/>
          <w:marTop w:val="0"/>
          <w:marBottom w:val="0"/>
          <w:divBdr>
            <w:top w:val="none" w:sz="0" w:space="0" w:color="auto"/>
            <w:left w:val="none" w:sz="0" w:space="0" w:color="auto"/>
            <w:bottom w:val="none" w:sz="0" w:space="0" w:color="auto"/>
            <w:right w:val="none" w:sz="0" w:space="0" w:color="auto"/>
          </w:divBdr>
        </w:div>
        <w:div w:id="1325084632">
          <w:marLeft w:val="0"/>
          <w:marRight w:val="0"/>
          <w:marTop w:val="0"/>
          <w:marBottom w:val="0"/>
          <w:divBdr>
            <w:top w:val="none" w:sz="0" w:space="0" w:color="auto"/>
            <w:left w:val="none" w:sz="0" w:space="0" w:color="auto"/>
            <w:bottom w:val="none" w:sz="0" w:space="0" w:color="auto"/>
            <w:right w:val="none" w:sz="0" w:space="0" w:color="auto"/>
          </w:divBdr>
        </w:div>
        <w:div w:id="62025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yperlink" Target="http://www.spetselectrode.ru/se.htm"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wmf"/><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w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703C9-93E7-4B25-A6CD-848E20F4F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8683</Words>
  <Characters>49496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Хусайнова</dc:creator>
  <cp:lastModifiedBy>home</cp:lastModifiedBy>
  <cp:revision>2</cp:revision>
  <dcterms:created xsi:type="dcterms:W3CDTF">2017-12-17T11:04:00Z</dcterms:created>
  <dcterms:modified xsi:type="dcterms:W3CDTF">2017-12-17T11:04:00Z</dcterms:modified>
</cp:coreProperties>
</file>