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B" w:rsidRDefault="00626F37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C41B9B" w:rsidRDefault="00C41B9B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интеллектуальному развитию детей</w:t>
      </w:r>
    </w:p>
    <w:p w:rsidR="00C41B9B" w:rsidRPr="001F6ED6" w:rsidRDefault="00C41B9B" w:rsidP="001F6E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1F6ED6">
        <w:rPr>
          <w:rFonts w:ascii="Times New Roman" w:hAnsi="Times New Roman" w:cs="Times New Roman"/>
          <w:b/>
          <w:sz w:val="28"/>
          <w:szCs w:val="28"/>
          <w:u w:val="single"/>
        </w:rPr>
        <w:t>тему: «</w:t>
      </w:r>
      <w:r w:rsidR="00DA5408">
        <w:rPr>
          <w:rFonts w:ascii="Times New Roman" w:hAnsi="Times New Roman" w:cs="Times New Roman"/>
          <w:b/>
          <w:sz w:val="28"/>
          <w:szCs w:val="28"/>
          <w:u w:val="single"/>
        </w:rPr>
        <w:t>Лабиринт</w:t>
      </w:r>
      <w:r w:rsidR="001F6ED6" w:rsidRPr="001F6E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D2CAC" w:rsidRPr="006936FE" w:rsidRDefault="00C41B9B" w:rsidP="006936FE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6FE">
        <w:rPr>
          <w:rFonts w:ascii="Times New Roman" w:hAnsi="Times New Roman" w:cs="Times New Roman"/>
          <w:b/>
          <w:sz w:val="28"/>
          <w:szCs w:val="28"/>
        </w:rPr>
        <w:t>Цель:</w:t>
      </w:r>
      <w:r w:rsidR="008222DD" w:rsidRPr="0069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CAC" w:rsidRPr="006936FE">
        <w:rPr>
          <w:rFonts w:ascii="Times New Roman" w:hAnsi="Times New Roman" w:cs="Times New Roman"/>
          <w:sz w:val="28"/>
          <w:szCs w:val="28"/>
        </w:rPr>
        <w:t>Развитие  зрительного  и слухового восприятия, образного  мышления, тактильного  восприятия, навыков  ориентировки в пространстве; формирование коммуникативных навыков.</w:t>
      </w:r>
    </w:p>
    <w:p w:rsidR="001F6ED6" w:rsidRPr="006936FE" w:rsidRDefault="00C41B9B" w:rsidP="006936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36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5408" w:rsidRPr="006936FE" w:rsidRDefault="00DA5408" w:rsidP="006936F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36FE">
        <w:rPr>
          <w:rFonts w:ascii="Times New Roman" w:hAnsi="Times New Roman" w:cs="Times New Roman"/>
          <w:sz w:val="28"/>
          <w:szCs w:val="28"/>
        </w:rPr>
        <w:t>Закрепление умения «читать», описывать и находить по описанию геометрические фигуры с помощью знаков, используя знаки отрицания;</w:t>
      </w:r>
    </w:p>
    <w:p w:rsidR="00DA5408" w:rsidRPr="006936FE" w:rsidRDefault="00DA5408" w:rsidP="00DA54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36FE">
        <w:rPr>
          <w:rFonts w:ascii="Times New Roman" w:hAnsi="Times New Roman" w:cs="Times New Roman"/>
          <w:sz w:val="28"/>
          <w:szCs w:val="28"/>
        </w:rPr>
        <w:t>Развитие умения делить множества геометрических фигур по признакам на подмножества;</w:t>
      </w:r>
    </w:p>
    <w:p w:rsidR="008222DD" w:rsidRPr="006936FE" w:rsidRDefault="00DA5408" w:rsidP="00DA540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936FE">
        <w:rPr>
          <w:rFonts w:ascii="Times New Roman" w:hAnsi="Times New Roman" w:cs="Times New Roman"/>
          <w:sz w:val="28"/>
          <w:szCs w:val="28"/>
        </w:rPr>
        <w:t>Воспитание добрых чувств, дружелюбия.</w:t>
      </w:r>
    </w:p>
    <w:p w:rsidR="00C41B9B" w:rsidRPr="006936FE" w:rsidRDefault="00C41B9B" w:rsidP="006936FE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6F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DA5408" w:rsidRPr="0069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408" w:rsidRPr="006936FE">
        <w:rPr>
          <w:rFonts w:ascii="Times New Roman" w:hAnsi="Times New Roman" w:cs="Times New Roman"/>
          <w:sz w:val="28"/>
          <w:szCs w:val="28"/>
        </w:rPr>
        <w:t xml:space="preserve">лабиринт из белой бумаги, домик с </w:t>
      </w:r>
      <w:proofErr w:type="gramStart"/>
      <w:r w:rsidR="00DA5408" w:rsidRPr="006936FE">
        <w:rPr>
          <w:rFonts w:ascii="Times New Roman" w:hAnsi="Times New Roman" w:cs="Times New Roman"/>
          <w:sz w:val="28"/>
          <w:szCs w:val="28"/>
        </w:rPr>
        <w:t>заколдованными</w:t>
      </w:r>
      <w:proofErr w:type="gramEnd"/>
      <w:r w:rsidR="00DA5408" w:rsidRPr="00693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408" w:rsidRPr="006936FE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="00DA5408" w:rsidRPr="006936FE">
        <w:rPr>
          <w:rFonts w:ascii="Times New Roman" w:hAnsi="Times New Roman" w:cs="Times New Roman"/>
          <w:sz w:val="28"/>
          <w:szCs w:val="28"/>
        </w:rPr>
        <w:t>, зайчик, схемы деления на подмножества, знаки для описания фигур, набор геометрических фигур.</w:t>
      </w:r>
      <w:r w:rsidRPr="00693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9B" w:rsidRPr="006936FE" w:rsidRDefault="008C4068" w:rsidP="006936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FE">
        <w:rPr>
          <w:rFonts w:ascii="Times New Roman" w:hAnsi="Times New Roman" w:cs="Times New Roman"/>
          <w:b/>
          <w:sz w:val="28"/>
          <w:szCs w:val="28"/>
        </w:rPr>
        <w:t>Модель образовательной деятельности</w:t>
      </w:r>
    </w:p>
    <w:p w:rsidR="00F64430" w:rsidRPr="00F64430" w:rsidRDefault="00F64430" w:rsidP="006936FE">
      <w:pPr>
        <w:pStyle w:val="a4"/>
        <w:rPr>
          <w:b/>
        </w:rPr>
      </w:pPr>
      <w:r w:rsidRPr="006936FE">
        <w:rPr>
          <w:rFonts w:ascii="Times New Roman" w:hAnsi="Times New Roman" w:cs="Times New Roman"/>
          <w:b/>
          <w:sz w:val="28"/>
          <w:szCs w:val="28"/>
        </w:rPr>
        <w:t>1.Проблемная ситуация</w:t>
      </w:r>
      <w:r w:rsidRPr="00F64430">
        <w:rPr>
          <w:b/>
        </w:rPr>
        <w:t>:</w:t>
      </w:r>
    </w:p>
    <w:p w:rsidR="00F64430" w:rsidRPr="00F64430" w:rsidRDefault="00F64430" w:rsidP="00F64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</w:rPr>
        <w:t xml:space="preserve">Дети слышат, что кто – то плачет, поворачиваются, сидит и плачет зайчик, рядом лежит конверт. Он объясняет детям, что злая ведьма забрала всех его друзей, а ему прислала письмо. Зайчик просит помощи у детей. </w:t>
      </w:r>
    </w:p>
    <w:p w:rsidR="00F64430" w:rsidRPr="00F64430" w:rsidRDefault="00F64430" w:rsidP="00F64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64430" w:rsidRPr="00F64430" w:rsidRDefault="00F64430" w:rsidP="00F64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</w:rPr>
        <w:t>-Поможем зайчику?</w:t>
      </w:r>
    </w:p>
    <w:p w:rsidR="00F64430" w:rsidRPr="00F64430" w:rsidRDefault="00F64430" w:rsidP="00F64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</w:rPr>
        <w:t>Открывает конверт, в котором оказываются задания.</w:t>
      </w:r>
    </w:p>
    <w:p w:rsidR="00F64430" w:rsidRPr="00F64430" w:rsidRDefault="00F64430" w:rsidP="00F64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F64430">
        <w:rPr>
          <w:rFonts w:ascii="Times New Roman" w:hAnsi="Times New Roman" w:cs="Times New Roman"/>
          <w:sz w:val="28"/>
          <w:szCs w:val="28"/>
        </w:rPr>
        <w:t>-Весь лабиринт замкнут на 5 замочков. На каждом замочке задание, если все замочки открыть, то можно выручить друзей зайчика.</w:t>
      </w:r>
    </w:p>
    <w:p w:rsidR="00F64430" w:rsidRPr="006936FE" w:rsidRDefault="00F64430" w:rsidP="006936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36FE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6936F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936FE" w:rsidRPr="006936FE" w:rsidRDefault="00F64430" w:rsidP="006936FE">
      <w:pPr>
        <w:pStyle w:val="a4"/>
        <w:rPr>
          <w:rFonts w:ascii="Times New Roman" w:hAnsi="Times New Roman" w:cs="Times New Roman"/>
          <w:sz w:val="28"/>
          <w:szCs w:val="28"/>
        </w:rPr>
      </w:pPr>
      <w:r w:rsidRPr="006936FE">
        <w:rPr>
          <w:rFonts w:ascii="Times New Roman" w:hAnsi="Times New Roman" w:cs="Times New Roman"/>
          <w:sz w:val="28"/>
          <w:szCs w:val="28"/>
        </w:rPr>
        <w:t>-Около первого замочка стоят изображения волка и лисы. Для волка надо положить вот такие геометрические фигур</w:t>
      </w:r>
      <w:proofErr w:type="gramStart"/>
      <w:r w:rsidRPr="006936F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936FE">
        <w:rPr>
          <w:rFonts w:ascii="Times New Roman" w:hAnsi="Times New Roman" w:cs="Times New Roman"/>
          <w:sz w:val="28"/>
          <w:szCs w:val="28"/>
        </w:rPr>
        <w:t>пишется задание)</w:t>
      </w:r>
    </w:p>
    <w:tbl>
      <w:tblPr>
        <w:tblStyle w:val="a7"/>
        <w:tblW w:w="0" w:type="auto"/>
        <w:tblInd w:w="662" w:type="dxa"/>
        <w:tblLook w:val="04A0"/>
      </w:tblPr>
      <w:tblGrid>
        <w:gridCol w:w="2296"/>
        <w:gridCol w:w="2296"/>
        <w:gridCol w:w="2297"/>
        <w:gridCol w:w="2227"/>
      </w:tblGrid>
      <w:tr w:rsidR="00F1598A" w:rsidTr="00F1598A">
        <w:trPr>
          <w:trHeight w:val="1306"/>
        </w:trPr>
        <w:tc>
          <w:tcPr>
            <w:tcW w:w="2296" w:type="dxa"/>
          </w:tcPr>
          <w:p w:rsidR="00F1598A" w:rsidRDefault="00E82DBE" w:rsidP="00F1598A">
            <w:pPr>
              <w:jc w:val="center"/>
            </w:pPr>
            <w:r>
              <w:rPr>
                <w:noProof/>
              </w:rPr>
              <w:pict>
                <v:rect id="_x0000_s1079" style="position:absolute;left:0;text-align:left;margin-left:6.8pt;margin-top:11.6pt;width:96.85pt;height:67.7pt;z-index:251660288"/>
              </w:pict>
            </w:r>
          </w:p>
          <w:p w:rsidR="00F1598A" w:rsidRDefault="00F1598A" w:rsidP="00E51F43"/>
          <w:p w:rsidR="00F1598A" w:rsidRDefault="00F1598A" w:rsidP="00E51F43"/>
          <w:p w:rsidR="00F1598A" w:rsidRDefault="00F1598A" w:rsidP="00E51F43"/>
          <w:p w:rsidR="00F1598A" w:rsidRDefault="00F1598A" w:rsidP="00E51F43"/>
          <w:p w:rsidR="00F1598A" w:rsidRDefault="00F1598A" w:rsidP="00E51F43"/>
          <w:p w:rsidR="00F1598A" w:rsidRDefault="00F1598A" w:rsidP="00E51F43"/>
          <w:p w:rsidR="00F1598A" w:rsidRDefault="00F1598A" w:rsidP="00E51F43"/>
          <w:p w:rsidR="00F1598A" w:rsidRDefault="00F1598A" w:rsidP="00E51F43"/>
        </w:tc>
        <w:tc>
          <w:tcPr>
            <w:tcW w:w="2296" w:type="dxa"/>
          </w:tcPr>
          <w:p w:rsidR="00F1598A" w:rsidRDefault="00E82DBE" w:rsidP="00E51F43">
            <w:r>
              <w:rPr>
                <w:noProof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80" type="#_x0000_t72" style="position:absolute;margin-left:9.65pt;margin-top:11.6pt;width:82.3pt;height:80.55pt;z-index:251661312;mso-position-horizontal-relative:text;mso-position-vertical-relative:text" fillcolor="red"/>
              </w:pict>
            </w:r>
          </w:p>
        </w:tc>
        <w:tc>
          <w:tcPr>
            <w:tcW w:w="2297" w:type="dxa"/>
          </w:tcPr>
          <w:p w:rsidR="00F1598A" w:rsidRDefault="00E82DBE" w:rsidP="00E51F43"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2" type="#_x0000_t109" style="position:absolute;margin-left:21.45pt;margin-top:35.85pt;width:53.2pt;height:64pt;z-index:251663360;mso-position-horizontal-relative:text;mso-position-vertical-relative:text"/>
              </w:pict>
            </w: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81" type="#_x0000_t8" style="position:absolute;margin-left:4.9pt;margin-top:5pt;width:95.65pt;height:30.85pt;rotation:180;z-index:251662336;mso-position-horizontal-relative:text;mso-position-vertical-relative:text"/>
              </w:pict>
            </w:r>
          </w:p>
        </w:tc>
        <w:tc>
          <w:tcPr>
            <w:tcW w:w="2227" w:type="dxa"/>
          </w:tcPr>
          <w:p w:rsidR="00F1598A" w:rsidRDefault="00E82DBE" w:rsidP="00E51F4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margin-left:66.8pt;margin-top:79.3pt;width:13.7pt;height:24.9pt;z-index:2516643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4" type="#_x0000_t32" style="position:absolute;margin-left:33.35pt;margin-top:79.3pt;width:11.15pt;height:24.9pt;flip:x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5" type="#_x0000_t32" style="position:absolute;margin-left:32.5pt;margin-top:35.85pt;width:22.3pt;height:16.3pt;flip:x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6" type="#_x0000_t32" style="position:absolute;margin-left:60.8pt;margin-top:35.85pt;width:24.85pt;height:16.3pt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oval id="_x0000_s1088" style="position:absolute;margin-left:44.5pt;margin-top:26.1pt;width:22.3pt;height:73.75pt;z-index:251669504;mso-position-horizontal-relative:text;mso-position-vertical-relative:text"/>
              </w:pict>
            </w:r>
            <w:r>
              <w:rPr>
                <w:noProof/>
              </w:rPr>
              <w:pict>
                <v:oval id="_x0000_s1087" style="position:absolute;margin-left:44.5pt;margin-top:5pt;width:24pt;height:24.85pt;z-index:251668480;mso-position-horizontal-relative:text;mso-position-vertical-relative:text"/>
              </w:pict>
            </w:r>
          </w:p>
        </w:tc>
      </w:tr>
      <w:tr w:rsidR="00F1598A" w:rsidTr="00F1598A">
        <w:trPr>
          <w:trHeight w:val="867"/>
        </w:trPr>
        <w:tc>
          <w:tcPr>
            <w:tcW w:w="9116" w:type="dxa"/>
            <w:gridSpan w:val="4"/>
            <w:tcBorders>
              <w:left w:val="nil"/>
              <w:bottom w:val="nil"/>
              <w:right w:val="nil"/>
            </w:tcBorders>
          </w:tcPr>
          <w:p w:rsidR="00F1598A" w:rsidRDefault="00BC65A3" w:rsidP="00E51F43">
            <w:r>
              <w:t>-а для лисы – такую фигурку: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240"/>
              <w:gridCol w:w="2239"/>
              <w:gridCol w:w="2240"/>
              <w:gridCol w:w="2171"/>
            </w:tblGrid>
            <w:tr w:rsidR="00BC65A3" w:rsidTr="00BC65A3">
              <w:trPr>
                <w:trHeight w:val="2411"/>
              </w:trPr>
              <w:tc>
                <w:tcPr>
                  <w:tcW w:w="2240" w:type="dxa"/>
                </w:tcPr>
                <w:p w:rsidR="00BC65A3" w:rsidRDefault="00E82DBE" w:rsidP="00E51F43">
                  <w:r>
                    <w:rPr>
                      <w:noProof/>
                    </w:rPr>
                    <w:pict>
                      <v:rect id="_x0000_s1089" style="position:absolute;margin-left:21.85pt;margin-top:11.55pt;width:65.8pt;height:67.7pt;z-index:251671552"/>
                    </w:pict>
                  </w:r>
                </w:p>
                <w:p w:rsidR="00BC65A3" w:rsidRDefault="00BC65A3" w:rsidP="00E51F43"/>
                <w:p w:rsidR="00BC65A3" w:rsidRDefault="00BC65A3" w:rsidP="00E51F43"/>
                <w:p w:rsidR="00BC65A3" w:rsidRDefault="00BC65A3" w:rsidP="00E51F43"/>
                <w:p w:rsidR="00BC65A3" w:rsidRDefault="00BC65A3" w:rsidP="00E51F43"/>
                <w:p w:rsidR="00BC65A3" w:rsidRDefault="00BC65A3" w:rsidP="00E51F43"/>
                <w:p w:rsidR="00BC65A3" w:rsidRDefault="00BC65A3" w:rsidP="00E51F43"/>
                <w:p w:rsidR="00BC65A3" w:rsidRDefault="00BC65A3" w:rsidP="00E51F43"/>
                <w:p w:rsidR="00BC65A3" w:rsidRDefault="00BC65A3" w:rsidP="00E51F43"/>
              </w:tc>
              <w:tc>
                <w:tcPr>
                  <w:tcW w:w="2239" w:type="dxa"/>
                </w:tcPr>
                <w:p w:rsidR="00BC65A3" w:rsidRDefault="00E82DBE" w:rsidP="00E51F43">
                  <w:r>
                    <w:rPr>
                      <w:noProof/>
                    </w:rPr>
                    <w:pict>
                      <v:shape id="_x0000_s1090" type="#_x0000_t72" style="position:absolute;margin-left:9.65pt;margin-top:11.6pt;width:82.3pt;height:80.55pt;z-index:251672576;mso-position-horizontal-relative:text;mso-position-vertical-relative:text" fillcolor="#0070c0"/>
                    </w:pict>
                  </w:r>
                </w:p>
              </w:tc>
              <w:tc>
                <w:tcPr>
                  <w:tcW w:w="2240" w:type="dxa"/>
                </w:tcPr>
                <w:p w:rsidR="00BC65A3" w:rsidRDefault="00E82DBE" w:rsidP="00E51F43">
                  <w:r>
                    <w:rPr>
                      <w:noProof/>
                    </w:rPr>
                    <w:pict>
                      <v:shape id="_x0000_s1092" type="#_x0000_t109" style="position:absolute;margin-left:21.45pt;margin-top:35.85pt;width:53.2pt;height:64pt;z-index:25167462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shape id="_x0000_s1091" type="#_x0000_t8" style="position:absolute;margin-left:4.9pt;margin-top:5pt;width:95.65pt;height:30.85pt;rotation:180;z-index:251673600;mso-position-horizontal-relative:text;mso-position-vertical-relative:text"/>
                    </w:pict>
                  </w:r>
                </w:p>
              </w:tc>
              <w:tc>
                <w:tcPr>
                  <w:tcW w:w="2171" w:type="dxa"/>
                </w:tcPr>
                <w:p w:rsidR="00BC65A3" w:rsidRDefault="00E82DBE" w:rsidP="00E51F43">
                  <w:r>
                    <w:rPr>
                      <w:noProof/>
                    </w:rPr>
                    <w:pict>
                      <v:shape id="_x0000_s1100" type="#_x0000_t32" style="position:absolute;margin-left:9.6pt;margin-top:5pt;width:78.9pt;height:99.2pt;flip:x y;z-index:251682816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99" type="#_x0000_t32" style="position:absolute;margin-left:9.6pt;margin-top:5pt;width:85.35pt;height:107.45pt;flip:x;z-index:251681792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93" type="#_x0000_t32" style="position:absolute;margin-left:66.8pt;margin-top:79.3pt;width:13.7pt;height:24.9pt;z-index:251675648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94" type="#_x0000_t32" style="position:absolute;margin-left:33.35pt;margin-top:79.3pt;width:11.15pt;height:24.9pt;flip:x;z-index:251676672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95" type="#_x0000_t32" style="position:absolute;margin-left:32.5pt;margin-top:35.85pt;width:22.3pt;height:16.3pt;flip:x;z-index:251677696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96" type="#_x0000_t32" style="position:absolute;margin-left:60.8pt;margin-top:35.85pt;width:24.85pt;height:16.3pt;z-index:251678720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oval id="_x0000_s1098" style="position:absolute;margin-left:44.5pt;margin-top:26.1pt;width:22.3pt;height:73.75pt;z-index:2516807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oval id="_x0000_s1097" style="position:absolute;margin-left:44.5pt;margin-top:5pt;width:24pt;height:24.85pt;z-index:251679744;mso-position-horizontal-relative:text;mso-position-vertical-relative:text"/>
                    </w:pict>
                  </w:r>
                </w:p>
              </w:tc>
            </w:tr>
            <w:tr w:rsidR="00BC65A3" w:rsidTr="00BC65A3">
              <w:trPr>
                <w:trHeight w:val="1600"/>
              </w:trPr>
              <w:tc>
                <w:tcPr>
                  <w:tcW w:w="88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5A3" w:rsidRPr="000821E9" w:rsidRDefault="00BC65A3" w:rsidP="00E51F4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21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Задание 2Физкультминутка.</w:t>
                  </w:r>
                </w:p>
                <w:p w:rsidR="00BC65A3" w:rsidRDefault="00BC65A3" w:rsidP="00E51F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1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Разделиться на подгруппы с заданными фигурами по признакам. Детям раздаются блоки каждому по одному и по команде дети группируются на команды, с определенными признаками, которые называет воспитатель.</w:t>
                  </w:r>
                </w:p>
                <w:p w:rsidR="000821E9" w:rsidRDefault="000821E9" w:rsidP="00E51F4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21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одобрать ключик к замку 3.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166"/>
                    <w:gridCol w:w="2166"/>
                    <w:gridCol w:w="2166"/>
                    <w:gridCol w:w="2166"/>
                  </w:tblGrid>
                  <w:tr w:rsidR="000821E9" w:rsidTr="00E51F43">
                    <w:tc>
                      <w:tcPr>
                        <w:tcW w:w="3903" w:type="dxa"/>
                      </w:tcPr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oval id="_x0000_s1101" style="position:absolute;left:0;text-align:left;margin-left:17.95pt;margin-top:11.45pt;width:1in;height:1in;z-index:251684864"/>
                          </w:pict>
                        </w: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</w:tc>
                    <w:tc>
                      <w:tcPr>
                        <w:tcW w:w="3903" w:type="dxa"/>
                      </w:tcPr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shape id="_x0000_s1102" type="#_x0000_t72" style="position:absolute;left:0;text-align:left;margin-left:10.75pt;margin-top:37.15pt;width:83.15pt;height:86.6pt;z-index:251685888;mso-position-horizontal-relative:text;mso-position-vertical-relative:text" fillcolor="yellow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19" type="#_x0000_t32" style="position:absolute;left:0;text-align:left;margin-left:-1.8pt;margin-top:2.35pt;width:95.7pt;height:174.15pt;flip:y;z-index:251702272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18" type="#_x0000_t32" style="position:absolute;left:0;text-align:left;margin-left:-1.8pt;margin-top:7.9pt;width:106.65pt;height:174.15pt;flip:x y;z-index:251701248;mso-position-horizontal-relative:text;mso-position-vertical-relative:text" o:connectortype="straight"/>
                          </w:pict>
                        </w:r>
                      </w:p>
                    </w:tc>
                    <w:tc>
                      <w:tcPr>
                        <w:tcW w:w="3904" w:type="dxa"/>
                      </w:tcPr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shape id="_x0000_s1117" type="#_x0000_t32" style="position:absolute;left:0;text-align:left;margin-left:101.4pt;margin-top:2.35pt;width:106.65pt;height:174.15pt;flip:x y;z-index:251700224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05" type="#_x0000_t109" style="position:absolute;left:0;text-align:left;margin-left:13.55pt;margin-top:92.05pt;width:1in;height:53.15pt;z-index:251688960;mso-position-horizontal-relative:text;mso-position-vertical-relative:tex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_x0000_s1106" type="#_x0000_t5" style="position:absolute;left:0;text-align:left;margin-left:9pt;margin-top:20.05pt;width:83.25pt;height:1in;z-index:251689984;mso-position-horizontal-relative:text;mso-position-vertical-relative:tex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14" type="#_x0000_t32" style="position:absolute;left:0;text-align:left;margin-left:-3.45pt;margin-top:7.9pt;width:95.7pt;height:174.15pt;flip:y;z-index:251698176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13" type="#_x0000_t32" style="position:absolute;left:0;text-align:left;margin-left:-3.45pt;margin-top:7.9pt;width:106.65pt;height:174.15pt;flip:x y;z-index:251697152;mso-position-horizontal-relative:text;mso-position-vertical-relative:text" o:connectortype="straight"/>
                          </w:pict>
                        </w:r>
                      </w:p>
                    </w:tc>
                    <w:tc>
                      <w:tcPr>
                        <w:tcW w:w="3904" w:type="dxa"/>
                      </w:tcPr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shape id="_x0000_s1115" type="#_x0000_t32" style="position:absolute;left:0;text-align:left;margin-left:4.05pt;margin-top:7.9pt;width:95.7pt;height:174.15pt;flip:y;z-index:251699200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07" type="#_x0000_t32" style="position:absolute;left:0;text-align:left;margin-left:62.2pt;margin-top:114.35pt;width:18.9pt;height:30.85pt;flip:x y;z-index:251691008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09" type="#_x0000_t32" style="position:absolute;left:0;text-align:left;margin-left:24pt;margin-top:114.35pt;width:20.55pt;height:30.85pt;flip:x;z-index:251693056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10" type="#_x0000_t32" style="position:absolute;left:0;text-align:left;margin-left:24pt;margin-top:79.35pt;width:25.7pt;height:25.7pt;flip:x;z-index:251694080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08" type="#_x0000_t32" style="position:absolute;left:0;text-align:left;margin-left:67.9pt;margin-top:84.35pt;width:17.75pt;height:16.45pt;z-index:251692032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oval id="_x0000_s1111" style="position:absolute;left:0;text-align:left;margin-left:42.6pt;margin-top:37.15pt;width:28.3pt;height:30.85pt;z-index:251695104;mso-position-horizontal-relative:text;mso-position-vertical-relative:text"/>
                          </w:pict>
                        </w:r>
                        <w:r>
                          <w:rPr>
                            <w:noProof/>
                          </w:rPr>
                          <w:pict>
                            <v:oval id="_x0000_s1112" style="position:absolute;left:0;text-align:left;margin-left:42.6pt;margin-top:66.35pt;width:25.3pt;height:78.85pt;z-index:251696128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0821E9" w:rsidRDefault="000821E9" w:rsidP="00E51F4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21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4.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Подобрать ключик к замку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166"/>
                    <w:gridCol w:w="2166"/>
                    <w:gridCol w:w="2166"/>
                    <w:gridCol w:w="2166"/>
                  </w:tblGrid>
                  <w:tr w:rsidR="000821E9" w:rsidTr="00E51F43">
                    <w:tc>
                      <w:tcPr>
                        <w:tcW w:w="3903" w:type="dxa"/>
                      </w:tcPr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shape id="_x0000_s1138" type="#_x0000_t32" style="position:absolute;left:0;text-align:left;margin-left:1.65pt;margin-top:7.9pt;width:94.6pt;height:182.5pt;z-index:251722752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37" type="#_x0000_t32" style="position:absolute;left:0;text-align:left;margin-left:1.65pt;margin-top:2.35pt;width:94.6pt;height:193.1pt;flip:x;z-index:251721728" o:connectortype="straight"/>
                          </w:pict>
                        </w: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shape id="_x0000_s1136" type="#_x0000_t5" style="position:absolute;left:0;text-align:left;margin-left:6.7pt;margin-top:2.05pt;width:83.25pt;height:1in;z-index:251720704"/>
                          </w:pict>
                        </w: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  <w:p w:rsidR="000821E9" w:rsidRDefault="000821E9" w:rsidP="00E51F43">
                        <w:pPr>
                          <w:jc w:val="right"/>
                        </w:pPr>
                      </w:p>
                    </w:tc>
                    <w:tc>
                      <w:tcPr>
                        <w:tcW w:w="3903" w:type="dxa"/>
                      </w:tcPr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shape id="_x0000_s1121" type="#_x0000_t72" style="position:absolute;left:0;text-align:left;margin-left:10.75pt;margin-top:37.15pt;width:83.15pt;height:86.6pt;z-index:251705344;mso-position-horizontal-relative:text;mso-position-vertical-relative:text" fillcolor="red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35" type="#_x0000_t32" style="position:absolute;left:0;text-align:left;margin-left:-1.8pt;margin-top:2.35pt;width:95.7pt;height:174.15pt;flip:y;z-index:251719680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34" type="#_x0000_t32" style="position:absolute;left:0;text-align:left;margin-left:-1.8pt;margin-top:7.9pt;width:106.65pt;height:174.15pt;flip:x y;z-index:251718656;mso-position-horizontal-relative:text;mso-position-vertical-relative:text" o:connectortype="straight"/>
                          </w:pict>
                        </w:r>
                      </w:p>
                    </w:tc>
                    <w:tc>
                      <w:tcPr>
                        <w:tcW w:w="3904" w:type="dxa"/>
                      </w:tcPr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shape id="_x0000_s1122" type="#_x0000_t109" style="position:absolute;left:0;text-align:left;margin-left:13.55pt;margin-top:92.05pt;width:1in;height:53.15pt;z-index:251706368;mso-position-horizontal-relative:text;mso-position-vertical-relative:tex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23" type="#_x0000_t5" style="position:absolute;left:0;text-align:left;margin-left:9pt;margin-top:20.05pt;width:83.25pt;height:1in;z-index:251707392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3904" w:type="dxa"/>
                      </w:tcPr>
                      <w:p w:rsidR="000821E9" w:rsidRDefault="00E82DBE" w:rsidP="00E51F43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pict>
                            <v:shape id="_x0000_s1124" type="#_x0000_t32" style="position:absolute;left:0;text-align:left;margin-left:62.2pt;margin-top:114.35pt;width:18.9pt;height:30.85pt;flip:x y;z-index:251708416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26" type="#_x0000_t32" style="position:absolute;left:0;text-align:left;margin-left:24pt;margin-top:114.35pt;width:20.55pt;height:30.85pt;flip:x;z-index:251710464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27" type="#_x0000_t32" style="position:absolute;left:0;text-align:left;margin-left:24pt;margin-top:79.35pt;width:25.7pt;height:25.7pt;flip:x;z-index:251711488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shape id="_x0000_s1125" type="#_x0000_t32" style="position:absolute;left:0;text-align:left;margin-left:67.9pt;margin-top:84.35pt;width:17.75pt;height:16.45pt;z-index:251709440;mso-position-horizontal-relative:text;mso-position-vertical-relative:text" o:connectortype="straight"/>
                          </w:pict>
                        </w:r>
                        <w:r>
                          <w:rPr>
                            <w:noProof/>
                          </w:rPr>
                          <w:pict>
                            <v:oval id="_x0000_s1128" style="position:absolute;left:0;text-align:left;margin-left:42.6pt;margin-top:37.15pt;width:28.3pt;height:30.85pt;z-index:251712512;mso-position-horizontal-relative:text;mso-position-vertical-relative:text"/>
                          </w:pict>
                        </w:r>
                        <w:r>
                          <w:rPr>
                            <w:noProof/>
                          </w:rPr>
                          <w:pict>
                            <v:oval id="_x0000_s1129" style="position:absolute;left:0;text-align:left;margin-left:42.6pt;margin-top:66.35pt;width:25.3pt;height:78.85pt;z-index:251713536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0821E9" w:rsidRDefault="000821E9" w:rsidP="00E51F4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5.</w:t>
                  </w:r>
                </w:p>
                <w:p w:rsidR="000821E9" w:rsidRDefault="00D86EE7" w:rsidP="00E51F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Около замка лежит схема. Изображен круг, а в нем треугольник. Дается задание положить в круг все треугольники, а потом распределить их в нем по признаку цвета. Затем рисуется схема: большой круг с изображением цветового пятна. Надо положить все геометрические фигуры такого же цвета и распределить их  по группам по признаку формы.</w:t>
                  </w:r>
                </w:p>
                <w:p w:rsidR="00D86EE7" w:rsidRPr="00D86EE7" w:rsidRDefault="00D86EE7" w:rsidP="00E51F4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6E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4.Рефлексия.</w:t>
                  </w:r>
                </w:p>
                <w:p w:rsidR="00D86EE7" w:rsidRPr="000821E9" w:rsidRDefault="00D86EE7" w:rsidP="00E51F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задания выполнены. Воспитатель хвалит детей.</w:t>
                  </w:r>
                </w:p>
                <w:p w:rsidR="000821E9" w:rsidRPr="00D86EE7" w:rsidRDefault="00D86EE7" w:rsidP="00E51F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D86E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 мы сегодня помогли?</w:t>
                  </w:r>
                </w:p>
                <w:p w:rsidR="00D86EE7" w:rsidRPr="00D86EE7" w:rsidRDefault="00D86EE7" w:rsidP="00E51F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-Что для него сделали?</w:t>
                  </w:r>
                </w:p>
                <w:p w:rsidR="00BC65A3" w:rsidRPr="00D86EE7" w:rsidRDefault="00D86EE7" w:rsidP="00D86E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E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-Какое задание больше всего понравилось вам?</w:t>
                  </w:r>
                </w:p>
              </w:tc>
            </w:tr>
          </w:tbl>
          <w:p w:rsidR="00F1598A" w:rsidRPr="00E176E8" w:rsidRDefault="00F1598A" w:rsidP="00E51F43">
            <w:pPr>
              <w:rPr>
                <w:lang w:val="en-US"/>
              </w:rPr>
            </w:pPr>
          </w:p>
          <w:p w:rsidR="00F1598A" w:rsidRDefault="00F1598A" w:rsidP="00E51F43">
            <w:pPr>
              <w:rPr>
                <w:noProof/>
              </w:rPr>
            </w:pPr>
          </w:p>
        </w:tc>
      </w:tr>
    </w:tbl>
    <w:p w:rsidR="006936FE" w:rsidRPr="00E176E8" w:rsidRDefault="006936FE" w:rsidP="00CD2CA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36FE" w:rsidRPr="00E176E8" w:rsidSect="00C41B9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68C"/>
    <w:multiLevelType w:val="hybridMultilevel"/>
    <w:tmpl w:val="87AE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7EA"/>
    <w:multiLevelType w:val="hybridMultilevel"/>
    <w:tmpl w:val="C8C4A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2E4AD8"/>
    <w:multiLevelType w:val="hybridMultilevel"/>
    <w:tmpl w:val="F962D40C"/>
    <w:lvl w:ilvl="0" w:tplc="53B0E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0FFF"/>
    <w:multiLevelType w:val="hybridMultilevel"/>
    <w:tmpl w:val="7CF0A034"/>
    <w:lvl w:ilvl="0" w:tplc="24C86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660D"/>
    <w:multiLevelType w:val="hybridMultilevel"/>
    <w:tmpl w:val="93B2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0E0B"/>
    <w:multiLevelType w:val="hybridMultilevel"/>
    <w:tmpl w:val="B72A6E5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20B11"/>
    <w:multiLevelType w:val="hybridMultilevel"/>
    <w:tmpl w:val="7768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65BD9"/>
    <w:multiLevelType w:val="hybridMultilevel"/>
    <w:tmpl w:val="C6428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D752C"/>
    <w:multiLevelType w:val="hybridMultilevel"/>
    <w:tmpl w:val="DB96A2C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9B"/>
    <w:rsid w:val="000821E9"/>
    <w:rsid w:val="000B06DC"/>
    <w:rsid w:val="001057C4"/>
    <w:rsid w:val="00160475"/>
    <w:rsid w:val="001F6ED6"/>
    <w:rsid w:val="00360C59"/>
    <w:rsid w:val="003664F3"/>
    <w:rsid w:val="003A5711"/>
    <w:rsid w:val="003E2752"/>
    <w:rsid w:val="00446542"/>
    <w:rsid w:val="00494255"/>
    <w:rsid w:val="004A4310"/>
    <w:rsid w:val="004D3F99"/>
    <w:rsid w:val="005539C9"/>
    <w:rsid w:val="005B5C9A"/>
    <w:rsid w:val="00626F37"/>
    <w:rsid w:val="00627091"/>
    <w:rsid w:val="006764E4"/>
    <w:rsid w:val="006936FE"/>
    <w:rsid w:val="0071592D"/>
    <w:rsid w:val="0075329D"/>
    <w:rsid w:val="00785E17"/>
    <w:rsid w:val="007B5DB6"/>
    <w:rsid w:val="007E5568"/>
    <w:rsid w:val="00806A98"/>
    <w:rsid w:val="008222DD"/>
    <w:rsid w:val="00846093"/>
    <w:rsid w:val="008C4068"/>
    <w:rsid w:val="009B242A"/>
    <w:rsid w:val="00A569DB"/>
    <w:rsid w:val="00A900C5"/>
    <w:rsid w:val="00AA441E"/>
    <w:rsid w:val="00AB5896"/>
    <w:rsid w:val="00AC4786"/>
    <w:rsid w:val="00AF40F0"/>
    <w:rsid w:val="00B22CD0"/>
    <w:rsid w:val="00B858CA"/>
    <w:rsid w:val="00BC65A3"/>
    <w:rsid w:val="00C15BE5"/>
    <w:rsid w:val="00C41B9B"/>
    <w:rsid w:val="00C56093"/>
    <w:rsid w:val="00C90701"/>
    <w:rsid w:val="00CA4F8E"/>
    <w:rsid w:val="00CD2CAC"/>
    <w:rsid w:val="00CF27F8"/>
    <w:rsid w:val="00D2418A"/>
    <w:rsid w:val="00D30CCE"/>
    <w:rsid w:val="00D86EE7"/>
    <w:rsid w:val="00DA5408"/>
    <w:rsid w:val="00DF119B"/>
    <w:rsid w:val="00E176E8"/>
    <w:rsid w:val="00E645CE"/>
    <w:rsid w:val="00E82DBE"/>
    <w:rsid w:val="00ED3277"/>
    <w:rsid w:val="00F108E9"/>
    <w:rsid w:val="00F1598A"/>
    <w:rsid w:val="00F25D1C"/>
    <w:rsid w:val="00F311BA"/>
    <w:rsid w:val="00F56FF4"/>
    <w:rsid w:val="00F64430"/>
    <w:rsid w:val="00FB6ED2"/>
    <w:rsid w:val="00FB6F72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  <o:rules v:ext="edit">
        <o:r id="V:Rule29" type="connector" idref="#_x0000_s1138"/>
        <o:r id="V:Rule30" type="connector" idref="#_x0000_s1100"/>
        <o:r id="V:Rule31" type="connector" idref="#_x0000_s1127"/>
        <o:r id="V:Rule32" type="connector" idref="#_x0000_s1124"/>
        <o:r id="V:Rule33" type="connector" idref="#_x0000_s1099"/>
        <o:r id="V:Rule34" type="connector" idref="#_x0000_s1095"/>
        <o:r id="V:Rule35" type="connector" idref="#_x0000_s1096"/>
        <o:r id="V:Rule36" type="connector" idref="#_x0000_s1135"/>
        <o:r id="V:Rule37" type="connector" idref="#_x0000_s1108"/>
        <o:r id="V:Rule38" type="connector" idref="#_x0000_s1109"/>
        <o:r id="V:Rule39" type="connector" idref="#_x0000_s1094"/>
        <o:r id="V:Rule40" type="connector" idref="#_x0000_s1134"/>
        <o:r id="V:Rule41" type="connector" idref="#_x0000_s1126"/>
        <o:r id="V:Rule42" type="connector" idref="#_x0000_s1125"/>
        <o:r id="V:Rule43" type="connector" idref="#_x0000_s1110"/>
        <o:r id="V:Rule44" type="connector" idref="#_x0000_s1114"/>
        <o:r id="V:Rule45" type="connector" idref="#_x0000_s1115"/>
        <o:r id="V:Rule46" type="connector" idref="#_x0000_s1113"/>
        <o:r id="V:Rule47" type="connector" idref="#_x0000_s1083"/>
        <o:r id="V:Rule48" type="connector" idref="#_x0000_s1085"/>
        <o:r id="V:Rule49" type="connector" idref="#_x0000_s1117"/>
        <o:r id="V:Rule50" type="connector" idref="#_x0000_s1137"/>
        <o:r id="V:Rule51" type="connector" idref="#_x0000_s1093"/>
        <o:r id="V:Rule52" type="connector" idref="#_x0000_s1118"/>
        <o:r id="V:Rule53" type="connector" idref="#_x0000_s1086"/>
        <o:r id="V:Rule54" type="connector" idref="#_x0000_s1084"/>
        <o:r id="V:Rule55" type="connector" idref="#_x0000_s1107"/>
        <o:r id="V:Rule56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9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1B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5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прользователь</dc:creator>
  <cp:keywords/>
  <dc:description/>
  <cp:lastModifiedBy>1</cp:lastModifiedBy>
  <cp:revision>15</cp:revision>
  <dcterms:created xsi:type="dcterms:W3CDTF">2015-10-24T09:57:00Z</dcterms:created>
  <dcterms:modified xsi:type="dcterms:W3CDTF">2017-10-28T07:49:00Z</dcterms:modified>
</cp:coreProperties>
</file>