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3E" w:rsidRPr="00D078FB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078FB">
        <w:rPr>
          <w:rFonts w:ascii="Arial" w:hAnsi="Arial" w:cs="Arial"/>
          <w:sz w:val="24"/>
          <w:szCs w:val="24"/>
        </w:rPr>
        <w:t xml:space="preserve"> Муниципальное</w:t>
      </w:r>
      <w:r>
        <w:rPr>
          <w:rFonts w:ascii="Arial" w:hAnsi="Arial" w:cs="Arial"/>
          <w:sz w:val="24"/>
          <w:szCs w:val="24"/>
        </w:rPr>
        <w:t xml:space="preserve"> бюджетное</w:t>
      </w:r>
      <w:r w:rsidRPr="00D078FB">
        <w:rPr>
          <w:rFonts w:ascii="Arial" w:hAnsi="Arial" w:cs="Arial"/>
          <w:sz w:val="24"/>
          <w:szCs w:val="24"/>
        </w:rPr>
        <w:t xml:space="preserve"> дошкольное образовательное учреждение </w:t>
      </w: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078FB">
        <w:rPr>
          <w:rFonts w:ascii="Arial" w:hAnsi="Arial" w:cs="Arial"/>
          <w:sz w:val="24"/>
          <w:szCs w:val="24"/>
        </w:rPr>
        <w:t>«Детский сад» общеразвивающего вида «Г</w:t>
      </w:r>
      <w:r w:rsidRPr="00D078FB">
        <w:rPr>
          <w:rFonts w:ascii="Arial" w:hAnsi="Arial" w:cs="Arial"/>
          <w:sz w:val="24"/>
          <w:szCs w:val="24"/>
          <w:lang w:val="tt-RU"/>
        </w:rPr>
        <w:t>ө</w:t>
      </w:r>
      <w:r w:rsidRPr="00D078FB">
        <w:rPr>
          <w:rFonts w:ascii="Arial" w:hAnsi="Arial" w:cs="Arial"/>
          <w:sz w:val="24"/>
          <w:szCs w:val="24"/>
        </w:rPr>
        <w:t>лбакча» с.Кульшарипово»</w:t>
      </w: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Праздник панам </w:t>
      </w: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Воспитатель: Ягфарова А.Н.</w:t>
      </w: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65B3E" w:rsidRDefault="00B65B3E" w:rsidP="00B65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2013 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i/>
          <w:color w:val="0D0D0D" w:themeColor="text1" w:themeTint="F2"/>
          <w:sz w:val="22"/>
          <w:szCs w:val="21"/>
        </w:rPr>
        <w:lastRenderedPageBreak/>
        <w:t>Выбегает Незнайка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Привет, ребятишки!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                  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Девчонки и мальчишки!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                  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От лица всех коротышек солнечного города вам большущий привет!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                  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Кто я, ну-ка угадай-ка!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                   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Как зовут меня?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Дети: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Незнайка!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Правильно, а как вас зовут? (хором)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Ох, не расслышал. Давайте сначала мальчики.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Как вас зовут? (ответы детей). Теперь громко кричат Девочки - (ответы детей) 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Вот теперь познакомились. А что это Вы все здесь собрались?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Здравствуй, Незнайка, у нас сегодня проводится праздник панам.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Как здорово, а можно и мне с вами повеселиться?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Конечно, Незнайка, в нашем конкурсе принимают участие все желающие и сейчас мы</w:t>
      </w: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все продемонстрируем жюри свои панамы.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0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0"/>
          <w:szCs w:val="21"/>
        </w:rPr>
        <w:t>(Дети выстраиваются группами на ПАРАД. Звучит музыка, Незнайка ведёт детей по кругу перед жюри, можно сделать несколько кругов, подзадоривает детей. Все дети машут руками. Затем дети выстраиваются в шеренгу и хлопают в ладоши. Когда музыка заканчивается, рассаживаются по местам.) 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Ребята, а Вы знаете, что панамы можно не только носить, но и поиграть с ними.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 : Интересно, интересно. И в какую же игру мы сейчас поиграем?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А в игру «Кто больше шариков забросит в шляпу».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0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0"/>
          <w:szCs w:val="21"/>
        </w:rPr>
        <w:t>(Дети делятся на 2 команды – Красных шариков и Синих шариков.)</w:t>
      </w:r>
    </w:p>
    <w:p w:rsid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Игра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: «ПОПАДИ В ШЛЯПУ»</w:t>
      </w:r>
    </w:p>
    <w:p w:rsidR="00985479" w:rsidRPr="00B65B3E" w:rsidRDefault="00985479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209800" cy="1656975"/>
            <wp:effectExtent l="19050" t="0" r="0" b="0"/>
            <wp:docPr id="1" name="Рисунок 1" descr="C:\Users\Админ\AppData\Local\Microsoft\Windows\Temporary Internet Files\Content.Word\DSCN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DSCN0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Молодцы, ребята! Какие вы ловкие! А такие же быстрые?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Кого догоню,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С того я панамку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Непременно сниму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Игра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«ЛОВИШКИ» (Незнайка догоняет детей, с кого снимет</w:t>
      </w: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панаму, тот выходит.,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Приговорка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: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Мы весёлые ребята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Любим бегать и играть.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ind w:firstLine="708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Ты попробуй нас догнать!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0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0"/>
          <w:szCs w:val="21"/>
        </w:rPr>
        <w:t>(Незнайка догоняет детей, с кого снимет панаму, тот выходит.,)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Ну, теперь я знаю, что вы ловкие, быстрые, а какие вы внимательные я сейчас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проверю.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Если я надеваю вот эту шляпу, Можно бегать и громко кричать.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Когда я в этой шляпе – ходить и молчать. А если в этой – все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останавливаются.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Готовы? Начали.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Игра «КРИЧАЛКИ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(бегают, кричат)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ШЕПТАЛКИ (спокойно ходят. Молчат)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МОЛЧАЛКИ (стоят на месте) »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Видишь, Незнайка, какие наши дети быстрые, ловкие и внимательные!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Подумаешь уменье – скакать и прыгать, ногами-руками вертеть,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да прыгать. Зато у меня ума палата!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lastRenderedPageBreak/>
        <w:t>Вед.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Проверим его, ребята?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Слушай, Незнайка загадки, а вы, ребята не подсказывайте.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ЗАГАДКИ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На сметане мешан,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На окошке стужен,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Круглый бок, румяный бок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Покатился…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Пирожок!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Вед. : Не верно! Кто это, ребята? (КОЛОБОК)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Возле леса, на опушке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Трое их живут в избушке.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Там три стула и три кружки,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Три кровати, три подушки.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Угадайте без подсказки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Кто герои этой сказки?</w:t>
      </w:r>
    </w:p>
    <w:p w:rsid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Незнайка: Три поросёнка!</w:t>
      </w:r>
    </w:p>
    <w:p w:rsidR="00985479" w:rsidRPr="00B65B3E" w:rsidRDefault="00985479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>
        <w:rPr>
          <w:rFonts w:ascii="Arial" w:hAnsi="Arial" w:cs="Arial"/>
          <w:color w:val="0D0D0D" w:themeColor="text1" w:themeTint="F2"/>
          <w:sz w:val="22"/>
          <w:szCs w:val="21"/>
        </w:rPr>
        <w:t xml:space="preserve">                         </w:t>
      </w:r>
      <w:r>
        <w:rPr>
          <w:noProof/>
        </w:rPr>
        <w:drawing>
          <wp:inline distT="0" distB="0" distL="0" distR="0">
            <wp:extent cx="2524125" cy="1892666"/>
            <wp:effectExtent l="19050" t="0" r="9525" b="0"/>
            <wp:docPr id="4" name="Рисунок 4" descr="C:\Users\Админ\AppData\Local\Microsoft\Windows\Temporary Internet Files\Content.Word\DSCN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DSCN0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Нет, не угадал! (ТРИ МЕДВЕДЯ)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У самого синего моря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Где волны бегут на просторе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Жили-были в ветхой избушке кто?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Незнайка: Король с королевой!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Незнайка, короли в ветхих избушках не живут.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Дети, кто жил в ветхой избушке, у самого синего моря?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Дети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: СТАРИК СО СТАРУХОЙ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А из какой они сказки?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Дети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: Сказка «О Золотой Рыбке»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Бабушка девочку очень любила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Шапочку красную ей подарила.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Девочка имя забыла своё,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Ну-ка скажи, как звали её?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Белоснежка!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Не правильно. Дети подскажите!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Дети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: КРАСНАЯ ШАПОЧКА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(Под музыку заходит Кр. Шапочка.) 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Кр. Шап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 : Здравствуйте, ребята!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Какие Вы все загорелые, весёлые.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А какие панамки у вас красивые! Я таких никогда не видела.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Это потому, что у нас сегодня конкурс на самую красивую панаму!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Кр. Шап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 : А у меня тоже есть панама, можно и мне участвовать в конкурсе?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Конечно можно, только если ты моих ребятишек повеселишь.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Кр. Шап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 : О, это я с удовольствием. Танцевать Вы любите?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Конечно, а какой танец?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Кр. Шап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 : Сейчас я покажу. Выходите, ребята.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Игра-танец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Кр. Шап.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Молодцы, ребята, а теперь немножко поиграем.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lastRenderedPageBreak/>
        <w:t>Танец-игра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«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Кр. Шап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 : Ребята, все вы хорошо танцуете, но вот никак я не пойму, кто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лучше – мальчики или девочки?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Вед. :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А давайте посоревнуемся! Мальчики будут плясать отдельно от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девочек.</w:t>
      </w:r>
    </w:p>
    <w:p w:rsid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Свободный танец</w:t>
      </w:r>
    </w:p>
    <w:p w:rsidR="00985479" w:rsidRPr="00B65B3E" w:rsidRDefault="00985479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  <w:color w:val="0D0D0D" w:themeColor="text1" w:themeTint="F2"/>
          <w:sz w:val="22"/>
          <w:szCs w:val="21"/>
        </w:rPr>
      </w:pPr>
      <w:r>
        <w:rPr>
          <w:rFonts w:ascii="Arial" w:hAnsi="Arial" w:cs="Arial"/>
          <w:b/>
          <w:color w:val="0D0D0D" w:themeColor="text1" w:themeTint="F2"/>
          <w:sz w:val="22"/>
          <w:szCs w:val="21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2305050" cy="1728397"/>
            <wp:effectExtent l="19050" t="0" r="0" b="0"/>
            <wp:docPr id="7" name="Рисунок 7" descr="C:\Users\Админ\AppData\Local\Microsoft\Windows\Temporary Internet Files\Content.Word\DSCN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DSCN0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Дети танцуют под песню группы «На-На» «Упала шляпа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Ну, Красная Шапочка, кто же лучше танцует?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Кр. Шап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 : Все ребята хороши,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Танцевали от души.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И за это получите угощение!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Вед.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 xml:space="preserve"> : Рассаживайтесь, ребята, получайте угощение, а жюри тем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временем подведёт итоги – чья же панама «Самая красивая».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УГОЩЕНИЕ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НАГРАЖДЕНИЕ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b/>
          <w:color w:val="0D0D0D" w:themeColor="text1" w:themeTint="F2"/>
          <w:sz w:val="22"/>
          <w:szCs w:val="21"/>
        </w:rPr>
        <w:t>Незнайка</w:t>
      </w: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. Все было так чудесно и красиво.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Мы скажем всем: «Спасибо»!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А с вами мы прощаемся.</w:t>
      </w:r>
    </w:p>
    <w:p w:rsidR="00B65B3E" w:rsidRPr="00B65B3E" w:rsidRDefault="00B65B3E" w:rsidP="00B65B3E">
      <w:pPr>
        <w:pStyle w:val="a3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color w:val="0D0D0D" w:themeColor="text1" w:themeTint="F2"/>
          <w:sz w:val="22"/>
          <w:szCs w:val="21"/>
        </w:rPr>
      </w:pPr>
      <w:r w:rsidRPr="00B65B3E">
        <w:rPr>
          <w:rFonts w:ascii="Arial" w:hAnsi="Arial" w:cs="Arial"/>
          <w:color w:val="0D0D0D" w:themeColor="text1" w:themeTint="F2"/>
          <w:sz w:val="22"/>
          <w:szCs w:val="21"/>
        </w:rPr>
        <w:t>(Награждаются дети)</w:t>
      </w:r>
    </w:p>
    <w:p w:rsidR="00CF3DD5" w:rsidRDefault="00CF3DD5"/>
    <w:sectPr w:rsidR="00CF3DD5" w:rsidSect="00B65B3E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5B3E"/>
    <w:rsid w:val="0010764A"/>
    <w:rsid w:val="00985479"/>
    <w:rsid w:val="00B65B3E"/>
    <w:rsid w:val="00C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2013-09-28T10:06:00Z</dcterms:created>
  <dcterms:modified xsi:type="dcterms:W3CDTF">2013-09-28T10:25:00Z</dcterms:modified>
</cp:coreProperties>
</file>