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7B" w:rsidRDefault="0018767B" w:rsidP="0018767B">
      <w:pPr>
        <w:pStyle w:val="10"/>
        <w:keepNext/>
        <w:keepLines/>
        <w:shd w:val="clear" w:color="auto" w:fill="auto"/>
        <w:spacing w:after="260" w:line="270" w:lineRule="exact"/>
        <w:ind w:left="20" w:firstLine="0"/>
        <w:jc w:val="center"/>
        <w:rPr>
          <w:rFonts w:ascii="Times New Roman" w:hAnsi="Times New Roman" w:cs="Times New Roman"/>
          <w:sz w:val="52"/>
          <w:szCs w:val="32"/>
        </w:rPr>
      </w:pPr>
      <w:bookmarkStart w:id="0" w:name="bookmark0"/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18767B" w:rsidRP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18767B" w:rsidRP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  <w:r w:rsidRPr="0018767B">
        <w:rPr>
          <w:rFonts w:ascii="Times New Roman" w:hAnsi="Times New Roman" w:cs="Times New Roman"/>
          <w:sz w:val="72"/>
          <w:szCs w:val="32"/>
        </w:rPr>
        <w:t xml:space="preserve">Рабочая программа курса </w:t>
      </w: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  <w:r w:rsidRPr="0018767B">
        <w:rPr>
          <w:rFonts w:ascii="Times New Roman" w:hAnsi="Times New Roman" w:cs="Times New Roman"/>
          <w:sz w:val="72"/>
          <w:szCs w:val="32"/>
        </w:rPr>
        <w:t xml:space="preserve">«Английский язык» </w:t>
      </w: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  <w:r>
        <w:rPr>
          <w:rFonts w:ascii="Times New Roman" w:hAnsi="Times New Roman" w:cs="Times New Roman"/>
          <w:sz w:val="72"/>
          <w:szCs w:val="32"/>
        </w:rPr>
        <w:t xml:space="preserve"> 5-9-е классы</w:t>
      </w: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  <w:r w:rsidRPr="0018767B">
        <w:rPr>
          <w:rFonts w:ascii="Times New Roman" w:hAnsi="Times New Roman" w:cs="Times New Roman"/>
          <w:sz w:val="72"/>
          <w:szCs w:val="32"/>
        </w:rPr>
        <w:t>в рамках ФГОС ООО к УМК</w:t>
      </w:r>
      <w:r>
        <w:rPr>
          <w:rFonts w:ascii="Times New Roman" w:hAnsi="Times New Roman" w:cs="Times New Roman"/>
          <w:sz w:val="72"/>
          <w:szCs w:val="32"/>
        </w:rPr>
        <w:t xml:space="preserve"> «</w:t>
      </w:r>
      <w:r>
        <w:rPr>
          <w:rFonts w:ascii="Times New Roman" w:hAnsi="Times New Roman" w:cs="Times New Roman"/>
          <w:sz w:val="72"/>
          <w:szCs w:val="32"/>
          <w:lang w:val="en-US"/>
        </w:rPr>
        <w:t>Forward</w:t>
      </w:r>
      <w:r>
        <w:rPr>
          <w:rFonts w:ascii="Times New Roman" w:hAnsi="Times New Roman" w:cs="Times New Roman"/>
          <w:sz w:val="72"/>
          <w:szCs w:val="32"/>
        </w:rPr>
        <w:t>»</w:t>
      </w:r>
      <w:r w:rsidRPr="0018767B">
        <w:rPr>
          <w:rFonts w:ascii="Times New Roman" w:hAnsi="Times New Roman" w:cs="Times New Roman"/>
          <w:sz w:val="72"/>
          <w:szCs w:val="32"/>
        </w:rPr>
        <w:t>.</w:t>
      </w: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6A47B4" w:rsidRDefault="006A47B4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6A47B4" w:rsidRPr="0018767B" w:rsidRDefault="006A47B4" w:rsidP="0018767B">
      <w:pPr>
        <w:pStyle w:val="1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72"/>
          <w:szCs w:val="32"/>
        </w:rPr>
      </w:pPr>
    </w:p>
    <w:p w:rsidR="0018767B" w:rsidRDefault="0018767B">
      <w:pPr>
        <w:pStyle w:val="10"/>
        <w:keepNext/>
        <w:keepLines/>
        <w:shd w:val="clear" w:color="auto" w:fill="auto"/>
        <w:spacing w:after="260" w:line="270" w:lineRule="exact"/>
        <w:ind w:left="20" w:firstLine="0"/>
        <w:rPr>
          <w:rFonts w:ascii="Times New Roman" w:hAnsi="Times New Roman" w:cs="Times New Roman"/>
          <w:sz w:val="32"/>
          <w:szCs w:val="32"/>
        </w:rPr>
      </w:pPr>
    </w:p>
    <w:p w:rsidR="002C1ECA" w:rsidRDefault="000D686F" w:rsidP="00005DBA">
      <w:pPr>
        <w:pStyle w:val="10"/>
        <w:keepNext/>
        <w:keepLines/>
        <w:shd w:val="clear" w:color="auto" w:fill="auto"/>
        <w:spacing w:after="0" w:line="240" w:lineRule="atLeast"/>
        <w:ind w:left="360" w:firstLine="0"/>
        <w:jc w:val="center"/>
        <w:rPr>
          <w:rFonts w:ascii="Times New Roman" w:hAnsi="Times New Roman" w:cs="Times New Roman"/>
          <w:sz w:val="36"/>
          <w:szCs w:val="32"/>
        </w:rPr>
      </w:pPr>
      <w:r w:rsidRPr="0018767B">
        <w:rPr>
          <w:rFonts w:ascii="Times New Roman" w:hAnsi="Times New Roman" w:cs="Times New Roman"/>
          <w:sz w:val="36"/>
          <w:szCs w:val="32"/>
        </w:rPr>
        <w:lastRenderedPageBreak/>
        <w:t>Пояснительная записка</w:t>
      </w:r>
      <w:bookmarkEnd w:id="0"/>
    </w:p>
    <w:p w:rsidR="0018767B" w:rsidRPr="0018767B" w:rsidRDefault="0018767B" w:rsidP="0018767B">
      <w:pPr>
        <w:pStyle w:val="10"/>
        <w:keepNext/>
        <w:keepLines/>
        <w:shd w:val="clear" w:color="auto" w:fill="auto"/>
        <w:spacing w:after="0" w:line="240" w:lineRule="atLeast"/>
        <w:ind w:left="720" w:firstLine="0"/>
        <w:rPr>
          <w:rFonts w:ascii="Times New Roman" w:hAnsi="Times New Roman" w:cs="Times New Roman"/>
          <w:sz w:val="36"/>
          <w:szCs w:val="32"/>
        </w:rPr>
      </w:pPr>
    </w:p>
    <w:p w:rsidR="002C1ECA" w:rsidRDefault="000D686F" w:rsidP="0018767B">
      <w:pPr>
        <w:pStyle w:val="11"/>
        <w:shd w:val="clear" w:color="auto" w:fill="auto"/>
        <w:spacing w:before="0" w:line="240" w:lineRule="atLeast"/>
        <w:ind w:firstLine="300"/>
        <w:rPr>
          <w:sz w:val="28"/>
          <w:szCs w:val="28"/>
        </w:rPr>
      </w:pPr>
      <w:r w:rsidRPr="0018767B">
        <w:rPr>
          <w:sz w:val="28"/>
          <w:szCs w:val="28"/>
        </w:rPr>
        <w:t xml:space="preserve">Программа курса английского языка для 5-9 классов </w:t>
      </w:r>
      <w:r w:rsidR="0018767B">
        <w:rPr>
          <w:sz w:val="28"/>
          <w:szCs w:val="28"/>
        </w:rPr>
        <w:t>соста</w:t>
      </w:r>
      <w:r w:rsidRPr="0018767B">
        <w:rPr>
          <w:sz w:val="28"/>
          <w:szCs w:val="28"/>
        </w:rPr>
        <w:t>влена на основе Фундаментального ядра содержания об</w:t>
      </w:r>
      <w:r w:rsidRPr="0018767B">
        <w:rPr>
          <w:sz w:val="28"/>
          <w:szCs w:val="28"/>
        </w:rPr>
        <w:softHyphen/>
        <w:t>щего образования, требований к результатам основного общего образования, представленных в федеральном государственном образовательном стандарте ос</w:t>
      </w:r>
      <w:r w:rsidRPr="0018767B">
        <w:rPr>
          <w:sz w:val="28"/>
          <w:szCs w:val="28"/>
        </w:rPr>
        <w:softHyphen/>
        <w:t>новного</w:t>
      </w:r>
      <w:r w:rsidR="00D44D74">
        <w:rPr>
          <w:sz w:val="28"/>
          <w:szCs w:val="28"/>
        </w:rPr>
        <w:t xml:space="preserve"> общего образования (2010г.), п</w:t>
      </w:r>
      <w:r w:rsidRPr="0018767B">
        <w:rPr>
          <w:sz w:val="28"/>
          <w:szCs w:val="28"/>
        </w:rPr>
        <w:t>римерной программы по иностранному  языку для основной школы, определившей инвариант</w:t>
      </w:r>
      <w:r w:rsidRPr="0018767B">
        <w:rPr>
          <w:sz w:val="28"/>
          <w:szCs w:val="28"/>
        </w:rPr>
        <w:softHyphen/>
        <w:t>ную (обя</w:t>
      </w:r>
      <w:r w:rsidR="0018767B">
        <w:rPr>
          <w:sz w:val="28"/>
          <w:szCs w:val="28"/>
        </w:rPr>
        <w:t>зательную) часть учебного курса, авторской программы М.В. Вербицкой, М.: издательство «Вентана - Граф», 2013г.</w:t>
      </w:r>
    </w:p>
    <w:p w:rsidR="00C14E37" w:rsidRPr="00C14E37" w:rsidRDefault="00C14E37" w:rsidP="00C14E37">
      <w:pPr>
        <w:spacing w:line="240" w:lineRule="atLeast"/>
        <w:ind w:firstLine="4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4E37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базисный учебный план для образовательных учреждений Российской Федерации отводит 3 учебных часа в неделю для обязательного изучения учебного предмета «Английский язык» на этапе основного (общего) образования.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</w:t>
      </w:r>
      <w:r w:rsidRPr="00C14E37">
        <w:rPr>
          <w:rFonts w:ascii="Times New Roman" w:eastAsia="Times New Roman" w:hAnsi="Times New Roman" w:cs="Times New Roman"/>
          <w:color w:val="auto"/>
          <w:sz w:val="28"/>
          <w:szCs w:val="28"/>
        </w:rPr>
        <w:t>оличество учебных недель — 34.</w:t>
      </w:r>
      <w:bookmarkStart w:id="1" w:name="_GoBack"/>
      <w:bookmarkEnd w:id="1"/>
    </w:p>
    <w:p w:rsidR="00C14E37" w:rsidRPr="00C14E37" w:rsidRDefault="00C14E37" w:rsidP="00C14E37">
      <w:pPr>
        <w:spacing w:line="240" w:lineRule="atLeast"/>
        <w:ind w:hanging="3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c"/>
        <w:tblW w:w="0" w:type="auto"/>
        <w:tblInd w:w="20" w:type="dxa"/>
        <w:tblLook w:val="04A0" w:firstRow="1" w:lastRow="0" w:firstColumn="1" w:lastColumn="0" w:noHBand="0" w:noVBand="1"/>
      </w:tblPr>
      <w:tblGrid>
        <w:gridCol w:w="1342"/>
        <w:gridCol w:w="1339"/>
        <w:gridCol w:w="1339"/>
        <w:gridCol w:w="1339"/>
        <w:gridCol w:w="1339"/>
        <w:gridCol w:w="1339"/>
        <w:gridCol w:w="1342"/>
      </w:tblGrid>
      <w:tr w:rsidR="00C14E37" w:rsidRPr="00C14E37" w:rsidTr="00EC6B60">
        <w:tc>
          <w:tcPr>
            <w:tcW w:w="1344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</w:tr>
      <w:tr w:rsidR="00C14E37" w:rsidRPr="00C14E37" w:rsidTr="00EC6B60">
        <w:tc>
          <w:tcPr>
            <w:tcW w:w="1344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Кол-во часов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102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102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102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102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102</w:t>
            </w:r>
          </w:p>
        </w:tc>
        <w:tc>
          <w:tcPr>
            <w:tcW w:w="1345" w:type="dxa"/>
          </w:tcPr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14E37" w:rsidRPr="00C14E37" w:rsidRDefault="00C14E37" w:rsidP="00C14E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4E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510</w:t>
            </w:r>
          </w:p>
        </w:tc>
      </w:tr>
    </w:tbl>
    <w:p w:rsidR="00C14E37" w:rsidRPr="0018767B" w:rsidRDefault="00C14E37" w:rsidP="0018767B">
      <w:pPr>
        <w:pStyle w:val="11"/>
        <w:shd w:val="clear" w:color="auto" w:fill="auto"/>
        <w:spacing w:before="0" w:line="240" w:lineRule="atLeast"/>
        <w:ind w:firstLine="300"/>
        <w:rPr>
          <w:sz w:val="28"/>
          <w:szCs w:val="28"/>
        </w:rPr>
      </w:pPr>
    </w:p>
    <w:p w:rsidR="00955B52" w:rsidRPr="0018767B" w:rsidRDefault="00955B52" w:rsidP="0018767B">
      <w:pPr>
        <w:keepNext/>
        <w:keepLines/>
        <w:tabs>
          <w:tab w:val="left" w:pos="366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sz w:val="32"/>
          <w:szCs w:val="28"/>
        </w:rPr>
      </w:pPr>
    </w:p>
    <w:p w:rsidR="00955B52" w:rsidRPr="0018767B" w:rsidRDefault="00955B52" w:rsidP="0018767B">
      <w:pPr>
        <w:keepNext/>
        <w:keepLines/>
        <w:tabs>
          <w:tab w:val="left" w:pos="366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sz w:val="32"/>
          <w:szCs w:val="28"/>
        </w:rPr>
      </w:pPr>
    </w:p>
    <w:p w:rsidR="00723419" w:rsidRPr="00FB59A9" w:rsidRDefault="00955B52" w:rsidP="00C971DA">
      <w:pPr>
        <w:pStyle w:val="ad"/>
        <w:keepNext/>
        <w:keepLines/>
        <w:numPr>
          <w:ilvl w:val="0"/>
          <w:numId w:val="35"/>
        </w:numPr>
        <w:tabs>
          <w:tab w:val="left" w:pos="366"/>
        </w:tabs>
        <w:spacing w:line="240" w:lineRule="atLeast"/>
        <w:jc w:val="center"/>
        <w:outlineLvl w:val="0"/>
        <w:rPr>
          <w:rFonts w:ascii="Times New Roman" w:eastAsia="Tahoma" w:hAnsi="Times New Roman" w:cs="Times New Roman"/>
          <w:b/>
          <w:color w:val="auto"/>
          <w:sz w:val="36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36"/>
          <w:szCs w:val="28"/>
        </w:rPr>
        <w:t xml:space="preserve">Результаты освоения учебного предмета </w:t>
      </w:r>
    </w:p>
    <w:p w:rsidR="00955B52" w:rsidRPr="00FB59A9" w:rsidRDefault="00955B52" w:rsidP="00723419">
      <w:pPr>
        <w:pStyle w:val="ad"/>
        <w:keepNext/>
        <w:keepLines/>
        <w:tabs>
          <w:tab w:val="left" w:pos="366"/>
        </w:tabs>
        <w:spacing w:line="240" w:lineRule="atLeast"/>
        <w:jc w:val="center"/>
        <w:outlineLvl w:val="0"/>
        <w:rPr>
          <w:rFonts w:ascii="Times New Roman" w:eastAsia="Tahoma" w:hAnsi="Times New Roman" w:cs="Times New Roman"/>
          <w:b/>
          <w:color w:val="auto"/>
          <w:sz w:val="36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36"/>
          <w:szCs w:val="28"/>
        </w:rPr>
        <w:t>«Английский язык»</w:t>
      </w:r>
    </w:p>
    <w:p w:rsidR="00723419" w:rsidRPr="00FB59A9" w:rsidRDefault="00723419" w:rsidP="00723419">
      <w:pPr>
        <w:pStyle w:val="ad"/>
        <w:keepNext/>
        <w:keepLines/>
        <w:tabs>
          <w:tab w:val="left" w:pos="366"/>
        </w:tabs>
        <w:spacing w:line="240" w:lineRule="atLeast"/>
        <w:jc w:val="center"/>
        <w:outlineLvl w:val="0"/>
        <w:rPr>
          <w:rFonts w:ascii="Times New Roman" w:eastAsia="Tahoma" w:hAnsi="Times New Roman" w:cs="Times New Roman"/>
          <w:b/>
          <w:color w:val="auto"/>
          <w:sz w:val="36"/>
          <w:szCs w:val="28"/>
        </w:rPr>
      </w:pPr>
    </w:p>
    <w:p w:rsidR="00723419" w:rsidRPr="00FB59A9" w:rsidRDefault="00955B52" w:rsidP="00723419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 учётом общих требований стандарта сформулированные в разделе 1.3 цели обучения иностранному языку реализуются через образовательные результаты, которые структурированы по ключевым задачам общего образования и подразде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ляются на личностные, метапредметные и предметные. В силу специфики пред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мета «Иностранный язык», входящего в состав предметной области «Филоло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гия», многие предметные знания и способы деятельности имеют значимость для других предметных областей и для формирования качеств личности, то есть ста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новятся метапредметными и личностными. </w:t>
      </w:r>
    </w:p>
    <w:p w:rsidR="00955B52" w:rsidRPr="00FB59A9" w:rsidRDefault="00955B52" w:rsidP="00723419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</w:pPr>
      <w:r w:rsidRPr="00FB59A9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К общим результатам освоения анг</w:t>
      </w:r>
      <w:r w:rsidRPr="00FB59A9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softHyphen/>
        <w:t>лийского языка можно отнести:</w:t>
      </w:r>
    </w:p>
    <w:p w:rsidR="00955B52" w:rsidRPr="00FB59A9" w:rsidRDefault="00955B52" w:rsidP="0018767B">
      <w:pPr>
        <w:numPr>
          <w:ilvl w:val="0"/>
          <w:numId w:val="8"/>
        </w:numPr>
        <w:tabs>
          <w:tab w:val="left" w:pos="6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и совершенствование иноязычной коммуникативной компе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тенции, достижение допорогового уровня иноязычной коммуникативной компе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тенции;</w:t>
      </w:r>
    </w:p>
    <w:p w:rsidR="00955B52" w:rsidRPr="00FB59A9" w:rsidRDefault="00955B52" w:rsidP="0018767B">
      <w:pPr>
        <w:numPr>
          <w:ilvl w:val="0"/>
          <w:numId w:val="8"/>
        </w:numPr>
        <w:tabs>
          <w:tab w:val="left" w:pos="6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расширение и систематизацию знаний о языке, лингвистического кругозора и лексического запаса; дальнейшее овладение общей речевой культурой;</w:t>
      </w:r>
    </w:p>
    <w:p w:rsidR="00955B52" w:rsidRPr="00FB59A9" w:rsidRDefault="00955B52" w:rsidP="0018767B">
      <w:pPr>
        <w:numPr>
          <w:ilvl w:val="0"/>
          <w:numId w:val="8"/>
        </w:numPr>
        <w:tabs>
          <w:tab w:val="left" w:pos="6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ных жанров, с учётом достигнутого обучающимися уровня иноязычной компе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тентности;</w:t>
      </w:r>
    </w:p>
    <w:p w:rsidR="00955B52" w:rsidRPr="00FB59A9" w:rsidRDefault="00955B52" w:rsidP="0018767B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создание основы для формирования интереса к совершенствованию достиг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нутого уровня владения изучаемым иностранным языком, в том числе на основе самонаблюдения и самооценки, к изучению второго/третьего иностранного язы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ка, к использованию иностранного языка как средства получения информации, позволяющей расширять свои знания в других предметных областях. </w:t>
      </w:r>
    </w:p>
    <w:p w:rsidR="00955B52" w:rsidRPr="00FB59A9" w:rsidRDefault="00955B52" w:rsidP="0018767B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Образовательные результаты сформулированы в деятельностной форме, это служит основой разработки контрольных измерительных материалов по англий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скому языку.</w:t>
      </w:r>
    </w:p>
    <w:p w:rsidR="00955B52" w:rsidRPr="00FB59A9" w:rsidRDefault="00955B52" w:rsidP="0018767B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955B52" w:rsidP="00723419">
      <w:pPr>
        <w:pStyle w:val="ad"/>
        <w:keepNext/>
        <w:keepLines/>
        <w:tabs>
          <w:tab w:val="left" w:pos="796"/>
        </w:tabs>
        <w:spacing w:line="240" w:lineRule="atLeast"/>
        <w:ind w:left="0"/>
        <w:jc w:val="both"/>
        <w:outlineLvl w:val="0"/>
        <w:rPr>
          <w:rFonts w:ascii="Times New Roman" w:eastAsia="Tahoma" w:hAnsi="Times New Roman" w:cs="Times New Roman"/>
          <w:b/>
          <w:color w:val="auto"/>
          <w:sz w:val="32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32"/>
          <w:szCs w:val="28"/>
        </w:rPr>
        <w:t>Личностные результаты</w:t>
      </w:r>
    </w:p>
    <w:p w:rsidR="0088415E" w:rsidRPr="00FB59A9" w:rsidRDefault="00955B52" w:rsidP="00723419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Личностные результаты отражают</w:t>
      </w:r>
      <w:r w:rsidR="00723419"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55B52" w:rsidRPr="00FB59A9" w:rsidRDefault="00955B52" w:rsidP="0018767B">
      <w:pPr>
        <w:numPr>
          <w:ilvl w:val="0"/>
          <w:numId w:val="9"/>
        </w:numPr>
        <w:tabs>
          <w:tab w:val="left" w:pos="62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мотивации изучения иностранных языков и стремление к са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мосовершенствованию в образовательной области «Иностранный язык»;</w:t>
      </w:r>
    </w:p>
    <w:p w:rsidR="00955B52" w:rsidRPr="00FB59A9" w:rsidRDefault="00955B52" w:rsidP="0018767B">
      <w:pPr>
        <w:numPr>
          <w:ilvl w:val="0"/>
          <w:numId w:val="9"/>
        </w:numPr>
        <w:tabs>
          <w:tab w:val="left" w:pos="62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955B52" w:rsidRPr="00FB59A9" w:rsidRDefault="00955B52" w:rsidP="0018767B">
      <w:pPr>
        <w:numPr>
          <w:ilvl w:val="0"/>
          <w:numId w:val="9"/>
        </w:numPr>
        <w:tabs>
          <w:tab w:val="left" w:pos="62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коммуникативной компетенции в межкультурной и межэтни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ческой коммуникации;</w:t>
      </w:r>
    </w:p>
    <w:p w:rsidR="00955B52" w:rsidRPr="00FB59A9" w:rsidRDefault="00955B52" w:rsidP="0018767B">
      <w:pPr>
        <w:numPr>
          <w:ilvl w:val="0"/>
          <w:numId w:val="9"/>
        </w:numPr>
        <w:tabs>
          <w:tab w:val="left" w:pos="62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таких качеств, как воля, целеустремлённость, креативность, ини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циативность, эмпатия, трудолюбие, дисциплинированность;</w:t>
      </w:r>
    </w:p>
    <w:p w:rsidR="00955B52" w:rsidRPr="00FB59A9" w:rsidRDefault="00955B52" w:rsidP="0018767B">
      <w:pPr>
        <w:numPr>
          <w:ilvl w:val="0"/>
          <w:numId w:val="9"/>
        </w:numPr>
        <w:tabs>
          <w:tab w:val="left" w:pos="62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общекультурной и этнической идентичности как составляю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щих гражданской идентичности личности;</w:t>
      </w:r>
    </w:p>
    <w:p w:rsidR="00955B52" w:rsidRPr="00FB59A9" w:rsidRDefault="00955B52" w:rsidP="0018767B">
      <w:pPr>
        <w:numPr>
          <w:ilvl w:val="0"/>
          <w:numId w:val="9"/>
        </w:numPr>
        <w:tabs>
          <w:tab w:val="left" w:pos="62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стремление к лучшему осознанию культуры своего народа и готовность со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действовать ознакомлению с ней представителей других стран; толерантное отношение к проявлениям иной культуры; осознание себя гражданином сво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ей страны и мира;</w:t>
      </w:r>
    </w:p>
    <w:p w:rsidR="00955B52" w:rsidRPr="00FB59A9" w:rsidRDefault="00955B52" w:rsidP="0018767B">
      <w:pPr>
        <w:numPr>
          <w:ilvl w:val="0"/>
          <w:numId w:val="9"/>
        </w:numPr>
        <w:tabs>
          <w:tab w:val="left" w:pos="62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88415E" w:rsidRPr="00FB59A9" w:rsidRDefault="0088415E" w:rsidP="0018767B">
      <w:pPr>
        <w:tabs>
          <w:tab w:val="left" w:pos="62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88415E" w:rsidP="00723419">
      <w:pPr>
        <w:keepNext/>
        <w:keepLines/>
        <w:tabs>
          <w:tab w:val="left" w:pos="796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32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32"/>
          <w:szCs w:val="28"/>
        </w:rPr>
        <w:t>Метапредметные результаты</w:t>
      </w:r>
    </w:p>
    <w:p w:rsidR="0088415E" w:rsidRPr="00FB59A9" w:rsidRDefault="0088415E" w:rsidP="00723419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Метапредметные результаты отражают</w:t>
      </w:r>
      <w:r w:rsidR="00723419"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2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умения планировать своё речевое и неречевое поведение;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2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коммуникативной компетенции, включая умение взаимодейство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вать с окружающими, выполняя разные социальные роли;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2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сация информации;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2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смыслового чтения, включая умение определять тему, прогнозиро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вать содержание текста по заголовку/по ключевым словам, выделять основ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ную мысль, главные факты, опуская второстепенные, устанавливать логиче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скую последовательность основных фактов;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2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рационально планировать свой учебный труд; работать в соответст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вии с намеченным планом;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2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осуществление регулятивных действий самонаблюдения,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самоконтроля, самооценки в процессе коммуникативной деятельности на иностранном языке.</w:t>
      </w:r>
    </w:p>
    <w:p w:rsidR="0088415E" w:rsidRPr="00FB59A9" w:rsidRDefault="0088415E" w:rsidP="0018767B">
      <w:pPr>
        <w:tabs>
          <w:tab w:val="left" w:pos="62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88415E" w:rsidP="0018767B">
      <w:pPr>
        <w:keepNext/>
        <w:keepLines/>
        <w:spacing w:line="240" w:lineRule="atLeast"/>
        <w:ind w:hanging="340"/>
        <w:jc w:val="both"/>
        <w:outlineLvl w:val="0"/>
        <w:rPr>
          <w:rFonts w:ascii="Times New Roman" w:eastAsia="Tahoma" w:hAnsi="Times New Roman" w:cs="Times New Roman"/>
          <w:b/>
          <w:color w:val="auto"/>
          <w:sz w:val="32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32"/>
          <w:szCs w:val="28"/>
        </w:rPr>
        <w:t>Предметные результаты</w:t>
      </w:r>
    </w:p>
    <w:p w:rsidR="0088415E" w:rsidRPr="00FB59A9" w:rsidRDefault="0088415E" w:rsidP="0018767B">
      <w:pPr>
        <w:tabs>
          <w:tab w:val="left" w:pos="710"/>
        </w:tabs>
        <w:spacing w:line="240" w:lineRule="atLeast"/>
        <w:jc w:val="both"/>
        <w:rPr>
          <w:rFonts w:ascii="Times New Roman" w:eastAsia="Verdana" w:hAnsi="Times New Roman" w:cs="Times New Roman"/>
          <w:b/>
          <w:bCs/>
          <w:color w:val="auto"/>
          <w:sz w:val="32"/>
          <w:szCs w:val="28"/>
        </w:rPr>
      </w:pPr>
      <w:bookmarkStart w:id="2" w:name="bookmark4"/>
    </w:p>
    <w:p w:rsidR="0088415E" w:rsidRPr="00FB59A9" w:rsidRDefault="0088415E" w:rsidP="0018767B">
      <w:pPr>
        <w:tabs>
          <w:tab w:val="left" w:pos="710"/>
        </w:tabs>
        <w:spacing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28"/>
        </w:rPr>
      </w:pPr>
      <w:r w:rsidRPr="00FB59A9">
        <w:rPr>
          <w:rFonts w:ascii="Times New Roman" w:eastAsia="Verdana" w:hAnsi="Times New Roman" w:cs="Times New Roman"/>
          <w:b/>
          <w:bCs/>
          <w:color w:val="auto"/>
          <w:sz w:val="32"/>
          <w:szCs w:val="28"/>
        </w:rPr>
        <w:t xml:space="preserve">А.  </w:t>
      </w: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28"/>
        </w:rPr>
        <w:t>В коммуникативной сфере</w:t>
      </w:r>
      <w:bookmarkEnd w:id="2"/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bookmarkStart w:id="3" w:name="bookmark5"/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  <w:t>Речевая компетенция</w:t>
      </w:r>
      <w:bookmarkEnd w:id="3"/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(овладение видами речевой деятельности):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 области говорения: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расспрашивать собеседника и отвечать на его вопросы, высказывая своё мне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ние, просьбу, отвечать на предложение собеседника согласием/отказом в преде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лах изученной тематики и усвоенного лексико-грамматического материала;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рассказывать о себе, своей семье, друзьях, своих интересах и планах;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сообщать краткие сведения о своём городе/селе, своей стране и странах изу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чаемого языка;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описывать события/явления, передавать основное содержание, основную мысль прочитанного или услышанного, выражать своё отношение к прочи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танному/услышанному, давать краткую характеристику персонажей;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Verdana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Verdana" w:hAnsi="Times New Roman" w:cs="Times New Roman"/>
          <w:b/>
          <w:bCs/>
          <w:i/>
          <w:iCs/>
          <w:color w:val="auto"/>
          <w:sz w:val="28"/>
          <w:szCs w:val="28"/>
        </w:rPr>
        <w:t xml:space="preserve">в </w:t>
      </w: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области аудирования: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воспринимать на слух и полностью понимать речь учителя, одноклассников;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воспринимать на слух и понимать основное содержание несложных аутен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тичных аудио- и видеотекстов, относящихся к разным коммуникативным типам речи (сообщение/рассказ/интервью);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тексты, выделяя значимую/нужную/необходимую информацию;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 области чтения: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читать аутентичные тексты разных жанров и стилей преимущественно с по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ниманием основного содержания;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читать несложные аутентичные тексты разных жанров и стилей с полным и точ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ным пониманием содержания и с использованием различных приёмов смысло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читать аутентичные тексты с выборочным пониманием значимой/нуж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ной/интересующей информации;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Verdana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Verdana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 xml:space="preserve">в </w:t>
      </w: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области письменной речи: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заполнять анкеты и формуляры;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писать поздравления, личные письма с опорой на образец, употребляя фор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мулы речевого этикета, принятые в стране/странах изучаемого языка;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61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составлять план, тезисы устного или письменного сообщения; кратко изла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гать результаты проектной деятельности.</w:t>
      </w:r>
    </w:p>
    <w:p w:rsidR="0088415E" w:rsidRPr="00FB59A9" w:rsidRDefault="0088415E" w:rsidP="0018767B">
      <w:p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88415E" w:rsidP="0018767B">
      <w:p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</w:pPr>
      <w:bookmarkStart w:id="4" w:name="bookmark6"/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  <w:t>Языковая компетенция</w:t>
      </w:r>
      <w:bookmarkEnd w:id="4"/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(владение языковыми средствами):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применение правил написания слов, изученных в основной школе;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распознавание и употребление в речи основных значений изученных лекси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ческих единиц (слов, словосочетаний, реплик-клише речевого этикета);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основных способов словообразования (аффиксации, словосложения, конверсии);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 и использование явлений многозначности слов иностранного язы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ка,"синонимии, антонимии и лексической сочетаемости;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знаков изученных грамматических явлений (видо-временных форм глаго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лов, модальных глаголов и их эквивалентов, артиклей, существительных, степеней сравнения прилагательных и наречий, местоимений, числитель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ных, предлогов);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основных различий систем иностранного и русского/родного языков.</w:t>
      </w:r>
    </w:p>
    <w:p w:rsidR="0088415E" w:rsidRPr="00FB59A9" w:rsidRDefault="0088415E" w:rsidP="0018767B">
      <w:pPr>
        <w:tabs>
          <w:tab w:val="left" w:pos="34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</w:pPr>
      <w:bookmarkStart w:id="5" w:name="bookmark7"/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  <w:t>Социокультурная компетенция:</w:t>
      </w:r>
      <w:bookmarkEnd w:id="5"/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</w:pP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национально-культурных особенностей речевого и неречевого поведе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сики), принятых в странах изучаемого языка;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употребительной фоновой лексики и реалий страны/стран изучаемо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го языка, некоторых распространённых образцов фольклора (скороговорки, поговорки, пословицы);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знакомство с образцами художественной, публицистической и научно-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попу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лярной литературы;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об особенностях образа жизни, быта, культуры стран изучае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мого языка (всемирно известных достопримечательностях, выдающихся лю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дях и их вкладе в мировую культуру);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о сходстве и различиях в традициях своей страны и стран изу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чаемого языка;</w:t>
      </w:r>
    </w:p>
    <w:p w:rsidR="0088415E" w:rsidRPr="00FB59A9" w:rsidRDefault="0088415E" w:rsidP="0018767B">
      <w:pPr>
        <w:numPr>
          <w:ilvl w:val="0"/>
          <w:numId w:val="15"/>
        </w:numPr>
        <w:tabs>
          <w:tab w:val="left" w:pos="343"/>
        </w:tabs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 роли владения иностранными языками в современном мире.</w:t>
      </w:r>
    </w:p>
    <w:p w:rsidR="0088415E" w:rsidRPr="00FB59A9" w:rsidRDefault="0088415E" w:rsidP="0018767B">
      <w:pPr>
        <w:spacing w:line="240" w:lineRule="atLeast"/>
        <w:ind w:hanging="360"/>
        <w:jc w:val="both"/>
        <w:rPr>
          <w:rFonts w:ascii="Times New Roman" w:eastAsia="Tahoma" w:hAnsi="Times New Roman" w:cs="Times New Roman"/>
          <w:color w:val="auto"/>
          <w:sz w:val="28"/>
          <w:szCs w:val="28"/>
        </w:rPr>
      </w:pPr>
      <w:bookmarkStart w:id="6" w:name="bookmark8"/>
    </w:p>
    <w:p w:rsidR="0088415E" w:rsidRPr="00FB59A9" w:rsidRDefault="0088415E" w:rsidP="0018767B">
      <w:pPr>
        <w:spacing w:line="240" w:lineRule="atLeast"/>
        <w:ind w:hanging="360"/>
        <w:jc w:val="both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  <w:t>Компенсаторная компетенция</w:t>
      </w:r>
      <w:r w:rsidRPr="00FB59A9">
        <w:rPr>
          <w:rFonts w:ascii="Times New Roman" w:eastAsia="Tahoma" w:hAnsi="Times New Roman" w:cs="Times New Roman"/>
          <w:color w:val="auto"/>
          <w:sz w:val="28"/>
          <w:szCs w:val="28"/>
        </w:rPr>
        <w:t>:</w:t>
      </w:r>
      <w:bookmarkEnd w:id="6"/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контек-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 стуальной догадки, игнорирования языковых трудностей, переспроса, сло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варных замен, жестов, мимики.</w:t>
      </w:r>
    </w:p>
    <w:p w:rsidR="0088415E" w:rsidRPr="00FB59A9" w:rsidRDefault="0088415E" w:rsidP="0018767B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28"/>
        </w:rPr>
      </w:pPr>
      <w:bookmarkStart w:id="7" w:name="bookmark9"/>
      <w:r w:rsidRPr="00FB59A9">
        <w:rPr>
          <w:rFonts w:ascii="Times New Roman" w:eastAsia="Verdana" w:hAnsi="Times New Roman" w:cs="Times New Roman"/>
          <w:b/>
          <w:bCs/>
          <w:color w:val="auto"/>
          <w:sz w:val="32"/>
          <w:szCs w:val="28"/>
        </w:rPr>
        <w:t xml:space="preserve">Б.   </w:t>
      </w: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28"/>
        </w:rPr>
        <w:t>В познавательной сфере:</w:t>
      </w:r>
      <w:bookmarkEnd w:id="7"/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жений;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владение приёмами работы с текстом,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пользоваться справочным материалом (грамматическими и лингво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страноведческим справочниками, двуязычным и толковым словарями, муль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тимедийными средствами);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владение способами и приёмами дальнейшего самостоятельного изучения иностранных языков.</w:t>
      </w:r>
    </w:p>
    <w:p w:rsidR="0088415E" w:rsidRPr="00FB59A9" w:rsidRDefault="0088415E" w:rsidP="0018767B">
      <w:pPr>
        <w:tabs>
          <w:tab w:val="left" w:pos="716"/>
        </w:tabs>
        <w:spacing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28"/>
        </w:rPr>
      </w:pPr>
      <w:bookmarkStart w:id="8" w:name="bookmark10"/>
      <w:r w:rsidRPr="00FB59A9">
        <w:rPr>
          <w:rFonts w:ascii="Times New Roman" w:eastAsia="Verdana" w:hAnsi="Times New Roman" w:cs="Times New Roman"/>
          <w:b/>
          <w:bCs/>
          <w:color w:val="auto"/>
          <w:sz w:val="32"/>
          <w:szCs w:val="28"/>
        </w:rPr>
        <w:t xml:space="preserve">В. </w:t>
      </w:r>
      <w:r w:rsidRPr="00FB59A9">
        <w:rPr>
          <w:rFonts w:ascii="Times New Roman" w:eastAsia="Verdana" w:hAnsi="Times New Roman" w:cs="Times New Roman"/>
          <w:b/>
          <w:bCs/>
          <w:color w:val="auto"/>
          <w:sz w:val="32"/>
          <w:szCs w:val="28"/>
        </w:rPr>
        <w:tab/>
      </w: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28"/>
        </w:rPr>
        <w:t>В ценностно-ориентационной сфере:</w:t>
      </w:r>
      <w:bookmarkEnd w:id="8"/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о языке как средстве выражения чувств, эмоций, основе куль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туры мышления;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меж- культурных контактов в доступных пределах;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ния, познания, самореализации и социальной адаптации;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6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приобщение к ценностям мировой культуры как через источники информа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ции на иностранном языке (в том числе мультимедийные), так и через непо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средственное участие в школьных обменах, туристических поездках, моло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дёжных форумах.</w:t>
      </w:r>
    </w:p>
    <w:p w:rsidR="0088415E" w:rsidRPr="00FB59A9" w:rsidRDefault="0088415E" w:rsidP="0018767B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28"/>
        </w:rPr>
      </w:pPr>
      <w:bookmarkStart w:id="9" w:name="bookmark11"/>
      <w:r w:rsidRPr="00FB59A9">
        <w:rPr>
          <w:rFonts w:ascii="Times New Roman" w:eastAsia="Verdana" w:hAnsi="Times New Roman" w:cs="Times New Roman"/>
          <w:b/>
          <w:bCs/>
          <w:color w:val="auto"/>
          <w:sz w:val="32"/>
          <w:szCs w:val="28"/>
        </w:rPr>
        <w:t xml:space="preserve">Г.  </w:t>
      </w: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28"/>
        </w:rPr>
        <w:t>В эстетической сфере:</w:t>
      </w:r>
      <w:bookmarkEnd w:id="9"/>
    </w:p>
    <w:p w:rsidR="0088415E" w:rsidRPr="00FB59A9" w:rsidRDefault="0088415E" w:rsidP="0018767B">
      <w:pPr>
        <w:numPr>
          <w:ilvl w:val="0"/>
          <w:numId w:val="9"/>
        </w:numPr>
        <w:tabs>
          <w:tab w:val="left" w:pos="644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владение элементарными средствами выражения чувств и эмоций на ино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странном языке; 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44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стремление к знакомству с образцами художественного творчества на ино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странном языке и средствами иностранного языка;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44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чувства прекрасного в процессе обсуждения современных тенден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ций в живописи, музыке, литературе.</w:t>
      </w:r>
    </w:p>
    <w:p w:rsidR="0088415E" w:rsidRPr="00FB59A9" w:rsidRDefault="0088415E" w:rsidP="0018767B">
      <w:pPr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28"/>
        </w:rPr>
      </w:pPr>
      <w:bookmarkStart w:id="10" w:name="bookmark12"/>
      <w:r w:rsidRPr="00FB59A9">
        <w:rPr>
          <w:rFonts w:ascii="Times New Roman" w:eastAsia="Verdana" w:hAnsi="Times New Roman" w:cs="Times New Roman"/>
          <w:b/>
          <w:bCs/>
          <w:color w:val="auto"/>
          <w:sz w:val="32"/>
          <w:szCs w:val="28"/>
        </w:rPr>
        <w:t xml:space="preserve">Д.   </w:t>
      </w: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28"/>
        </w:rPr>
        <w:t>В сфере физической деятельности:</w:t>
      </w:r>
      <w:bookmarkEnd w:id="10"/>
    </w:p>
    <w:p w:rsidR="0088415E" w:rsidRPr="00FB59A9" w:rsidRDefault="0088415E" w:rsidP="0018767B">
      <w:pPr>
        <w:numPr>
          <w:ilvl w:val="0"/>
          <w:numId w:val="9"/>
        </w:numPr>
        <w:tabs>
          <w:tab w:val="left" w:pos="644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стремление вести здоровый образ жизни (режим труда и отдыха, питание, спорт, фитнес).</w:t>
      </w:r>
    </w:p>
    <w:p w:rsidR="00DB3DD6" w:rsidRPr="00FB59A9" w:rsidRDefault="00DB3DD6" w:rsidP="00DB3DD6">
      <w:pPr>
        <w:tabs>
          <w:tab w:val="left" w:pos="644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DD6" w:rsidRPr="00FB59A9" w:rsidRDefault="00DB3DD6" w:rsidP="00AC3EBB">
      <w:pPr>
        <w:keepNext/>
        <w:keepLines/>
        <w:tabs>
          <w:tab w:val="left" w:pos="342"/>
        </w:tabs>
        <w:spacing w:line="240" w:lineRule="atLeast"/>
        <w:jc w:val="center"/>
        <w:outlineLvl w:val="0"/>
        <w:rPr>
          <w:rFonts w:ascii="Times New Roman" w:eastAsia="Tahoma" w:hAnsi="Times New Roman" w:cs="Times New Roman"/>
          <w:b/>
          <w:color w:val="auto"/>
          <w:sz w:val="32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32"/>
          <w:szCs w:val="28"/>
        </w:rPr>
        <w:t>Планируемые результаты изучения учебного предмета «Английский язык».</w:t>
      </w:r>
    </w:p>
    <w:p w:rsidR="00DB3DD6" w:rsidRPr="00FB59A9" w:rsidRDefault="00DB3DD6" w:rsidP="00DB3DD6">
      <w:pPr>
        <w:keepNext/>
        <w:keepLines/>
        <w:tabs>
          <w:tab w:val="left" w:pos="342"/>
        </w:tabs>
        <w:spacing w:line="240" w:lineRule="atLeast"/>
        <w:jc w:val="center"/>
        <w:outlineLvl w:val="0"/>
        <w:rPr>
          <w:rFonts w:ascii="Times New Roman" w:eastAsia="Tahoma" w:hAnsi="Times New Roman" w:cs="Times New Roman"/>
          <w:b/>
          <w:color w:val="auto"/>
          <w:sz w:val="32"/>
          <w:szCs w:val="28"/>
        </w:rPr>
      </w:pPr>
    </w:p>
    <w:p w:rsidR="00DB3DD6" w:rsidRPr="00FB59A9" w:rsidRDefault="00DB3DD6" w:rsidP="00DB3DD6">
      <w:pPr>
        <w:spacing w:line="240" w:lineRule="atLeast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«Планируемые результаты основной образовательной программы основного общего образования... являются одним из важнейших механизмов реализации требований Стандарта к результатам обучающихся, освоивших основную образо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вательную программу. Они представляют собой систему обобщённых личностно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ориентированных целей образования, допускающих дальнейшее уточнение и конкретизацию в целях определения и выявления всех составляющих плани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руемого результата, подлежащих формированию и оценке»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footnoteReference w:id="1"/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планируемых результатов даёт представление о том, какими именно учебными действиями в отношении знаний, умений, навыков по курсу англий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ского языка, а также познавательными, личностными, регулятивными, комму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никативными действиями, преломлёнными через специфику содержания учебно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го предмета «Английский язык», овладеют обучающиеся в ходе образовательного процесса. Отдельно представлены планируемые результаты в области формирова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ния универсальных учебных действий.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Планируемые результаты освоения учебной программы приводятся в блоках «Выпускник научится» и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«Выпускник получит возможность научиться</w:t>
      </w:r>
      <w:r w:rsidRPr="00FB59A9">
        <w:rPr>
          <w:rFonts w:ascii="Times New Roman" w:eastAsia="Microsoft Sans Serif" w:hAnsi="Times New Roman" w:cs="Times New Roman"/>
          <w:i/>
          <w:iCs/>
          <w:color w:val="auto"/>
          <w:sz w:val="28"/>
          <w:szCs w:val="28"/>
        </w:rPr>
        <w:t>»</w:t>
      </w:r>
      <w:r w:rsidRPr="00FB59A9">
        <w:rPr>
          <w:rFonts w:ascii="Times New Roman" w:eastAsia="Microsoft Sans Serif" w:hAnsi="Times New Roman" w:cs="Times New Roman"/>
          <w:i/>
          <w:iCs/>
          <w:color w:val="auto"/>
          <w:sz w:val="28"/>
          <w:szCs w:val="28"/>
          <w:vertAlign w:val="superscript"/>
        </w:rPr>
        <w:footnoteReference w:id="2"/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к ка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ждой из трёх линий программы и описывают примерный спектр учебно-познава- тельных и учебно-практических задач, с которым работают обучающиеся в ходе изучения разделов, относящихся к каждой линии.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ahoma" w:hAnsi="Times New Roman" w:cs="Times New Roman"/>
          <w:b/>
          <w:i/>
          <w:color w:val="auto"/>
          <w:sz w:val="32"/>
          <w:szCs w:val="28"/>
        </w:rPr>
      </w:pPr>
      <w:r w:rsidRPr="00FB59A9">
        <w:rPr>
          <w:rFonts w:ascii="Times New Roman" w:eastAsia="Tahoma" w:hAnsi="Times New Roman" w:cs="Times New Roman"/>
          <w:b/>
          <w:i/>
          <w:color w:val="auto"/>
          <w:sz w:val="32"/>
          <w:szCs w:val="28"/>
        </w:rPr>
        <w:t>Блок «Выпускник научится»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ahoma" w:hAnsi="Times New Roman" w:cs="Times New Roman"/>
          <w:b/>
          <w:i/>
          <w:color w:val="auto"/>
          <w:sz w:val="32"/>
          <w:szCs w:val="28"/>
        </w:rPr>
      </w:pP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Планируемые результаты, отнесённые к блоку «Выпускник научится», вклю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чают круг учебных задач, построенных на опорном учебном материале, овладение которыми принципиально необходимо для успешного обучения и социализации обучающихся и которые могут быть освоены подавляющим большинством обу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чающихся при условии целенаправленной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работы учителя. Достижение этих ре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зультатов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выносится на итоговую оценку,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которая может осуществляться как в ходе обучения (с помощью оценки и портфеля достижений), так и в конце обу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чения, в том числе в форме государственной итоговой аттестации. Оценка дости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жения планируемых результатов этого блока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 уровне, характеризующем ис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полнительскую компетентность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обучающихся, ведётся с помощью заданий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ба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  <w:t xml:space="preserve">зового уровня,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на уровне действий, составляющих зону ближайшего развития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большинства обучающихся, — с помощью заданий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повышенного уровня.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Единственным основанием для положительного решения вопроса о возможно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сти перехода на следующую ступень обучения является успешное 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 обу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чающимися заданий базового уровня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footnoteReference w:id="3"/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ahoma" w:hAnsi="Times New Roman" w:cs="Times New Roman"/>
          <w:b/>
          <w:i/>
          <w:color w:val="auto"/>
          <w:sz w:val="32"/>
          <w:szCs w:val="28"/>
        </w:rPr>
      </w:pPr>
      <w:r w:rsidRPr="00FB59A9">
        <w:rPr>
          <w:rFonts w:ascii="Times New Roman" w:eastAsia="Tahoma" w:hAnsi="Times New Roman" w:cs="Times New Roman"/>
          <w:b/>
          <w:i/>
          <w:color w:val="auto"/>
          <w:sz w:val="32"/>
          <w:szCs w:val="28"/>
        </w:rPr>
        <w:t>Блок «Выпускник получит возможность научиться»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ahoma" w:hAnsi="Times New Roman" w:cs="Times New Roman"/>
          <w:b/>
          <w:i/>
          <w:color w:val="auto"/>
          <w:sz w:val="32"/>
          <w:szCs w:val="28"/>
        </w:rPr>
      </w:pP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блоках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«Выпускник получит возможность научиться»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приводятся планируемые результаты, характеризующие систему учебных действий в отно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шении знаний, умений, навыков,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расширяющих и углубляющих понимание опорного учебного материала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выступающих как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пропедевтика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для даль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нейшего изучения данного предмета. Уровень достижений, соответствующий пла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нируемым результатам этой группы, могут продемонстрировать только отдель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ные мотивированные и способные обучающиеся. В повседневной практике препо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давания эта группа целей не отрабатывается со всеми без исключения обучающи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мися как в силу повышенной сложности учебных действий, так и в силу повы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шенной сложности учебного материала и/или его пропедевтического характера на данной ступени обучения. Оценка достижения этих целей ведётся преимуще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ственно в ходе процедур, допускающих предоставление и использование исклю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чительно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неперсонифицированной информации.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Частично задания, ориентированные на оценку достижения планируемых ре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зультатов из блока </w:t>
      </w: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«Выпускник получит возможность научиться»,</w:t>
      </w:r>
      <w:r w:rsidRPr="00FB59A9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могут включаться в материалы итогового контроля. Основные цели такого включения — предоставить возможность обучающимся продемонстрировать овладение более вы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сокими (по сравнению с базовым) уровнями достижений и выявить динамику ро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ста численности группы наиболее подготовленных обучающихся. При этом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невы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  <w:t xml:space="preserve">полнение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обучающимися заданий, с помощью которых ведётся оценка достиже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ния планируемых результатов данного блока,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не является препятствием для перехоДа на следующую ступень обучения.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 ряде случаев достижение планируе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мых результатов этого блока целесообразно вести в ходе текущего и промежуточ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оценки, что требует использования таких педагогических технологий, которые основаны на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дифференциации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lastRenderedPageBreak/>
        <w:t>требований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подготовке обучающихся.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tabs>
          <w:tab w:val="left" w:pos="808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Коммуникативные умения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    </w:t>
      </w: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Говорение. Диалогическая речь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вести диалог-расспрос: запрашивать и сообщать фактическую информацию (кто? что? как? где? куда? когда? с кем? почему?), переходя с позиции спра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шивающего на позицию отвечающего;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вести диалог — побуждение к действию: обращаться с просьбой и выражать готовность/отказ её выполнить; давать совет и принимать/не принимать его; приглашать к действию /взаимодействию и соглашаться/не соглашаться принять в нём участие; делать предложение и выражать согласие/несогласие принять его;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4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вести комбинированный диалог в стандартных ситуациях неофициального об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щения, соблюдая нормы речевого этикета, принятые в англоязычных странах;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вести диалог — обмен мнениями: выражать точку зрения и соглашаться/не соглашаться с ней; высказывать одобрение/неодобрение; выражать сомне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ние, эмоциональную оценку обсуждаемых событий (радость/огорчение, же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лание/нежелание);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начинать, вести/поддерживать и заканчивать беседу в стандартных ситуаци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ях общения, соблюдая нормы речевого этикета, при необходимости пере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спрашивая, уточняя; 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расспрашивать собеседника и отвечать на его вопросы, высказывая своё мне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ние, просьбу, отвечать на предложение собеседника согласием/отказом, опира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ясь на изученную тематику и усвоенный лексико-грамматический материал.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целенаправленно расспрашивать; брать и давать интервью на английском языке;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вести комбинированный диалог, включающий элементы указанных видов диалогов, для решения сложных коммуникативных задач.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Говорение. Монологическая речь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рассказывать о себе, своей семье, друзьях, школе, своих интересах, планах на будущее с опорой на зрительную наглядность и/или вербальные опоры (ключевые слова, план, вопросы);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рассказывать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делать краткие сообщения, описывать события с опорой на зрительную на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глядность и/или вербальные опоры (ключевые слова, план, вопросы);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давать краткую характеристику реальных людей и литературных персонажей;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выражать своё отношение к прочитанному/услышанному;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передавать основное содержание прочитанного текста с опорой или без опоры на текст/ключевые слова/план/вопросы;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делать сообщение на заданную тему на основе прочитанного материала.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комментировать факты из прочитанного/прослушанного текста, аргу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ментировать своё отношение к прочитанному/прослушанному;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кратко высказываться без предварительной подготовки на заданную те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му в соответствии с предложенной ситуацией общения;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кратко излагать результаты выполненной проектной работы.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Аудирование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воспринимать на слух и понимать основное содержание несложных аутен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тичных текстов, содержащих некоторое количество неизученных языковых явлений;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воспринимать на слух и понимать значимую/нужную/запрашиваемую ин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формацию в аутентичных текстах, содержащих как изученные языковые яв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ления, так и некоторое количество неизученных языковых явлений;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 тему звучащего текста.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выделять основную мысль в воспринимаемом на слух тексте;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отделять в тексте, воспринимаемом на слух, главные факты от второ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степенных;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игнорировать незнакомые языковые явления, несущественные для понима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ния основного содержания воспринимаемого на слух текста.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Чтение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читать и выборочно понимать значимую/нужную/запрашиваемую информа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цию в несложных аутентичных текстах, содержащих некоторое количество неизученных языковых явлений;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 тему (в том числе по заголовку), выделять основную мысль;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выделять главные факты, опуская второстепенные;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устанавливать логическую последовательность основных фактов текста;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различные приёмы смысловой переработки текста: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языковую догадку, анализ;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оценивать полученную информацию, выражать своё мнение.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читать и полностью понимать несложные аутентичные тексты, по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строенные в основном на изученном языковом материале;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игнорировать в процессе чтения незнакомые слова, не мешающие понима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нию основного содержания текста;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пользоваться сносками и лингвострановедческим справочником.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Письменная речь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заполнять анкеты и формуляры в соответствии с нормами, принятыми в стране изучаемого языка;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писать личное письмо по образцу;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 личном письме расспрашивать адресата о его жизни и делах, сообщать то же о себе, выражать просьбу;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 личном письме выражать благодарность, просьбу;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писать короткие поздравления (с днём рождения, с другими праздниками) с соответствующими пожеланиями.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делать краткие выписки из текста с целью их использования в собствен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ных устных высказываниях;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составлять план/тезисы устного или письменного сообщения;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кратко излагать в письменном виде результаты своей проектной дея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тельности;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писать небольшие письменные высказывания с опорой на образец.</w:t>
      </w:r>
    </w:p>
    <w:p w:rsidR="00DB3DD6" w:rsidRPr="00FB59A9" w:rsidRDefault="00DB3DD6" w:rsidP="00DB3DD6">
      <w:pPr>
        <w:tabs>
          <w:tab w:val="left" w:pos="36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tabs>
          <w:tab w:val="left" w:pos="679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Языковые знания и навыки оперирования ими</w:t>
      </w:r>
    </w:p>
    <w:p w:rsidR="00DB3DD6" w:rsidRPr="00FB59A9" w:rsidRDefault="00DB3DD6" w:rsidP="00DB3DD6">
      <w:pPr>
        <w:keepNext/>
        <w:keepLines/>
        <w:tabs>
          <w:tab w:val="left" w:pos="679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Фонетическая сторона речи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соблюдать правильное ударение в изученных словах;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различать коммуникативные типы предложения по интонации;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дая правило отсутствия фразового ударения на служебных словах.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выражать модальные значения, чувства и эмоции с помощью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lastRenderedPageBreak/>
        <w:t>интонации;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различать на слух британский и американский варианты английского языка.</w:t>
      </w:r>
    </w:p>
    <w:p w:rsidR="00DB3DD6" w:rsidRPr="00FB59A9" w:rsidRDefault="00DB3DD6" w:rsidP="00DB3DD6">
      <w:p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Орфография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Выпускник научится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правильно писать изученные слова.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Выпускник получит возможность научиться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сравнивать и анализиро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вать буквосочетания английского языка и их транскрипцию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Лексическая сторона речи</w:t>
      </w:r>
    </w:p>
    <w:p w:rsidR="00DB3DD6" w:rsidRPr="00FB59A9" w:rsidRDefault="00DB3DD6" w:rsidP="00DB3DD6">
      <w:pPr>
        <w:keepNext/>
        <w:keepLines/>
        <w:spacing w:line="240" w:lineRule="atLeast"/>
        <w:ind w:hanging="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гозначные, в пределах тематики основной школы;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кета), в том числе многозначные, в пределах тематики основной школы в со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ответствии с решаемой коммуникативной задачей;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соблюдать существующие в английском языке нормы лексической сочетае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мости;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находить различия между явлениями синонимии и антонимии;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распознавать принадлежность слов к частям речи по определённым при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знакам (артиклям, аффиксам и др.);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использовать языковую догадку в процессе чтения и аудирования (догады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ваться о значении незнакомых слов по контексту и по словообразователь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ным элементам ).</w:t>
      </w:r>
    </w:p>
    <w:p w:rsidR="00DB3DD6" w:rsidRPr="00FB59A9" w:rsidRDefault="00DB3DD6" w:rsidP="00DB3DD6">
      <w:pPr>
        <w:tabs>
          <w:tab w:val="left" w:pos="629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spacing w:line="240" w:lineRule="atLeast"/>
        <w:ind w:hanging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Грамматическая сторона речи</w:t>
      </w:r>
    </w:p>
    <w:p w:rsidR="00DB3DD6" w:rsidRPr="00FB59A9" w:rsidRDefault="00DB3DD6" w:rsidP="00DB3DD6">
      <w:pPr>
        <w:keepNext/>
        <w:keepLines/>
        <w:spacing w:line="240" w:lineRule="atLeast"/>
        <w:ind w:hanging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</w:p>
    <w:p w:rsidR="00DB3DD6" w:rsidRPr="00FB59A9" w:rsidRDefault="00DB3DD6" w:rsidP="00DB3DD6">
      <w:pPr>
        <w:spacing w:line="240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оперировать в процессе устного и письменного общения основными синтак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сическими конструкциями и морфологическими формами английского язы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ка в соответствии с коммуникативной задачей в коммуникативно-значимом контексте;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распознавать и употреблять в речи: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различные коммуникативные типы предложений: утвердительные, отри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цательные, вопросительные (общий, специальный, альтернативный, раз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делительный вопросы), побудительные (в утвердительной и отрицатель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ной форме);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распространённые простые предложения, в том числе с несколькими об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стоятельствами, следующими в определённом порядке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moved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new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house last year.);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предложения с начальным «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»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’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cold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It’s five o’clock. It’s interesting. It’s winter.);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предложения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начальным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There + to be (There are a lot of trees in the park.);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сложносочинённые предложения с сочинительными союзами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and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but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or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косвенную речь в утвердительных и вопросительных предложениях в на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стоящем и прошедшем времени;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имена существительные в единственном и множественном числе, образо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ванные по правилу и исключения;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имена существительные с определённым/неопределённым/нулевым ар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тиклем;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личные, притяжательные, указательные, неопределённые, относитель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ные, вопросительные местоимения;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имена прилагательные в положительной, сравнительной и превосходной степени — образованные по правилу и исключения; а также наречия, выражающие количество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many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much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few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few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little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little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количественные и порядковые числительные;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глаголы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наиболее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употребительных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временных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формах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действительно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softHyphen/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залога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: Present Simple Tense, Future Simple Tense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Past Simple Tense, Present Continuous Tense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Past Continuous Tense, Present Perfect Tense;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глаголы в следующих формах страдательного залога: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Present Simple Passive, Past Simple Passive;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различные грамматические средства для выражения будущего времени: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Future Simple Tense, to be going to, Present Continuous Tense;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условные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предложения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реального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Conditional I (If I see Jim, I’ll invite him to our school party.);</w:t>
      </w:r>
    </w:p>
    <w:p w:rsidR="00DB3DD6" w:rsidRPr="00FB59A9" w:rsidRDefault="00DB3DD6" w:rsidP="00DB3DD6">
      <w:pPr>
        <w:numPr>
          <w:ilvl w:val="0"/>
          <w:numId w:val="23"/>
        </w:numPr>
        <w:tabs>
          <w:tab w:val="left" w:pos="70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модальные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глаголы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эквиваленты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(may, can, be able to, must, have to, should, could).</w:t>
      </w:r>
    </w:p>
    <w:p w:rsidR="00DB3DD6" w:rsidRPr="00FB59A9" w:rsidRDefault="00DB3DD6" w:rsidP="00DB3DD6">
      <w:pPr>
        <w:spacing w:line="240" w:lineRule="atLeast"/>
        <w:ind w:hanging="36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распознавать сложноподчинённые предложения с придаточными: времени с союзами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for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since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during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цели с союзом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that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условия с союзом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unless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определительными с союзами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who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which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that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распознавать в речи предложения с конструкциями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as... as; not so... as; either... or; neither... nor;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распознавать в речи условные предложения нереального характера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Condi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softHyphen/>
        <w:t xml:space="preserve">tional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II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(If I were you, I would start learning French.);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использовать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речи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глаголы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временных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формах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действительного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зало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softHyphen/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га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: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Past Perfect Tense, Present Perfect Continuous Tense, Future-in-the-Past Tense;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употреблять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речи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глаголы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формах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страдательного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залога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: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Future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lastRenderedPageBreak/>
        <w:t>Simple Passive, Present Perfect Passive;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распознавать и употреблять в речи модальные глаголы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need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shall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might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would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B3DD6" w:rsidRPr="00FB59A9" w:rsidRDefault="00DB3DD6" w:rsidP="00DB3DD6">
      <w:p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tabs>
          <w:tab w:val="left" w:pos="526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Социокультурные знания и умения</w:t>
      </w:r>
    </w:p>
    <w:p w:rsidR="00DB3DD6" w:rsidRPr="00FB59A9" w:rsidRDefault="00DB3DD6" w:rsidP="00DB3DD6">
      <w:pPr>
        <w:keepNext/>
        <w:keepLines/>
        <w:tabs>
          <w:tab w:val="left" w:pos="526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межличностное и межкультурное общение с применением зна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ний о национально-культурных особенностях своей страны и англоязычных стран, полученных на уроках иностранного языка и в процессе изучения дру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гих предметов;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представлять родную культуру на английском языке;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находить сходство и различия в традициях своей страны и англоязычных стран;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распознавать и употреблять в устной и письменной речи в ситуациях фор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мального и неформального общения основные нормы речевого этикета, при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нятые в странах изучаемого языка (реплики-клише, наиболее распростра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нённую оценочную лексику).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распознавать принадлежность слов к фоновой лексике и реалиям страны изучаемого языка (в том числе традициям в проведении выходных дней, ос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новных национальных праздников и т. п.);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распознавать распространённые образцы фольклора (скороговорки, пого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ворки, пословицы);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оказывать помощь зарубежным гостям в нашей стране в ситуациях по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вседневного общения;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оперировать в процессе устного и письменного общения сведениями о со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циокультурном портрете англоговорящих стран, их символике и культур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ном наследии;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оперировать в процессе устного и письменного общения сведениями об осо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бенностях образа жизни, быта, культуры (всемирно известных достопри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мечательностях, выдающихся людях и их вкладе в мировую культуру) англоговорящих стран; о некоторых произведениях художественной лите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ратуры на английском языке.</w:t>
      </w:r>
    </w:p>
    <w:p w:rsidR="00DB3DD6" w:rsidRPr="00FB59A9" w:rsidRDefault="00DB3DD6" w:rsidP="00DB3DD6">
      <w:p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tabs>
          <w:tab w:val="left" w:pos="526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Компенсаторные умения</w:t>
      </w:r>
    </w:p>
    <w:p w:rsidR="00DB3DD6" w:rsidRPr="00FB59A9" w:rsidRDefault="00DB3DD6" w:rsidP="00DB3DD6">
      <w:pPr>
        <w:keepNext/>
        <w:keepLines/>
        <w:tabs>
          <w:tab w:val="left" w:pos="526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5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уметь выходить из положения при дефиците языковых средств;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пользоваться языковой и контекстуальной догадкой, прогнозировать содер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жание текста при чтении и аудировании на основе заголовка, предваритель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 поставленных вопросов;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перифраз, синонимичные средства, антонимы при дефиците языковых средств;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переспрашивать, просить повторить, уточняя значение незнакомых слов.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lastRenderedPageBreak/>
        <w:t>использовать в качестве опоры при формулировании собственных выска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зываний ключевые слова, план к тексту, тематический словарь и т. д.;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догадываться о значении незнакомых слов по используемым собеседником жестам и мимике.</w:t>
      </w:r>
    </w:p>
    <w:p w:rsidR="00DB3DD6" w:rsidRPr="00FB59A9" w:rsidRDefault="00DB3DD6" w:rsidP="00DB3DD6">
      <w:p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tabs>
          <w:tab w:val="left" w:pos="414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Общеучебные умения и универсальные способы деятельности</w:t>
      </w:r>
    </w:p>
    <w:p w:rsidR="00DB3DD6" w:rsidRPr="00FB59A9" w:rsidRDefault="00DB3DD6" w:rsidP="00DB3DD6">
      <w:pPr>
        <w:keepNext/>
        <w:keepLines/>
        <w:tabs>
          <w:tab w:val="left" w:pos="414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извлекать основную, запрашиваемую/нужную, полную и точную информа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цию из прослушанного/прочитанного текста;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сокращать, расширять устную и письменную информацию, заполнять таблицы;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с разными источниками на иностранном языке: справочными мате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риалами, словарями;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 работать, рационально организовывая свой труд в классе и дома;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планировать и осуществлять учебно-исследовательскую работу: выбирать те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му исследования, составлять план работы, анализировать полученные дан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ные и интерпретировать их;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разрабатывать краткосрочный проект;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выступать с устной презентацией проекта с аргументацией, отвечать на во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просы по проекту;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взаимодействовать в группе с другими участниками проектной деятельно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сти.</w:t>
      </w: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работать с разными источниками на английском языке: интернет- ресурсами, литературой;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сокращать, расширять устную и письменную информацию, создавать второй текст по аналогии;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участвовать в работе над долгосрочным проектом;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пользоваться исследовательскими методами (наблюдение, анкетирова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ние, интервьюирование).</w:t>
      </w:r>
    </w:p>
    <w:p w:rsidR="00DB3DD6" w:rsidRPr="00FB59A9" w:rsidRDefault="00DB3DD6" w:rsidP="00DB3DD6">
      <w:p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DB3DD6" w:rsidRPr="00FB59A9" w:rsidRDefault="00DB3DD6" w:rsidP="00DB3DD6">
      <w:pPr>
        <w:keepNext/>
        <w:keepLines/>
        <w:tabs>
          <w:tab w:val="left" w:pos="414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Специальные учебные умения</w:t>
      </w:r>
    </w:p>
    <w:p w:rsidR="00DB3DD6" w:rsidRPr="00FB59A9" w:rsidRDefault="00DB3DD6" w:rsidP="00DB3DD6">
      <w:pPr>
        <w:keepNext/>
        <w:keepLines/>
        <w:tabs>
          <w:tab w:val="left" w:pos="414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</w:p>
    <w:p w:rsidR="00DB3DD6" w:rsidRPr="00FB59A9" w:rsidRDefault="00DB3DD6" w:rsidP="00DB3DD6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Выпускник научится: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находить ключевые слова и социокультурные реалии при работе с текстом;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семантизировать слова на основе языковой догадки;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37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пользоваться двуязычным и толковым словарями.</w:t>
      </w:r>
    </w:p>
    <w:p w:rsidR="00DB3DD6" w:rsidRPr="00FB59A9" w:rsidRDefault="00DB3DD6" w:rsidP="00DB3DD6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5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осуществлять словообразовательный анализ;</w:t>
      </w:r>
    </w:p>
    <w:p w:rsidR="00DB3DD6" w:rsidRPr="00FB59A9" w:rsidRDefault="00DB3DD6" w:rsidP="00DB3DD6">
      <w:pPr>
        <w:numPr>
          <w:ilvl w:val="0"/>
          <w:numId w:val="22"/>
        </w:numPr>
        <w:tabs>
          <w:tab w:val="left" w:pos="65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выборочно использовать перевод;</w:t>
      </w:r>
    </w:p>
    <w:p w:rsidR="00DB3DD6" w:rsidRPr="008B7B48" w:rsidRDefault="00DB3DD6" w:rsidP="00DB3DD6">
      <w:pPr>
        <w:numPr>
          <w:ilvl w:val="0"/>
          <w:numId w:val="22"/>
        </w:num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участвовать в проектной деятельности межпредметного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lastRenderedPageBreak/>
        <w:t>характера.</w:t>
      </w:r>
    </w:p>
    <w:p w:rsidR="008B7B48" w:rsidRDefault="008B7B48" w:rsidP="008B7B48">
      <w:p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8B7B48" w:rsidRPr="00FB59A9" w:rsidRDefault="008B7B48" w:rsidP="008B7B48">
      <w:p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23419" w:rsidRPr="00FB59A9" w:rsidRDefault="00723419" w:rsidP="00723419">
      <w:pPr>
        <w:tabs>
          <w:tab w:val="left" w:pos="644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88415E" w:rsidP="00C971DA">
      <w:pPr>
        <w:pStyle w:val="ad"/>
        <w:keepNext/>
        <w:keepLines/>
        <w:numPr>
          <w:ilvl w:val="0"/>
          <w:numId w:val="35"/>
        </w:numPr>
        <w:tabs>
          <w:tab w:val="left" w:pos="332"/>
        </w:tabs>
        <w:spacing w:line="240" w:lineRule="atLeast"/>
        <w:outlineLvl w:val="0"/>
        <w:rPr>
          <w:rFonts w:ascii="Times New Roman" w:eastAsia="Tahoma" w:hAnsi="Times New Roman" w:cs="Times New Roman"/>
          <w:b/>
          <w:color w:val="auto"/>
          <w:sz w:val="36"/>
          <w:szCs w:val="28"/>
        </w:rPr>
      </w:pPr>
      <w:bookmarkStart w:id="11" w:name="bookmark13"/>
      <w:r w:rsidRPr="00FB59A9">
        <w:rPr>
          <w:rFonts w:ascii="Times New Roman" w:eastAsia="Tahoma" w:hAnsi="Times New Roman" w:cs="Times New Roman"/>
          <w:b/>
          <w:color w:val="auto"/>
          <w:sz w:val="36"/>
          <w:szCs w:val="28"/>
        </w:rPr>
        <w:t>Содержание учебного предмета «Английский язык»</w:t>
      </w:r>
      <w:bookmarkEnd w:id="11"/>
      <w:r w:rsidR="00C971DA" w:rsidRPr="00FB59A9">
        <w:rPr>
          <w:rFonts w:ascii="Times New Roman" w:eastAsia="Tahoma" w:hAnsi="Times New Roman" w:cs="Times New Roman"/>
          <w:b/>
          <w:color w:val="auto"/>
          <w:sz w:val="36"/>
          <w:szCs w:val="28"/>
        </w:rPr>
        <w:t>.</w:t>
      </w:r>
    </w:p>
    <w:p w:rsidR="00723419" w:rsidRPr="00FB59A9" w:rsidRDefault="00723419" w:rsidP="00723419">
      <w:pPr>
        <w:pStyle w:val="ad"/>
        <w:keepNext/>
        <w:keepLines/>
        <w:tabs>
          <w:tab w:val="left" w:pos="332"/>
        </w:tabs>
        <w:spacing w:line="240" w:lineRule="atLeast"/>
        <w:ind w:left="0"/>
        <w:outlineLvl w:val="0"/>
        <w:rPr>
          <w:rFonts w:ascii="Times New Roman" w:eastAsia="Tahoma" w:hAnsi="Times New Roman" w:cs="Times New Roman"/>
          <w:b/>
          <w:color w:val="auto"/>
          <w:sz w:val="36"/>
          <w:szCs w:val="28"/>
        </w:rPr>
      </w:pPr>
    </w:p>
    <w:p w:rsidR="0088415E" w:rsidRPr="00FB59A9" w:rsidRDefault="0088415E" w:rsidP="00723419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 содержании программы представлены инвариантная (обязательная) часть учебного курса и его вариативная часть, отражающая авторский подход в расши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рении объёма (детализации) содержания, а также путей формирования системы знаний, умений и способов деятельности, развития, воспитания и социализации учащихся. Вариативная часть программы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выделена курсивом.</w:t>
      </w:r>
    </w:p>
    <w:p w:rsidR="0088415E" w:rsidRPr="00FB59A9" w:rsidRDefault="0088415E" w:rsidP="00723419">
      <w:pPr>
        <w:pStyle w:val="ad"/>
        <w:keepNext/>
        <w:keepLines/>
        <w:tabs>
          <w:tab w:val="left" w:pos="848"/>
        </w:tabs>
        <w:spacing w:line="240" w:lineRule="atLeast"/>
        <w:ind w:left="0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bookmarkStart w:id="12" w:name="bookmark14"/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Предметное содержание речи</w:t>
      </w:r>
      <w:bookmarkEnd w:id="12"/>
    </w:p>
    <w:p w:rsidR="0088415E" w:rsidRPr="00FB59A9" w:rsidRDefault="0088415E" w:rsidP="0018767B">
      <w:pPr>
        <w:numPr>
          <w:ilvl w:val="0"/>
          <w:numId w:val="10"/>
        </w:num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Межличностные взаимоотношения в семье, со сверстниками; решение кон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фликтных ситуаций.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Социальная ответственность за проступки.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Внешность и черты характера человека.</w:t>
      </w:r>
    </w:p>
    <w:p w:rsidR="0088415E" w:rsidRPr="00FB59A9" w:rsidRDefault="0088415E" w:rsidP="0018767B">
      <w:pPr>
        <w:numPr>
          <w:ilvl w:val="0"/>
          <w:numId w:val="10"/>
        </w:num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Досуг и увлечения (чтение, кино, театр, музей, музыка). Виды отдыха, пу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тешествия. Молодёжная мода. Покупки. Карманные деньги.</w:t>
      </w:r>
    </w:p>
    <w:p w:rsidR="0088415E" w:rsidRPr="00FB59A9" w:rsidRDefault="0088415E" w:rsidP="0018767B">
      <w:pPr>
        <w:numPr>
          <w:ilvl w:val="0"/>
          <w:numId w:val="10"/>
        </w:num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Здоровый образ жизни: режим труда и отдыха, спорт, сбалансированное пи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тание, отказ от вредных привычек.</w:t>
      </w:r>
    </w:p>
    <w:p w:rsidR="0088415E" w:rsidRPr="00FB59A9" w:rsidRDefault="0088415E" w:rsidP="0018767B">
      <w:pPr>
        <w:numPr>
          <w:ilvl w:val="0"/>
          <w:numId w:val="10"/>
        </w:num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Школьное образование, школьная жизнь, изучаемые предметы и отноше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ние к ним. Переписка с зарубежными сверстниками. Каникулы в различное вре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мя года.</w:t>
      </w:r>
    </w:p>
    <w:p w:rsidR="0088415E" w:rsidRPr="00FB59A9" w:rsidRDefault="0088415E" w:rsidP="0018767B">
      <w:pPr>
        <w:numPr>
          <w:ilvl w:val="0"/>
          <w:numId w:val="10"/>
        </w:num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Мир профессий. Проблемы выбора профессии. Роль иностранного языка в планах на будущее.</w:t>
      </w:r>
    </w:p>
    <w:p w:rsidR="0088415E" w:rsidRPr="00FB59A9" w:rsidRDefault="0088415E" w:rsidP="0018767B">
      <w:pPr>
        <w:numPr>
          <w:ilvl w:val="0"/>
          <w:numId w:val="10"/>
        </w:num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Вселенная и человек. Природа: флора и фауна,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космос. Мировые ресурсы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 проблемы экологии. Защита окружающей среды. Климат, погода. Условия про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живания в городской/сельской местности. Транспорт.</w:t>
      </w:r>
    </w:p>
    <w:p w:rsidR="0088415E" w:rsidRPr="00FB59A9" w:rsidRDefault="0088415E" w:rsidP="0018767B">
      <w:pPr>
        <w:numPr>
          <w:ilvl w:val="0"/>
          <w:numId w:val="10"/>
        </w:num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массовой информации и коммуникации (пресса, телевидение, ра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дио, Интернет).</w:t>
      </w:r>
    </w:p>
    <w:p w:rsidR="0088415E" w:rsidRPr="00FB59A9" w:rsidRDefault="0088415E" w:rsidP="0018767B">
      <w:pPr>
        <w:numPr>
          <w:ilvl w:val="0"/>
          <w:numId w:val="10"/>
        </w:num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Страна/страны изучаемого языка и родная страна, их географическое поло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жение,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политическое устройство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, столицы и крупные города, регионы, досто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примечательности, культурные особенности (национальные праздники, знамена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тельные даты, традиции, обычаи), страницы истории, выдающиеся люди, их вклад в науку и мировую культуру. 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Европейский союз и мировое сообщество.</w:t>
      </w:r>
    </w:p>
    <w:p w:rsidR="0088415E" w:rsidRPr="00FB59A9" w:rsidRDefault="0088415E" w:rsidP="0018767B">
      <w:pPr>
        <w:tabs>
          <w:tab w:val="left" w:pos="64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88415E" w:rsidRPr="00FB59A9" w:rsidRDefault="0088415E" w:rsidP="00723419">
      <w:pPr>
        <w:pStyle w:val="ad"/>
        <w:keepNext/>
        <w:keepLines/>
        <w:tabs>
          <w:tab w:val="left" w:pos="814"/>
        </w:tabs>
        <w:spacing w:line="240" w:lineRule="atLeast"/>
        <w:ind w:left="0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bookmarkStart w:id="13" w:name="bookmark15"/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Виды речевой деятельности / Коммуникативные умения</w:t>
      </w:r>
      <w:bookmarkEnd w:id="13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</w:pPr>
      <w:bookmarkStart w:id="14" w:name="bookmark16"/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  <w:t>Говорение</w:t>
      </w:r>
      <w:bookmarkEnd w:id="14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bookmarkStart w:id="15" w:name="bookmark17"/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Диалогическая речь</w:t>
      </w:r>
      <w:bookmarkEnd w:id="15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Дальнейшее совершенствование диалогической речи при более вариативном со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держании и более разнообразном языковом оформлении: умение вести диалоги этикетного характера, диалог-расспрос, диалог — побуждение к действию, диа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лог — обмен мнениями и комбинированные диалоги.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Объём диалога — от 3 реплик (5-7 классы) до 4-5 реплик (8-9 классы) со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сто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роны каждого учащегося. Продолжительность диалога — 2,5-3 минуты (9 класс).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bookmarkStart w:id="16" w:name="bookmark18"/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Монологическая речь</w:t>
      </w:r>
      <w:bookmarkEnd w:id="16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Дальнейшее развитие и совершенствование связных высказываний с использо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ванием основных коммуникативных типов речи: описание, сообщение, рассказ (включающий эмоционально-оценочные суждения), рассуждение (характеристи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ка) с высказыванием своего мнения и краткой аргументацией с опорой и без опо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ры на прочитанный или услышанный текст либо заданную коммуникативную си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туацию.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Объём монологического высказывания — от 8-10 фраз (5-7 классы) до 10- 12 фраз (8-9 классы). Продолжительность монолога — 1,5-2 минуты (9 класс).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</w:pPr>
      <w:bookmarkStart w:id="17" w:name="bookmark19"/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  <w:t>Аудирование</w:t>
      </w:r>
      <w:bookmarkEnd w:id="17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жание в зависимости от коммуникативной задачи и функционального типа текста.</w:t>
      </w:r>
    </w:p>
    <w:p w:rsidR="0088415E" w:rsidRPr="00FB59A9" w:rsidRDefault="0088415E" w:rsidP="0018767B">
      <w:pPr>
        <w:numPr>
          <w:ilvl w:val="0"/>
          <w:numId w:val="11"/>
        </w:numPr>
        <w:tabs>
          <w:tab w:val="left" w:pos="636"/>
        </w:tabs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Аудирование с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пониманием основного содержания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текста осуществляется на аутентичном материале, содержащем наряду с изученными и некоторое коли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чество незнакомых языковых явлений. Время звучания текстов для аудирова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ния — до 2 минут.</w:t>
      </w:r>
    </w:p>
    <w:p w:rsidR="0088415E" w:rsidRPr="00FB59A9" w:rsidRDefault="0088415E" w:rsidP="0018767B">
      <w:pPr>
        <w:numPr>
          <w:ilvl w:val="0"/>
          <w:numId w:val="11"/>
        </w:numPr>
        <w:tabs>
          <w:tab w:val="left" w:pos="636"/>
        </w:tabs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Аудирование с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пониманием запрашиваемой информации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— до 1,5 минуты.</w:t>
      </w:r>
    </w:p>
    <w:p w:rsidR="0088415E" w:rsidRPr="00FB59A9" w:rsidRDefault="0088415E" w:rsidP="0018767B">
      <w:pPr>
        <w:numPr>
          <w:ilvl w:val="0"/>
          <w:numId w:val="11"/>
        </w:numPr>
        <w:tabs>
          <w:tab w:val="left" w:pos="636"/>
        </w:tabs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Аудирование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 полным пониманием звучащего текста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на несложных текстах, построенных на полностью знакомом учащимся языковом материале. Время звучания текстов для аудирования — до 1 минуты.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Жанры текстов: прагматические, публицистические.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Типы текстов: объявление, реклама, сообщение, рассказ, диалог- интервью, стихотворение и др.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текстов должно соответствовать возрастным особенностям и инте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ресам учащихся и иметь образовательную и воспитательную ценность.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ahoma" w:hAnsi="Times New Roman" w:cs="Times New Roman"/>
          <w:color w:val="auto"/>
          <w:sz w:val="28"/>
          <w:szCs w:val="28"/>
        </w:rPr>
      </w:pPr>
      <w:bookmarkStart w:id="18" w:name="bookmark20"/>
    </w:p>
    <w:p w:rsidR="0088415E" w:rsidRPr="00FB59A9" w:rsidRDefault="00723419" w:rsidP="00723419">
      <w:pPr>
        <w:spacing w:line="240" w:lineRule="atLeast"/>
        <w:ind w:hanging="340"/>
        <w:jc w:val="both"/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 xml:space="preserve">     </w:t>
      </w:r>
      <w:r w:rsidR="0088415E" w:rsidRPr="00FB59A9"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  <w:t>Чтение</w:t>
      </w:r>
      <w:bookmarkEnd w:id="18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читать и понимать аутентичные тексты с различной глубиной и точ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ностью проникновения в их содержание (в зависимости от вида чтения).</w:t>
      </w:r>
    </w:p>
    <w:p w:rsidR="0088415E" w:rsidRPr="00FB59A9" w:rsidRDefault="0088415E" w:rsidP="0018767B">
      <w:pPr>
        <w:numPr>
          <w:ilvl w:val="0"/>
          <w:numId w:val="12"/>
        </w:numPr>
        <w:tabs>
          <w:tab w:val="left" w:pos="63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Ознакомительное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чтение (с пониманием основного содержания) осуществ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ляется на несложных аутентичных текстах с ориентацией на выделенное в про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грамме предметное содержание, включающих некоторое количество незнакомых слов. Объём текстов для чтения — 600-700 слов.</w:t>
      </w:r>
    </w:p>
    <w:p w:rsidR="0088415E" w:rsidRPr="00FB59A9" w:rsidRDefault="0088415E" w:rsidP="0018767B">
      <w:pPr>
        <w:numPr>
          <w:ilvl w:val="0"/>
          <w:numId w:val="12"/>
        </w:numPr>
        <w:tabs>
          <w:tab w:val="left" w:pos="63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Просмотровое/поисковое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чтение (с выборочным пониманием нужной или интересующей информации) осуществляется на несложных аутентичных текстах разных жанров и предполагает умение просмотреть текст или несколько корот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ких текстов и выбрать информацию, которая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необходима или представляет инте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рес для учащихся. Объём текста для чтения — около 350 слов.</w:t>
      </w:r>
    </w:p>
    <w:p w:rsidR="0088415E" w:rsidRPr="00FB59A9" w:rsidRDefault="0088415E" w:rsidP="0018767B">
      <w:pPr>
        <w:numPr>
          <w:ilvl w:val="0"/>
          <w:numId w:val="12"/>
        </w:numPr>
        <w:tabs>
          <w:tab w:val="left" w:pos="63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Изучающее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чтение (с полным пониманием содержания) осуществляется на несложных аутентичных текстах, построенных в основном на изученном языко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вом материале, с использованием различных приёмов смысловой переработки текста (языковой догадки, выборочного перевода) и оценки полученной информа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ции. Объём текста для чтения — около 500 слов.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Жанры текстов: научно-популярные, публицистические, художественные, прагматические.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Типы текстов: статья, интервью, рассказ, объявление, рецепт, меню, проспект, реклама, стихотворение и др.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текстов должно соответствовать возрастным особенностям и инте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ресам учащихся, иметь образовательную и воспитательную ценность, воздейство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вать на эмоциональную сферу школьников. Независимо от вида чтения возможно использование двуязычного словаря.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</w:pPr>
      <w:bookmarkStart w:id="19" w:name="bookmark21"/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  <w:u w:val="single"/>
        </w:rPr>
        <w:t>Письменная речь</w:t>
      </w:r>
      <w:bookmarkEnd w:id="19"/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3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писать короткие поздравления с днём рождения и другими праздниками, вы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ражать пожелания (объём поздравления — 30-40 слов, включая адрес);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3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заполнять формуляры, бланки, указывая имя, фамилию, пол, гражданство, адрес;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3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писать личное письмо с опорой и без опоры на образец: расспрашивать адре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сата о его жизни, делах, сообщать то же самое о себе, выражать благодар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ность, давать совет, просить о чём-либо (объём личного письма — около 100-110 слов, включая адрес);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31"/>
        </w:tabs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писать деловое письмо с опорой и без опоры на образец: сообщать личные данные, выражать просьбу, запрос, оформлять адрес, использовать офи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циальную форму обращения и заключительной части письма (объём офи</w:t>
      </w:r>
      <w:r w:rsidRPr="00FB59A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циального письма — 100—110 слов, включая адрес);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31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составлять план, тезисы устного или письменного сообщения, кратко изла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гать результаты проектной деятельности.</w:t>
      </w:r>
    </w:p>
    <w:p w:rsidR="00723419" w:rsidRPr="00FB59A9" w:rsidRDefault="00723419" w:rsidP="00723419">
      <w:pPr>
        <w:keepNext/>
        <w:keepLines/>
        <w:tabs>
          <w:tab w:val="left" w:pos="928"/>
        </w:tabs>
        <w:spacing w:line="240" w:lineRule="atLeast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0" w:name="bookmark22"/>
    </w:p>
    <w:p w:rsidR="0088415E" w:rsidRPr="00FB59A9" w:rsidRDefault="00B5626A" w:rsidP="00723419">
      <w:pPr>
        <w:keepNext/>
        <w:keepLines/>
        <w:tabs>
          <w:tab w:val="left" w:pos="928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 xml:space="preserve"> </w:t>
      </w:r>
      <w:r w:rsidR="0088415E"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Языковые знания и навыки оперирования ими</w:t>
      </w:r>
      <w:bookmarkEnd w:id="20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bookmarkStart w:id="21" w:name="bookmark23"/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Орфография</w:t>
      </w:r>
      <w:bookmarkEnd w:id="21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правил чтения и орфографии и навыки их применения на основе изу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чаемого лексико-грамматического материала.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bookmarkStart w:id="22" w:name="bookmark24"/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Фонетическая сторона речи</w:t>
      </w:r>
      <w:bookmarkEnd w:id="22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Навыки адекватного произношения и различения на слух всех звуков изучае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мого иностранного языка в потоке речи, соблюдение ударения и интонации в сло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вах и фразах, ритмико-интонационные навыки произношения различных типов предложений.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bookmarkStart w:id="23" w:name="bookmark25"/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Лексическая сторона речи</w:t>
      </w:r>
      <w:bookmarkEnd w:id="23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Навыки распознавания и употребления в речи лексических единиц, обслужи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вающих ситуации общения в рамках тематики основной школы, в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объёме 1200 единиц (включая 500 единиц, усвоенных в начальной школе),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Распознавание и использование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интернациональных слов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doctor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Представления о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многозначности, синонимии, антонимии, лексической соче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  <w:t>таемости.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основных способов словообразования:</w:t>
      </w:r>
    </w:p>
    <w:p w:rsidR="0088415E" w:rsidRPr="00FB59A9" w:rsidRDefault="0088415E" w:rsidP="0018767B">
      <w:pPr>
        <w:numPr>
          <w:ilvl w:val="0"/>
          <w:numId w:val="13"/>
        </w:numPr>
        <w:tabs>
          <w:tab w:val="left" w:pos="628"/>
        </w:tabs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аффиксация: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глаголов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: dis- (disagree), mis- (misunderstand), re- (rewrite); -ize/-ise (revise);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существительных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: -sion/-tion (conclusion/celebration), -ness (kindness), -ance/ -ence (performance/influence), -ment (environment), -ity (possibility), -ship (friend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softHyphen/>
        <w:t>ship), -ist (optimist), -ing (meeting), -er/-or (writer/translator);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прилагательных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: un- (unpleasant), im-/in- (impolite/independent), inter- (international); -y (buzy), -ly (lovely), -ful (careful), -al (historical), -ic (scientific), -ian/-an (Russian), -ing (loving); -ous (dangerous), -able/-ible (enjoyable/responsible), -less (harmless), -ive (native);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наречий: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-ly (usually);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числительных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: -teen (fifteen), -ty (seventy), -th (sixth);</w:t>
      </w:r>
    </w:p>
    <w:p w:rsidR="0088415E" w:rsidRPr="00FB59A9" w:rsidRDefault="0088415E" w:rsidP="0018767B">
      <w:pPr>
        <w:numPr>
          <w:ilvl w:val="0"/>
          <w:numId w:val="13"/>
        </w:numPr>
        <w:tabs>
          <w:tab w:val="left" w:pos="628"/>
        </w:tabs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словосложение: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существительное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+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существительное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(peacemaker);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прилагательное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+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прилагательное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(well-known);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прилагательное + существительное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(blackboard);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местоимение + существительное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(self-respect);</w:t>
      </w:r>
    </w:p>
    <w:p w:rsidR="0088415E" w:rsidRPr="00FB59A9" w:rsidRDefault="0088415E" w:rsidP="0018767B">
      <w:pPr>
        <w:numPr>
          <w:ilvl w:val="0"/>
          <w:numId w:val="13"/>
        </w:numPr>
        <w:tabs>
          <w:tab w:val="left" w:pos="628"/>
        </w:tabs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конверсия: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образование существительных от неопределённой формы глагола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play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play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928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образование прилагательных от существительных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brave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brave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poor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poor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23419" w:rsidRPr="00FB59A9" w:rsidRDefault="00723419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Грамматическая сторона речи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88415E" w:rsidRPr="00FB59A9" w:rsidRDefault="0088415E" w:rsidP="0018767B">
      <w:pPr>
        <w:numPr>
          <w:ilvl w:val="0"/>
          <w:numId w:val="14"/>
        </w:numPr>
        <w:tabs>
          <w:tab w:val="left" w:pos="610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признаков, навыки распознавания и употребления в речи следую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щих морфологических явлений.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Глаголы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 наиболее употребительных временных формах действительного и страдательного залогов: правильные и неправильные глаголы в формах дей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ствительного залога в изъявительном наклонении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Present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Future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Simple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Tense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Present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Perfect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Tense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Present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Future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Continuous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Tense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Present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Perfect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Continuous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Tense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Future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in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Tense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); глаголы в видо-временных формах стра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дательного залога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Present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Future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Simple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Passive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Perfect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Passive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Модальные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глаголы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эквиваленты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(can/could/be able to, may/might, must/ have to, shall, should, would, need).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Причастие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I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причастие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II (Participle I, Participle II).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Неличные формы глагола (герундий, причастие I и причастие II без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различения их функций.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Фразовые глаголы, обслуживающие темы, отобранные для данного этапа обучения.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Имена существительные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неисчисляемые и исчисляемые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pencil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water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); суще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ствительные с причастиями I и II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burning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house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written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letter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); существительные в функции прилагательного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art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gallery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Артикли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определённый, неопределённый и нулевой (в том числе с географиче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скими названиями).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Местоимения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личные в именительном (ту) и объектном (те) падежах, а также в абсолютной форме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mine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); притяжательные, указательные, возвратные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myself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), относительные, вопросительные, неопределённые местоимения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some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any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 и их производные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somebody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anything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nobody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everything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т. д.).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Имена прилагательные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 положительной, сравнительной и превосходной сте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пени — образованные по правилу и исключения.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Наречия,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оканчивающиеся на -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quickly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happily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), а также совпадающие по фор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ме с прилагательными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high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); выражающие количество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many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much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few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few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little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little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Устойчивые словоформы в функции наречия типа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sometimes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least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т. д. Степени сравнения наречий, в том числе образованные не по правилу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little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less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least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Числительные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количественные и порядковые; числительные для обозначения дат и больших чисел.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Предлоги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направления, времени, места.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Средства связи в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тексте для обеспечения его целостности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firstly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finally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in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end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however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т. д.).</w:t>
      </w:r>
    </w:p>
    <w:p w:rsidR="0088415E" w:rsidRPr="00FB59A9" w:rsidRDefault="0088415E" w:rsidP="0018767B">
      <w:pPr>
        <w:numPr>
          <w:ilvl w:val="0"/>
          <w:numId w:val="14"/>
        </w:numPr>
        <w:tabs>
          <w:tab w:val="left" w:pos="610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признаков, навыки распознавания и употребления в речи следующих синтаксических явлений.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Простые предложения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нераспространённые и распространённые, в том числе с несколькими обстоятельствами, следующими в определённом порядке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moved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new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house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last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year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.); предложения с начальным «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» и с начальным «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There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+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» (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’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cold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It’s five o’clock. It’s interesting. It was winter. There are a lot of trees in the park.).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Сложносочинённые предложения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сочинительными союзами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and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but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or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Сложноподчинённые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предложения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союзами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союзными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словами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what, when, why, which, that, who, if, because, that’s why, than, so.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Сложноподчинённые предложения с придаточными: времени с союзами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for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since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during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цели с союзом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that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условия с союзом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unless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определительными с союзами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who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which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that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Сложноподчинённые предложения с союзами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whoever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whatever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however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whenever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Условные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предложения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реального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(Conditional I — If it doesn’t rain, they’ll go for a picnic.)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нереального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(Conditional II — If I were rich, I would help the endangered animals.; Conditional III — If she had asked me, I would have helped her.).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Вопросительные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предложения</w:t>
      </w: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всех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типов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общий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специальный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альтернатив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softHyphen/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ный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разделительный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Present/Future/Past Simple Tense; Present Perfect Tense; Present Continuous Tense.</w:t>
      </w:r>
    </w:p>
    <w:p w:rsidR="0088415E" w:rsidRPr="00FB59A9" w:rsidRDefault="00B5626A" w:rsidP="0018767B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 xml:space="preserve">    </w:t>
      </w:r>
      <w:r w:rsidR="0088415E"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Побудительные предложения 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 утвердительной (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Be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careful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.) и отрицательной (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Don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’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worry</w:t>
      </w:r>
      <w:r w:rsidR="0088415E"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.) форме.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Предложения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конструкциями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as... as, not so... as, either... or, neither... nor.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Конструкция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going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(для выражения будущего действия).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Конструкции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It takes me... to do something; to look/ feel/ be happy.</w:t>
      </w:r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Конструкции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be/get used to something; be/get used to doing something.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Конструкции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инфинитивом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типа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I saw Jim ride/riding his bike. I want you to meet me at the station tomorrow. She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seems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to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be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good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friend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Косвенная речь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 утвердительных, вопросительных и отрицательных предло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жениях в настоящем и прошедшем времени.</w:t>
      </w: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Согласование времён 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сложного предложения в плане настоящего и прошлого.</w:t>
      </w:r>
    </w:p>
    <w:p w:rsidR="00723419" w:rsidRPr="00FB59A9" w:rsidRDefault="00723419" w:rsidP="00723419">
      <w:pPr>
        <w:keepNext/>
        <w:keepLines/>
        <w:tabs>
          <w:tab w:val="left" w:pos="819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bookmarkStart w:id="24" w:name="bookmark26"/>
    </w:p>
    <w:p w:rsidR="0088415E" w:rsidRPr="00FB59A9" w:rsidRDefault="0088415E" w:rsidP="00723419">
      <w:pPr>
        <w:keepNext/>
        <w:keepLines/>
        <w:tabs>
          <w:tab w:val="left" w:pos="819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Социокультурные знания и умения</w:t>
      </w:r>
      <w:bookmarkEnd w:id="24"/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 изучаемо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го языка, полученные на уроках иностранного языка и в процессе изучения дру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гих предметов (знания межпредметного характера). Это предполагает овладение: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знаниями о значении родного и иностранного языков в современном мире;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63"/>
        </w:tabs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сведениями о социокультурном портрете англоговорящих стран их символи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ке и культурном наследии;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употребительной фоновой лексикой и реалиями англоязычных стран: тради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представлением о сходстве и различиях в традициях своей страны и англо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язычных стран; об особенностях их образа жизни, быта, культуры (всемирно известных достопримечательностях, выдающихся людях и их вкладе в миро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вую культуру); о некоторых произведениях художественной литературы на изучаемом иностранном языке;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6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умением распознавать и употреблять в устной и письменной речи в ситуа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циях формального и неформального общения основные нормы </w:t>
      </w:r>
      <w:r w:rsidR="00B5626A"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речевого эти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кета, принятые в англоязычных странах (реплики-клише, наиболее распро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странённую оценочную лексику);</w:t>
      </w:r>
    </w:p>
    <w:p w:rsidR="00723419" w:rsidRPr="00FB59A9" w:rsidRDefault="0088415E" w:rsidP="00723419">
      <w:pPr>
        <w:numPr>
          <w:ilvl w:val="0"/>
          <w:numId w:val="9"/>
        </w:numPr>
        <w:tabs>
          <w:tab w:val="left" w:pos="41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дневного общения.</w:t>
      </w:r>
      <w:bookmarkStart w:id="25" w:name="bookmark27"/>
    </w:p>
    <w:p w:rsidR="00723419" w:rsidRPr="00FB59A9" w:rsidRDefault="00723419" w:rsidP="00723419">
      <w:pPr>
        <w:tabs>
          <w:tab w:val="left" w:pos="41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88415E" w:rsidP="00723419">
      <w:pPr>
        <w:tabs>
          <w:tab w:val="left" w:pos="414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Компенсаторные умения</w:t>
      </w:r>
      <w:bookmarkEnd w:id="25"/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Совершенствуются умения: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переспрашивать, просить повторить, уточняя значение незнакомых слов;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в качестве опоры при формулировании собственных высказы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ваний ключевые слова, план к тексту, тематический словарь и т. д.;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прогнозировать содержание текста на основе заголовка, предварительно по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ставленных вопросов;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догадываться о значении незнакомых слов по контексту, по используемым собеседником жестам и мимике;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синонимы, антонимы, описания понятия при дефиците языко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вых средств.</w:t>
      </w:r>
    </w:p>
    <w:p w:rsidR="00B20971" w:rsidRPr="00FB59A9" w:rsidRDefault="00B20971" w:rsidP="00B20971">
      <w:pPr>
        <w:keepNext/>
        <w:keepLines/>
        <w:tabs>
          <w:tab w:val="left" w:pos="419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bookmarkStart w:id="26" w:name="bookmark28"/>
    </w:p>
    <w:p w:rsidR="0088415E" w:rsidRPr="00FB59A9" w:rsidRDefault="0088415E" w:rsidP="00B20971">
      <w:pPr>
        <w:keepNext/>
        <w:keepLines/>
        <w:tabs>
          <w:tab w:val="left" w:pos="419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Общеучебные умения и универсальные способы деятельности</w:t>
      </w:r>
      <w:bookmarkEnd w:id="26"/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Формируются и совершенствуются умения: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с информацией: сокращение, расширение устной и письменной ин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формации, создание второго текста по аналогии, заполнение таблиц;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с прослушанным/прочитанным текстом: извлечение основной ин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формации, извлечение запрашиваемой или нужной информации, извлечение полной и точной информации;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с разными источниками на иностранном языке: справочными мате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риалами, словарями, интернет-ресурсами, литературой;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ных данных и их интерпретация, разработка краткосрочного проекта и его устная презентация с аргументацией, ответы на вопросы по проекту; уча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ствовать в работе над долгосрочным проектом; взаимодействовать в группе с другими участниками проектной деятельности;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 работать, рационально организовывая свой труд в классе и дома.</w:t>
      </w:r>
    </w:p>
    <w:p w:rsidR="0088415E" w:rsidRPr="00FB59A9" w:rsidRDefault="00B5626A" w:rsidP="00B20971">
      <w:pPr>
        <w:keepNext/>
        <w:keepLines/>
        <w:tabs>
          <w:tab w:val="left" w:pos="419"/>
        </w:tabs>
        <w:spacing w:line="240" w:lineRule="atLeast"/>
        <w:jc w:val="both"/>
        <w:outlineLvl w:val="0"/>
        <w:rPr>
          <w:rFonts w:ascii="Times New Roman" w:eastAsia="Tahoma" w:hAnsi="Times New Roman" w:cs="Times New Roman"/>
          <w:b/>
          <w:color w:val="auto"/>
          <w:sz w:val="28"/>
          <w:szCs w:val="28"/>
        </w:rPr>
      </w:pPr>
      <w:bookmarkStart w:id="27" w:name="bookmark29"/>
      <w:r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 xml:space="preserve">  </w:t>
      </w:r>
      <w:r w:rsidR="0088415E" w:rsidRPr="00FB59A9">
        <w:rPr>
          <w:rFonts w:ascii="Times New Roman" w:eastAsia="Tahoma" w:hAnsi="Times New Roman" w:cs="Times New Roman"/>
          <w:b/>
          <w:color w:val="auto"/>
          <w:sz w:val="28"/>
          <w:szCs w:val="28"/>
        </w:rPr>
        <w:t>Специальные учебные умения</w:t>
      </w:r>
      <w:bookmarkEnd w:id="27"/>
    </w:p>
    <w:p w:rsidR="0088415E" w:rsidRPr="00FB59A9" w:rsidRDefault="0088415E" w:rsidP="0018767B">
      <w:pPr>
        <w:spacing w:line="240" w:lineRule="atLeast"/>
        <w:ind w:hanging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Формируются и совершенствуются умения: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находить ключевые слова и социокультурные реалии при работе с текстом;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семантизировать слова на основе языковой догадки;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39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словообразовательный анализ;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2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выборочно использовать перевод;</w:t>
      </w:r>
    </w:p>
    <w:p w:rsidR="0088415E" w:rsidRPr="00FB59A9" w:rsidRDefault="0088415E" w:rsidP="0018767B">
      <w:pPr>
        <w:numPr>
          <w:ilvl w:val="0"/>
          <w:numId w:val="9"/>
        </w:numPr>
        <w:tabs>
          <w:tab w:val="left" w:pos="62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пользоваться двуязычным и толковым словарями;</w:t>
      </w:r>
    </w:p>
    <w:p w:rsidR="006A47B4" w:rsidRPr="00FB59A9" w:rsidRDefault="0088415E" w:rsidP="00ED5A57">
      <w:pPr>
        <w:numPr>
          <w:ilvl w:val="0"/>
          <w:numId w:val="9"/>
        </w:numPr>
        <w:tabs>
          <w:tab w:val="left" w:pos="62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участвовать в проектной деятельности межпредметного характера.</w:t>
      </w:r>
    </w:p>
    <w:p w:rsidR="006A47B4" w:rsidRPr="00FB59A9" w:rsidRDefault="006A47B4" w:rsidP="006A47B4">
      <w:pPr>
        <w:tabs>
          <w:tab w:val="left" w:pos="62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47B4" w:rsidRPr="00FB59A9" w:rsidRDefault="006A47B4" w:rsidP="006A47B4">
      <w:pPr>
        <w:tabs>
          <w:tab w:val="left" w:pos="622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C971DA" w:rsidP="00C971DA">
      <w:pPr>
        <w:keepNext/>
        <w:keepLines/>
        <w:tabs>
          <w:tab w:val="left" w:pos="318"/>
        </w:tabs>
        <w:spacing w:line="240" w:lineRule="atLeast"/>
        <w:ind w:left="360"/>
        <w:jc w:val="center"/>
        <w:outlineLvl w:val="0"/>
        <w:rPr>
          <w:rFonts w:ascii="Times New Roman" w:eastAsia="Tahoma" w:hAnsi="Times New Roman" w:cs="Times New Roman"/>
          <w:b/>
          <w:color w:val="auto"/>
          <w:sz w:val="32"/>
          <w:szCs w:val="28"/>
        </w:rPr>
      </w:pPr>
      <w:bookmarkStart w:id="28" w:name="bookmark30"/>
      <w:r w:rsidRPr="00FB59A9">
        <w:rPr>
          <w:rFonts w:ascii="Times New Roman" w:eastAsia="Tahoma" w:hAnsi="Times New Roman" w:cs="Times New Roman"/>
          <w:b/>
          <w:color w:val="auto"/>
          <w:sz w:val="32"/>
          <w:szCs w:val="28"/>
        </w:rPr>
        <w:t>3.</w:t>
      </w:r>
      <w:r w:rsidR="0088415E" w:rsidRPr="00FB59A9">
        <w:rPr>
          <w:rFonts w:ascii="Times New Roman" w:eastAsia="Tahoma" w:hAnsi="Times New Roman" w:cs="Times New Roman"/>
          <w:b/>
          <w:color w:val="auto"/>
          <w:sz w:val="32"/>
          <w:szCs w:val="28"/>
        </w:rPr>
        <w:t>Тематическое планирование с определением основных видов учебной деятельности</w:t>
      </w:r>
      <w:bookmarkEnd w:id="28"/>
      <w:r w:rsidR="006A47B4" w:rsidRPr="00FB59A9">
        <w:rPr>
          <w:rFonts w:ascii="Times New Roman" w:eastAsia="Tahoma" w:hAnsi="Times New Roman" w:cs="Times New Roman"/>
          <w:b/>
          <w:color w:val="auto"/>
          <w:sz w:val="32"/>
          <w:szCs w:val="28"/>
        </w:rPr>
        <w:t>.</w:t>
      </w:r>
    </w:p>
    <w:p w:rsidR="006A47B4" w:rsidRPr="00FB59A9" w:rsidRDefault="006A47B4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415E" w:rsidRPr="00FB59A9" w:rsidRDefault="0088415E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t>На инвариантную часть программы приходится 395 часов, что составляет 75 % от 525 часов, выделяемых на изучение иностранного языка с 5 по 9 класс. На ва</w:t>
      </w:r>
      <w:r w:rsidRPr="00FB59A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риативную часть программы приходится 130 часов (25 % от общего количества часов).</w:t>
      </w:r>
    </w:p>
    <w:p w:rsidR="00B5626A" w:rsidRPr="00FB59A9" w:rsidRDefault="00B5626A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626A" w:rsidRPr="0018767B" w:rsidRDefault="00B5626A" w:rsidP="0018767B">
      <w:pPr>
        <w:spacing w:line="240" w:lineRule="atLeast"/>
        <w:ind w:firstLine="28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B5626A" w:rsidRPr="0018767B" w:rsidSect="006261D4">
          <w:footerReference w:type="even" r:id="rId8"/>
          <w:footerReference w:type="default" r:id="rId9"/>
          <w:footerReference w:type="first" r:id="rId10"/>
          <w:footnotePr>
            <w:numStart w:val="5"/>
          </w:footnotePr>
          <w:pgSz w:w="11909" w:h="16838"/>
          <w:pgMar w:top="568" w:right="1214" w:bottom="851" w:left="1512" w:header="0" w:footer="3" w:gutter="0"/>
          <w:cols w:space="720"/>
          <w:noEndnote/>
          <w:titlePg/>
          <w:docGrid w:linePitch="360"/>
        </w:sectPr>
      </w:pPr>
    </w:p>
    <w:p w:rsidR="009507C6" w:rsidRPr="009507C6" w:rsidRDefault="009507C6" w:rsidP="009507C6">
      <w:pPr>
        <w:tabs>
          <w:tab w:val="left" w:pos="651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507C6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Учебно-тематический план - 5</w:t>
      </w:r>
      <w:r w:rsidRPr="009507C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9507C6">
        <w:rPr>
          <w:rFonts w:ascii="Times New Roman" w:eastAsia="Times New Roman" w:hAnsi="Times New Roman" w:cs="Times New Roman"/>
          <w:b/>
          <w:iCs/>
          <w:sz w:val="28"/>
          <w:szCs w:val="28"/>
        </w:rPr>
        <w:t>класс</w:t>
      </w:r>
    </w:p>
    <w:p w:rsidR="009507C6" w:rsidRPr="009507C6" w:rsidRDefault="009507C6" w:rsidP="009507C6">
      <w:pPr>
        <w:tabs>
          <w:tab w:val="left" w:pos="651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11337" w:type="dxa"/>
        <w:tblInd w:w="-1228" w:type="dxa"/>
        <w:tblLook w:val="04A0" w:firstRow="1" w:lastRow="0" w:firstColumn="1" w:lastColumn="0" w:noHBand="0" w:noVBand="1"/>
      </w:tblPr>
      <w:tblGrid>
        <w:gridCol w:w="5608"/>
        <w:gridCol w:w="2160"/>
        <w:gridCol w:w="3569"/>
      </w:tblGrid>
      <w:tr w:rsidR="009507C6" w:rsidRPr="009507C6" w:rsidTr="009507C6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Разделы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Кол-во 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Контроль </w:t>
            </w:r>
          </w:p>
        </w:tc>
      </w:tr>
      <w:tr w:rsidR="009507C6" w:rsidRPr="009507C6" w:rsidTr="009507C6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U</w:t>
            </w: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nits 1–4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    Давайте сделаем журнал!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2   Соревнование/ конкурс.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3   В киностудии.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4   На нефтяной вышке.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Повторение.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Диалоги культур.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и подведение итогов.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27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Тест 1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Контрольная работа №1 по теме: «Мир увлечений» (письменная, устная  части).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507C6" w:rsidRPr="009507C6" w:rsidTr="009507C6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Units</w:t>
            </w: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5–8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5   В Америку!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6   Планы мистера Бига.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7   По какому пути нам идти?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8   Праздники в США.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Повторение.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Диалоги культур.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и подведение итогов.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22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Тест 2 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Контрольная работа №2 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 теме: «Путешествие по Америке»  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(письменная, устная части).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507C6" w:rsidRPr="009507C6" w:rsidTr="009507C6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Units</w:t>
            </w: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9-12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9   Где капсула?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10   Интересы и хобби.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11   Мы можем поговорить с Риком Мореллом?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12   Немного истории.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Повторение.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Диалоги культур.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и подведение итогов.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31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Тест 3 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Контрольная работа №3 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 теме: «Русские традиции» (письменная, устная части).</w:t>
            </w:r>
          </w:p>
        </w:tc>
      </w:tr>
      <w:tr w:rsidR="009507C6" w:rsidRPr="009507C6" w:rsidTr="009507C6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Units</w:t>
            </w: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13 -16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13   Остров мистера Бига.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14    Острова южной части тихого океана.   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15   Пещера мистера Бига.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16    Прощальная вечеринка.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Повторение.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Диалоги культур.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и подведение итогов.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Уроки повторения.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22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Тест 4 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Контрольная работа №4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 теме «Мир путешествий».</w:t>
            </w:r>
          </w:p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(письменная, устная части).</w:t>
            </w:r>
          </w:p>
        </w:tc>
      </w:tr>
      <w:tr w:rsidR="009507C6" w:rsidRPr="009507C6" w:rsidTr="009507C6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C6" w:rsidRPr="009507C6" w:rsidRDefault="009507C6" w:rsidP="009507C6">
            <w:pPr>
              <w:tabs>
                <w:tab w:val="left" w:pos="65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5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</w:tbl>
    <w:p w:rsidR="009507C6" w:rsidRPr="009507C6" w:rsidRDefault="009507C6" w:rsidP="009507C6">
      <w:pPr>
        <w:tabs>
          <w:tab w:val="left" w:pos="651"/>
        </w:tabs>
        <w:spacing w:line="24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57195" w:rsidRPr="009507C6" w:rsidRDefault="00B57195" w:rsidP="0018767B">
      <w:pPr>
        <w:tabs>
          <w:tab w:val="left" w:pos="651"/>
        </w:tabs>
        <w:spacing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D5A57" w:rsidRPr="00B76ECC" w:rsidRDefault="00ED5A57" w:rsidP="00ED5A57">
      <w:pPr>
        <w:tabs>
          <w:tab w:val="left" w:pos="1530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ECC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 xml:space="preserve">Учебно-тематический план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76E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76ECC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ED5A57" w:rsidRPr="00B76ECC" w:rsidRDefault="00ED5A57" w:rsidP="00ED5A57">
      <w:pPr>
        <w:tabs>
          <w:tab w:val="left" w:pos="1530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Style w:val="12"/>
        <w:tblW w:w="11337" w:type="dxa"/>
        <w:tblInd w:w="-1228" w:type="dxa"/>
        <w:tblLook w:val="04A0" w:firstRow="1" w:lastRow="0" w:firstColumn="1" w:lastColumn="0" w:noHBand="0" w:noVBand="1"/>
      </w:tblPr>
      <w:tblGrid>
        <w:gridCol w:w="5608"/>
        <w:gridCol w:w="2160"/>
        <w:gridCol w:w="3569"/>
      </w:tblGrid>
      <w:tr w:rsidR="00ED5A57" w:rsidRPr="00B76ECC" w:rsidTr="00ED5A57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Кол-во 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ED5A57" w:rsidRPr="00B76ECC" w:rsidTr="00ED5A57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U</w:t>
            </w: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>nits 1–4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ind w:left="255" w:hanging="25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1   Приветствие и знакомство.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ind w:left="255" w:hanging="25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2   Повседневные обязанности.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ind w:left="255" w:hanging="25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3   Семья.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ind w:left="255" w:hanging="25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4   Любимые занятия, хобби.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ind w:left="255" w:hanging="25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Повторение.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ind w:left="255" w:hanging="25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Контроль и подведение итогов.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>26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Тест 1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№1 (письменная, устная  части).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5A57" w:rsidRPr="00B76ECC" w:rsidTr="00ED5A57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Units</w:t>
            </w: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5–8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5   Разговаривая о особенностях и умениях человека.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6   Жизнь животных.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7   Открытка из другой страны.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8   Праздники и путешествия.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Повторение.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Контроль и подведение итогов.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Тест 2 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Контрольная работа №2 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(письменная, устная части).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5A57" w:rsidRPr="00B76ECC" w:rsidTr="00ED5A57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Units</w:t>
            </w: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9-12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9    Традиции и обычаи питания.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10   Школьные предметы.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11   Мой дом.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12   Покупки.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Повторение.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Контроль и подведение итогов.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>28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Тест 3 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Контрольная работа №3 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(письменная, устная части).</w:t>
            </w:r>
          </w:p>
        </w:tc>
      </w:tr>
      <w:tr w:rsidR="00ED5A57" w:rsidRPr="00B76ECC" w:rsidTr="00ED5A57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Units</w:t>
            </w: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13 -16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13   Знаменитые люди.</w:t>
            </w:r>
          </w:p>
          <w:p w:rsidR="00ED5A57" w:rsidRPr="002375F9" w:rsidRDefault="00ED5A57" w:rsidP="00ED5A57">
            <w:pPr>
              <w:tabs>
                <w:tab w:val="left" w:pos="1314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14</w:t>
            </w:r>
            <w:r w:rsidRPr="002375F9">
              <w:rPr>
                <w:sz w:val="28"/>
                <w:szCs w:val="28"/>
              </w:rPr>
              <w:t xml:space="preserve">    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Мир компьютеров.   </w:t>
            </w:r>
          </w:p>
          <w:p w:rsidR="00ED5A57" w:rsidRPr="002375F9" w:rsidRDefault="00ED5A57" w:rsidP="00ED5A57">
            <w:pPr>
              <w:tabs>
                <w:tab w:val="left" w:pos="1314"/>
              </w:tabs>
              <w:ind w:right="-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hAnsi="Times New Roman"/>
                <w:sz w:val="28"/>
                <w:szCs w:val="28"/>
              </w:rPr>
              <w:t xml:space="preserve"> 15    Телевидение</w:t>
            </w: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D5A57" w:rsidRPr="002375F9" w:rsidRDefault="00ED5A57" w:rsidP="00ED5A57">
            <w:pPr>
              <w:tabs>
                <w:tab w:val="left" w:pos="1314"/>
              </w:tabs>
              <w:rPr>
                <w:rFonts w:ascii="Times New Roman" w:hAnsi="Times New Roman"/>
                <w:sz w:val="28"/>
                <w:szCs w:val="28"/>
              </w:rPr>
            </w:pPr>
            <w:r w:rsidRPr="002375F9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Pr="002375F9">
              <w:rPr>
                <w:rFonts w:ascii="Times New Roman" w:hAnsi="Times New Roman"/>
                <w:sz w:val="28"/>
                <w:szCs w:val="28"/>
              </w:rPr>
              <w:t xml:space="preserve"> 16    Мир музыки.</w:t>
            </w:r>
          </w:p>
          <w:p w:rsidR="00ED5A57" w:rsidRPr="002375F9" w:rsidRDefault="00ED5A57" w:rsidP="00ED5A57">
            <w:pPr>
              <w:tabs>
                <w:tab w:val="left" w:pos="1314"/>
              </w:tabs>
              <w:rPr>
                <w:rFonts w:ascii="Times New Roman" w:hAnsi="Times New Roman"/>
                <w:sz w:val="28"/>
                <w:szCs w:val="28"/>
              </w:rPr>
            </w:pPr>
            <w:r w:rsidRPr="002375F9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ED5A57" w:rsidRPr="002375F9" w:rsidRDefault="00ED5A57" w:rsidP="00ED5A57">
            <w:pPr>
              <w:tabs>
                <w:tab w:val="left" w:pos="1314"/>
              </w:tabs>
              <w:rPr>
                <w:rFonts w:ascii="Times New Roman" w:hAnsi="Times New Roman"/>
                <w:sz w:val="28"/>
                <w:szCs w:val="28"/>
              </w:rPr>
            </w:pPr>
            <w:r w:rsidRPr="002375F9">
              <w:rPr>
                <w:rFonts w:ascii="Times New Roman" w:hAnsi="Times New Roman"/>
                <w:sz w:val="28"/>
                <w:szCs w:val="28"/>
              </w:rPr>
              <w:t>Контроль и подведение итогов.</w:t>
            </w:r>
          </w:p>
          <w:p w:rsidR="00ED5A57" w:rsidRPr="002375F9" w:rsidRDefault="00ED5A57" w:rsidP="00ED5A57">
            <w:pPr>
              <w:tabs>
                <w:tab w:val="left" w:pos="1314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hAnsi="Times New Roman"/>
                <w:sz w:val="28"/>
                <w:szCs w:val="28"/>
              </w:rPr>
              <w:t>Уроки повторения.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>28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Тест 4 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№4</w:t>
            </w:r>
          </w:p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sz w:val="28"/>
                <w:szCs w:val="28"/>
              </w:rPr>
              <w:t xml:space="preserve"> (письменная, устная части).</w:t>
            </w:r>
          </w:p>
        </w:tc>
      </w:tr>
      <w:tr w:rsidR="00ED5A57" w:rsidRPr="00B76ECC" w:rsidTr="00ED5A57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57" w:rsidRPr="002375F9" w:rsidRDefault="00ED5A57" w:rsidP="00ED5A57">
            <w:pPr>
              <w:tabs>
                <w:tab w:val="left" w:pos="1530"/>
              </w:tabs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75F9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B5626A" w:rsidRPr="0018767B" w:rsidRDefault="00B5626A" w:rsidP="0018767B">
      <w:pPr>
        <w:numPr>
          <w:ilvl w:val="0"/>
          <w:numId w:val="22"/>
        </w:numPr>
        <w:tabs>
          <w:tab w:val="left" w:pos="624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5626A" w:rsidRPr="0018767B" w:rsidSect="00B57195">
          <w:footerReference w:type="even" r:id="rId11"/>
          <w:footerReference w:type="default" r:id="rId12"/>
          <w:footerReference w:type="first" r:id="rId13"/>
          <w:footnotePr>
            <w:numStart w:val="5"/>
          </w:footnotePr>
          <w:pgSz w:w="11909" w:h="16838"/>
          <w:pgMar w:top="851" w:right="1214" w:bottom="2354" w:left="1512" w:header="0" w:footer="3" w:gutter="0"/>
          <w:pgNumType w:start="65"/>
          <w:cols w:space="720"/>
          <w:noEndnote/>
          <w:docGrid w:linePitch="360"/>
        </w:sectPr>
      </w:pPr>
    </w:p>
    <w:p w:rsidR="00B57195" w:rsidRPr="0018767B" w:rsidRDefault="00B57195" w:rsidP="0018767B">
      <w:pPr>
        <w:keepNext/>
        <w:keepLines/>
        <w:tabs>
          <w:tab w:val="left" w:pos="843"/>
        </w:tabs>
        <w:spacing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57195" w:rsidRPr="0018767B" w:rsidSect="006261D4">
      <w:footerReference w:type="even" r:id="rId14"/>
      <w:footerReference w:type="default" r:id="rId15"/>
      <w:footerReference w:type="first" r:id="rId16"/>
      <w:footnotePr>
        <w:numRestart w:val="eachPage"/>
      </w:footnotePr>
      <w:pgSz w:w="11909" w:h="16838"/>
      <w:pgMar w:top="1276" w:right="1193" w:bottom="2354" w:left="147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13" w:rsidRDefault="00B15813">
      <w:r>
        <w:separator/>
      </w:r>
    </w:p>
  </w:endnote>
  <w:endnote w:type="continuationSeparator" w:id="0">
    <w:p w:rsidR="00B15813" w:rsidRDefault="00B1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57" w:rsidRDefault="00ED5A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98020" behindDoc="1" locked="0" layoutInCell="1" allowOverlap="1" wp14:anchorId="074633A3" wp14:editId="2B37B002">
              <wp:simplePos x="0" y="0"/>
              <wp:positionH relativeFrom="page">
                <wp:posOffset>977900</wp:posOffset>
              </wp:positionH>
              <wp:positionV relativeFrom="page">
                <wp:posOffset>9383395</wp:posOffset>
              </wp:positionV>
              <wp:extent cx="114935" cy="129540"/>
              <wp:effectExtent l="0" t="1270" r="0" b="0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A57" w:rsidRDefault="00ED5A5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633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7pt;margin-top:738.85pt;width:9.05pt;height:10.2pt;z-index:-1887184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" filled="f" stroked="f">
              <v:textbox style="mso-fit-shape-to-text:t" inset="0,0,0,0">
                <w:txbxContent>
                  <w:p w:rsidR="00ED5A57" w:rsidRDefault="00ED5A57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57" w:rsidRDefault="00ED5A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99044" behindDoc="1" locked="0" layoutInCell="1" allowOverlap="1" wp14:anchorId="1268149F" wp14:editId="3DEBCDB6">
              <wp:simplePos x="0" y="0"/>
              <wp:positionH relativeFrom="page">
                <wp:posOffset>6656705</wp:posOffset>
              </wp:positionH>
              <wp:positionV relativeFrom="page">
                <wp:posOffset>9380220</wp:posOffset>
              </wp:positionV>
              <wp:extent cx="114935" cy="129540"/>
              <wp:effectExtent l="0" t="0" r="0" b="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A57" w:rsidRDefault="00ED5A5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814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24.15pt;margin-top:738.6pt;width:9.05pt;height:10.2pt;z-index:-1887174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" filled="f" stroked="f">
              <v:textbox style="mso-fit-shape-to-text:t" inset="0,0,0,0">
                <w:txbxContent>
                  <w:p w:rsidR="00ED5A57" w:rsidRDefault="00ED5A57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57" w:rsidRDefault="00ED5A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600068" behindDoc="1" locked="0" layoutInCell="1" allowOverlap="1" wp14:anchorId="1A3F9091" wp14:editId="1399CF2A">
              <wp:simplePos x="0" y="0"/>
              <wp:positionH relativeFrom="page">
                <wp:posOffset>6656705</wp:posOffset>
              </wp:positionH>
              <wp:positionV relativeFrom="page">
                <wp:posOffset>9380220</wp:posOffset>
              </wp:positionV>
              <wp:extent cx="114935" cy="129540"/>
              <wp:effectExtent l="0" t="0" r="0" b="0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A57" w:rsidRDefault="00ED5A5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F90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24.15pt;margin-top:738.6pt;width:9.05pt;height:10.2pt;z-index:-1887164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" filled="f" stroked="f">
              <v:textbox style="mso-fit-shape-to-text:t" inset="0,0,0,0">
                <w:txbxContent>
                  <w:p w:rsidR="00ED5A57" w:rsidRDefault="00ED5A57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57" w:rsidRDefault="00ED5A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601092" behindDoc="1" locked="0" layoutInCell="1" allowOverlap="1" wp14:anchorId="5C6FA01C" wp14:editId="415E35FA">
              <wp:simplePos x="0" y="0"/>
              <wp:positionH relativeFrom="page">
                <wp:posOffset>970280</wp:posOffset>
              </wp:positionH>
              <wp:positionV relativeFrom="page">
                <wp:posOffset>9383395</wp:posOffset>
              </wp:positionV>
              <wp:extent cx="114935" cy="129540"/>
              <wp:effectExtent l="0" t="1270" r="0" b="0"/>
              <wp:wrapNone/>
              <wp:docPr id="1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A57" w:rsidRDefault="00ED5A5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FA01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76.4pt;margin-top:738.85pt;width:9.05pt;height:10.2pt;z-index:-1887153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" filled="f" stroked="f">
              <v:textbox style="mso-fit-shape-to-text:t" inset="0,0,0,0">
                <w:txbxContent>
                  <w:p w:rsidR="00ED5A57" w:rsidRDefault="00ED5A57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57" w:rsidRDefault="00ED5A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602116" behindDoc="1" locked="0" layoutInCell="1" allowOverlap="1" wp14:anchorId="56498F8F" wp14:editId="5F1555B0">
              <wp:simplePos x="0" y="0"/>
              <wp:positionH relativeFrom="page">
                <wp:posOffset>6656705</wp:posOffset>
              </wp:positionH>
              <wp:positionV relativeFrom="page">
                <wp:posOffset>9385935</wp:posOffset>
              </wp:positionV>
              <wp:extent cx="114935" cy="129540"/>
              <wp:effectExtent l="0" t="3810" r="0" b="3175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A57" w:rsidRDefault="00ED5A5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98F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24.15pt;margin-top:739.05pt;width:9.05pt;height:10.2pt;z-index:-1887143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" filled="f" stroked="f">
              <v:textbox style="mso-fit-shape-to-text:t" inset="0,0,0,0">
                <w:txbxContent>
                  <w:p w:rsidR="00ED5A57" w:rsidRDefault="00ED5A57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57" w:rsidRDefault="00ED5A57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57" w:rsidRDefault="00ED5A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FC478C8" wp14:editId="4F5A4BC6">
              <wp:simplePos x="0" y="0"/>
              <wp:positionH relativeFrom="page">
                <wp:posOffset>894080</wp:posOffset>
              </wp:positionH>
              <wp:positionV relativeFrom="page">
                <wp:posOffset>9381490</wp:posOffset>
              </wp:positionV>
              <wp:extent cx="60960" cy="145415"/>
              <wp:effectExtent l="0" t="0" r="381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A57" w:rsidRDefault="00ED5A5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5990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36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478C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0.4pt;margin-top:738.7pt;width:4.8pt;height:11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" filled="f" stroked="f">
              <v:textbox style="mso-fit-shape-to-text:t" inset="0,0,0,0">
                <w:txbxContent>
                  <w:p w:rsidR="00ED5A57" w:rsidRDefault="00ED5A5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5990">
                      <w:rPr>
                        <w:rStyle w:val="a8"/>
                        <w:b/>
                        <w:bCs/>
                        <w:noProof/>
                      </w:rPr>
                      <w:t>36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57" w:rsidRDefault="00ED5A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5619D0D5" wp14:editId="376D566B">
              <wp:simplePos x="0" y="0"/>
              <wp:positionH relativeFrom="page">
                <wp:posOffset>6543675</wp:posOffset>
              </wp:positionH>
              <wp:positionV relativeFrom="page">
                <wp:posOffset>9381490</wp:posOffset>
              </wp:positionV>
              <wp:extent cx="60960" cy="145415"/>
              <wp:effectExtent l="0" t="0" r="254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A57" w:rsidRDefault="00ED5A5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5990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35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9D0D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15.25pt;margin-top:738.7pt;width:4.8pt;height:11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" filled="f" stroked="f">
              <v:textbox style="mso-fit-shape-to-text:t" inset="0,0,0,0">
                <w:txbxContent>
                  <w:p w:rsidR="00ED5A57" w:rsidRDefault="00ED5A5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5990">
                      <w:rPr>
                        <w:rStyle w:val="a8"/>
                        <w:b/>
                        <w:bCs/>
                        <w:noProof/>
                      </w:rPr>
                      <w:t>35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57" w:rsidRDefault="00ED5A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789914F1" wp14:editId="23C56C18">
              <wp:simplePos x="0" y="0"/>
              <wp:positionH relativeFrom="page">
                <wp:posOffset>6645910</wp:posOffset>
              </wp:positionH>
              <wp:positionV relativeFrom="page">
                <wp:posOffset>9381490</wp:posOffset>
              </wp:positionV>
              <wp:extent cx="60960" cy="145415"/>
              <wp:effectExtent l="0" t="0" r="1905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A57" w:rsidRDefault="00ED5A5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4E37" w:rsidRPr="00C14E37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67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914F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23.3pt;margin-top:738.7pt;width:4.8pt;height:11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" filled="f" stroked="f">
              <v:textbox style="mso-fit-shape-to-text:t" inset="0,0,0,0">
                <w:txbxContent>
                  <w:p w:rsidR="00ED5A57" w:rsidRDefault="00ED5A5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4E37" w:rsidRPr="00C14E37">
                      <w:rPr>
                        <w:rStyle w:val="a8"/>
                        <w:b/>
                        <w:bCs/>
                        <w:noProof/>
                      </w:rPr>
                      <w:t>67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13" w:rsidRDefault="00B15813">
      <w:r>
        <w:separator/>
      </w:r>
    </w:p>
  </w:footnote>
  <w:footnote w:type="continuationSeparator" w:id="0">
    <w:p w:rsidR="00B15813" w:rsidRDefault="00B15813">
      <w:r>
        <w:continuationSeparator/>
      </w:r>
    </w:p>
  </w:footnote>
  <w:footnote w:id="1">
    <w:p w:rsidR="00ED5A57" w:rsidRDefault="00ED5A57" w:rsidP="00DB3DD6">
      <w:pPr>
        <w:pStyle w:val="a5"/>
        <w:shd w:val="clear" w:color="auto" w:fill="auto"/>
        <w:tabs>
          <w:tab w:val="left" w:pos="2262"/>
        </w:tabs>
        <w:ind w:left="2080"/>
      </w:pPr>
      <w:r>
        <w:rPr>
          <w:vertAlign w:val="superscript"/>
        </w:rPr>
        <w:footnoteRef/>
      </w:r>
      <w:r>
        <w:tab/>
      </w:r>
      <w:r>
        <w:rPr>
          <w:rStyle w:val="ae"/>
          <w:rFonts w:eastAsia="Arial Narrow"/>
        </w:rPr>
        <w:t>Биболетова М.З., Вербицкая М.В., Махмурян К.С., Трубане- ва Н.Н.</w:t>
      </w:r>
      <w:r>
        <w:t xml:space="preserve"> Иностранный язык. Планируемые результаты. Система зада</w:t>
      </w:r>
      <w:r>
        <w:softHyphen/>
        <w:t>ний. 5-9 классы. Пособие для учителей общеобразовательных учреж</w:t>
      </w:r>
      <w:r>
        <w:softHyphen/>
        <w:t>дений. — М. : Просвещение, 2013.</w:t>
      </w:r>
    </w:p>
  </w:footnote>
  <w:footnote w:id="2">
    <w:p w:rsidR="00ED5A57" w:rsidRDefault="00ED5A57" w:rsidP="00DB3DD6">
      <w:pPr>
        <w:pStyle w:val="a5"/>
        <w:shd w:val="clear" w:color="auto" w:fill="auto"/>
        <w:tabs>
          <w:tab w:val="left" w:pos="2247"/>
        </w:tabs>
        <w:ind w:left="2060"/>
      </w:pPr>
      <w:r>
        <w:rPr>
          <w:vertAlign w:val="superscript"/>
        </w:rPr>
        <w:footnoteRef/>
      </w:r>
      <w:r>
        <w:tab/>
        <w:t xml:space="preserve">Планируемые результаты, относящиеся к блоку </w:t>
      </w:r>
      <w:r>
        <w:rPr>
          <w:rStyle w:val="ae"/>
          <w:rFonts w:eastAsia="Arial Narrow"/>
        </w:rPr>
        <w:t>«Выпускник полу</w:t>
      </w:r>
      <w:r>
        <w:rPr>
          <w:rStyle w:val="ae"/>
          <w:rFonts w:eastAsia="Arial Narrow"/>
        </w:rPr>
        <w:softHyphen/>
        <w:t>чит возможность научиться»,</w:t>
      </w:r>
      <w:r>
        <w:t xml:space="preserve"> выделяются далее курсивом.</w:t>
      </w:r>
    </w:p>
  </w:footnote>
  <w:footnote w:id="3">
    <w:p w:rsidR="00ED5A57" w:rsidRDefault="00ED5A57" w:rsidP="00DB3DD6">
      <w:pPr>
        <w:pStyle w:val="a5"/>
        <w:shd w:val="clear" w:color="auto" w:fill="auto"/>
        <w:tabs>
          <w:tab w:val="left" w:pos="2242"/>
        </w:tabs>
        <w:ind w:left="2060"/>
      </w:pPr>
      <w:r>
        <w:rPr>
          <w:vertAlign w:val="superscript"/>
        </w:rPr>
        <w:footnoteRef/>
      </w:r>
      <w:r>
        <w:tab/>
        <w:t>Примерная основная образовательная программа образовательного учреждения. Основная школа / сост. Е.С. Савинов. — М. : Просвеще</w:t>
      </w:r>
      <w:r>
        <w:softHyphen/>
        <w:t>ние, 2011.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CD2"/>
    <w:multiLevelType w:val="multilevel"/>
    <w:tmpl w:val="9C447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80A12"/>
    <w:multiLevelType w:val="multilevel"/>
    <w:tmpl w:val="961E7B6C"/>
    <w:lvl w:ilvl="0">
      <w:start w:val="7"/>
      <w:numFmt w:val="decimal"/>
      <w:lvlText w:val="%1."/>
      <w:lvlJc w:val="left"/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83B84"/>
    <w:multiLevelType w:val="multilevel"/>
    <w:tmpl w:val="F90002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A7C30"/>
    <w:multiLevelType w:val="multilevel"/>
    <w:tmpl w:val="7E6C6B5A"/>
    <w:lvl w:ilvl="0">
      <w:start w:val="1"/>
      <w:numFmt w:val="decimal"/>
      <w:lvlText w:val="1.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5F6DCB"/>
    <w:multiLevelType w:val="multilevel"/>
    <w:tmpl w:val="119CFD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50B6D"/>
    <w:multiLevelType w:val="multilevel"/>
    <w:tmpl w:val="10946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5727C"/>
    <w:multiLevelType w:val="hybridMultilevel"/>
    <w:tmpl w:val="16DC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607AF"/>
    <w:multiLevelType w:val="multilevel"/>
    <w:tmpl w:val="41ACF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3D7238"/>
    <w:multiLevelType w:val="hybridMultilevel"/>
    <w:tmpl w:val="37A0803A"/>
    <w:lvl w:ilvl="0" w:tplc="054696A8">
      <w:start w:val="1"/>
      <w:numFmt w:val="decimal"/>
      <w:lvlText w:val="%1)"/>
      <w:lvlJc w:val="left"/>
      <w:pPr>
        <w:ind w:left="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29B82658"/>
    <w:multiLevelType w:val="multilevel"/>
    <w:tmpl w:val="65F24EA6"/>
    <w:lvl w:ilvl="0">
      <w:start w:val="3"/>
      <w:numFmt w:val="decimal"/>
      <w:lvlText w:val="9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E82FD5"/>
    <w:multiLevelType w:val="hybridMultilevel"/>
    <w:tmpl w:val="146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4497"/>
    <w:multiLevelType w:val="multilevel"/>
    <w:tmpl w:val="32A8B68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6829A4"/>
    <w:multiLevelType w:val="hybridMultilevel"/>
    <w:tmpl w:val="1B48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D15FC"/>
    <w:multiLevelType w:val="multilevel"/>
    <w:tmpl w:val="143EF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67C6E"/>
    <w:multiLevelType w:val="multilevel"/>
    <w:tmpl w:val="804C6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D6035A"/>
    <w:multiLevelType w:val="multilevel"/>
    <w:tmpl w:val="C5F4C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F5439"/>
    <w:multiLevelType w:val="multilevel"/>
    <w:tmpl w:val="A4C249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0E4A61"/>
    <w:multiLevelType w:val="multilevel"/>
    <w:tmpl w:val="006C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4E01D5"/>
    <w:multiLevelType w:val="multilevel"/>
    <w:tmpl w:val="4E7A01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5DB38A0"/>
    <w:multiLevelType w:val="multilevel"/>
    <w:tmpl w:val="0256F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D26B6D"/>
    <w:multiLevelType w:val="multilevel"/>
    <w:tmpl w:val="1B98E0F8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0087846"/>
    <w:multiLevelType w:val="multilevel"/>
    <w:tmpl w:val="C298F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5D3377"/>
    <w:multiLevelType w:val="multilevel"/>
    <w:tmpl w:val="B284E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160A5D"/>
    <w:multiLevelType w:val="multilevel"/>
    <w:tmpl w:val="A0EC2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A00993"/>
    <w:multiLevelType w:val="multilevel"/>
    <w:tmpl w:val="9BD0F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BF3AA0"/>
    <w:multiLevelType w:val="multilevel"/>
    <w:tmpl w:val="9F16A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D24266"/>
    <w:multiLevelType w:val="multilevel"/>
    <w:tmpl w:val="1310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722CDC"/>
    <w:multiLevelType w:val="multilevel"/>
    <w:tmpl w:val="7FA42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186D0E"/>
    <w:multiLevelType w:val="multilevel"/>
    <w:tmpl w:val="F88CA53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EB3799"/>
    <w:multiLevelType w:val="multilevel"/>
    <w:tmpl w:val="C542F292"/>
    <w:lvl w:ilvl="0">
      <w:start w:val="4"/>
      <w:numFmt w:val="decimal"/>
      <w:lvlText w:val="%1."/>
      <w:lvlJc w:val="left"/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480A00"/>
    <w:multiLevelType w:val="multilevel"/>
    <w:tmpl w:val="898E9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4623BB"/>
    <w:multiLevelType w:val="multilevel"/>
    <w:tmpl w:val="D01E9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27567F"/>
    <w:multiLevelType w:val="multilevel"/>
    <w:tmpl w:val="CCDCCC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1E2821"/>
    <w:multiLevelType w:val="multilevel"/>
    <w:tmpl w:val="62165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9A7B9E"/>
    <w:multiLevelType w:val="multilevel"/>
    <w:tmpl w:val="70DC0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30"/>
  </w:num>
  <w:num w:numId="4">
    <w:abstractNumId w:val="16"/>
  </w:num>
  <w:num w:numId="5">
    <w:abstractNumId w:val="8"/>
  </w:num>
  <w:num w:numId="6">
    <w:abstractNumId w:val="11"/>
  </w:num>
  <w:num w:numId="7">
    <w:abstractNumId w:val="29"/>
  </w:num>
  <w:num w:numId="8">
    <w:abstractNumId w:val="19"/>
  </w:num>
  <w:num w:numId="9">
    <w:abstractNumId w:val="4"/>
  </w:num>
  <w:num w:numId="10">
    <w:abstractNumId w:val="25"/>
  </w:num>
  <w:num w:numId="11">
    <w:abstractNumId w:val="31"/>
  </w:num>
  <w:num w:numId="12">
    <w:abstractNumId w:val="26"/>
  </w:num>
  <w:num w:numId="13">
    <w:abstractNumId w:val="27"/>
  </w:num>
  <w:num w:numId="14">
    <w:abstractNumId w:val="15"/>
  </w:num>
  <w:num w:numId="15">
    <w:abstractNumId w:val="20"/>
  </w:num>
  <w:num w:numId="16">
    <w:abstractNumId w:val="18"/>
  </w:num>
  <w:num w:numId="17">
    <w:abstractNumId w:val="1"/>
  </w:num>
  <w:num w:numId="18">
    <w:abstractNumId w:val="23"/>
  </w:num>
  <w:num w:numId="19">
    <w:abstractNumId w:val="22"/>
  </w:num>
  <w:num w:numId="20">
    <w:abstractNumId w:val="17"/>
  </w:num>
  <w:num w:numId="21">
    <w:abstractNumId w:val="24"/>
  </w:num>
  <w:num w:numId="22">
    <w:abstractNumId w:val="32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  <w:num w:numId="27">
    <w:abstractNumId w:val="34"/>
  </w:num>
  <w:num w:numId="28">
    <w:abstractNumId w:val="14"/>
  </w:num>
  <w:num w:numId="29">
    <w:abstractNumId w:val="9"/>
  </w:num>
  <w:num w:numId="30">
    <w:abstractNumId w:val="21"/>
  </w:num>
  <w:num w:numId="31">
    <w:abstractNumId w:val="33"/>
  </w:num>
  <w:num w:numId="32">
    <w:abstractNumId w:val="28"/>
  </w:num>
  <w:num w:numId="33">
    <w:abstractNumId w:val="6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5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CA"/>
    <w:rsid w:val="00005DBA"/>
    <w:rsid w:val="00016DA3"/>
    <w:rsid w:val="000D686F"/>
    <w:rsid w:val="0018767B"/>
    <w:rsid w:val="002375F9"/>
    <w:rsid w:val="002C1ECA"/>
    <w:rsid w:val="00433139"/>
    <w:rsid w:val="00490242"/>
    <w:rsid w:val="00561864"/>
    <w:rsid w:val="005F6345"/>
    <w:rsid w:val="006261D4"/>
    <w:rsid w:val="006A47B4"/>
    <w:rsid w:val="00723419"/>
    <w:rsid w:val="00782652"/>
    <w:rsid w:val="00807E76"/>
    <w:rsid w:val="0088415E"/>
    <w:rsid w:val="00896E5D"/>
    <w:rsid w:val="008B7B48"/>
    <w:rsid w:val="009507C6"/>
    <w:rsid w:val="00955B52"/>
    <w:rsid w:val="00985990"/>
    <w:rsid w:val="00AB43AA"/>
    <w:rsid w:val="00AC3EBB"/>
    <w:rsid w:val="00B15813"/>
    <w:rsid w:val="00B20971"/>
    <w:rsid w:val="00B21149"/>
    <w:rsid w:val="00B5626A"/>
    <w:rsid w:val="00B57195"/>
    <w:rsid w:val="00C14E37"/>
    <w:rsid w:val="00C94F3F"/>
    <w:rsid w:val="00C971DA"/>
    <w:rsid w:val="00D44D74"/>
    <w:rsid w:val="00D65FAC"/>
    <w:rsid w:val="00DB3DD6"/>
    <w:rsid w:val="00EC3034"/>
    <w:rsid w:val="00ED5A57"/>
    <w:rsid w:val="00F10EA4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7A92C"/>
  <w15:docId w15:val="{C470A715-304C-40E3-A8DA-DDBA150B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_"/>
    <w:basedOn w:val="a0"/>
    <w:link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15pt">
    <w:name w:val="Основной текст (2) + 11;5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;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15pt">
    <w:name w:val="Основной текст (3) + 11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580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11">
    <w:name w:val="Основной текст1"/>
    <w:basedOn w:val="a"/>
    <w:link w:val="a9"/>
    <w:pPr>
      <w:shd w:val="clear" w:color="auto" w:fill="FFFFFF"/>
      <w:spacing w:before="300" w:line="269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b">
    <w:name w:val="Основной текст + Полужирный;Курсив"/>
    <w:basedOn w:val="a9"/>
    <w:rsid w:val="00B211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5pt0pt">
    <w:name w:val="Основной текст + 7;5 pt;Полужирный;Малые прописные;Интервал 0 pt"/>
    <w:basedOn w:val="a9"/>
    <w:rsid w:val="00B211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11pt">
    <w:name w:val="Основной текст + 11 pt;Полужирный"/>
    <w:basedOn w:val="a9"/>
    <w:rsid w:val="00B21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"/>
    <w:basedOn w:val="a9"/>
    <w:rsid w:val="00B21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5pt">
    <w:name w:val="Основной текст + 9;5 pt;Полужирный"/>
    <w:basedOn w:val="a9"/>
    <w:rsid w:val="00B21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ac">
    <w:name w:val="Table Grid"/>
    <w:basedOn w:val="a1"/>
    <w:uiPriority w:val="59"/>
    <w:rsid w:val="0095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55B52"/>
    <w:pPr>
      <w:ind w:left="720"/>
      <w:contextualSpacing/>
    </w:pPr>
  </w:style>
  <w:style w:type="character" w:customStyle="1" w:styleId="ae">
    <w:name w:val="Сноска + Курсив"/>
    <w:basedOn w:val="a4"/>
    <w:rsid w:val="00B562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">
    <w:name w:val="header"/>
    <w:basedOn w:val="a"/>
    <w:link w:val="af0"/>
    <w:uiPriority w:val="99"/>
    <w:unhideWhenUsed/>
    <w:rsid w:val="00B562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5626A"/>
    <w:rPr>
      <w:color w:val="000000"/>
    </w:rPr>
  </w:style>
  <w:style w:type="paragraph" w:styleId="af1">
    <w:name w:val="footer"/>
    <w:basedOn w:val="a"/>
    <w:link w:val="af2"/>
    <w:uiPriority w:val="99"/>
    <w:unhideWhenUsed/>
    <w:rsid w:val="00B562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5626A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6261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61D4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uiPriority w:val="59"/>
    <w:rsid w:val="00ED5A5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E728-458D-4EAB-857E-4EA60022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25</Pages>
  <Words>7372</Words>
  <Characters>42021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2015-07-10T12:50:00Z</dcterms:created>
  <dcterms:modified xsi:type="dcterms:W3CDTF">2016-09-21T06:28:00Z</dcterms:modified>
</cp:coreProperties>
</file>