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B7" w:rsidRDefault="00E622B7" w:rsidP="00E62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«Средняя общеобразовательная школа № 109»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ерми</w:t>
      </w:r>
    </w:p>
    <w:p w:rsidR="00E622B7" w:rsidRDefault="00E622B7" w:rsidP="00E62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548" w:rsidRDefault="00461548" w:rsidP="00E62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работа.</w:t>
      </w:r>
    </w:p>
    <w:p w:rsidR="00E622B7" w:rsidRDefault="00E622B7" w:rsidP="00E622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«Лишний человек» в русской литературе»</w:t>
      </w:r>
    </w:p>
    <w:p w:rsidR="00E622B7" w:rsidRDefault="00E622B7" w:rsidP="00E622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2B7" w:rsidRDefault="00E622B7" w:rsidP="00E622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Петрова Жанна</w:t>
      </w:r>
    </w:p>
    <w:p w:rsidR="00E622B7" w:rsidRDefault="00E622B7" w:rsidP="00E622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Мальцева Г.С.</w:t>
      </w:r>
    </w:p>
    <w:p w:rsidR="00E622B7" w:rsidRDefault="00E622B7" w:rsidP="005A39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621" w:rsidRDefault="005A39E8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Ведение.</w:t>
      </w:r>
    </w:p>
    <w:p w:rsidR="005A39E8" w:rsidRDefault="005A39E8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«лишний человек» вошло во всеобщее употребление после «Дневника лишнего человека» (1850г.) И.С.Тургенева. Так написано в «Литературном энциклопедическом словаре» (1987г.).</w:t>
      </w:r>
    </w:p>
    <w:p w:rsidR="005A39E8" w:rsidRDefault="005A39E8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первый эпитет «лишний» применил Пушкин к Онегину, герою романа «Евгений Онегин», в одном из черновых набросков. Почти одновременно с Пушкиным в 1831 году Лермонтов в драме «Странный человек» вкладывает в уста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же определение: «Теперь я свободен! Никто…никто…ровно, положительно никто не дорожит мною на земле… я лишний!..» Это слова В.Мануйлова в книге «Роман М.Ю.Лермонтова «Герой нашего времени»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омментарий» (1975г.).</w:t>
      </w:r>
    </w:p>
    <w:p w:rsidR="005A39E8" w:rsidRDefault="005A39E8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«Литературном словаре» сказано, что «лишний человек» - это социа</w:t>
      </w:r>
      <w:r w:rsidR="00971D34">
        <w:rPr>
          <w:rFonts w:ascii="Times New Roman" w:hAnsi="Times New Roman" w:cs="Times New Roman"/>
          <w:sz w:val="28"/>
          <w:szCs w:val="28"/>
        </w:rPr>
        <w:t>льно-психологический тип, запеча</w:t>
      </w:r>
      <w:r>
        <w:rPr>
          <w:rFonts w:ascii="Times New Roman" w:hAnsi="Times New Roman" w:cs="Times New Roman"/>
          <w:sz w:val="28"/>
          <w:szCs w:val="28"/>
        </w:rPr>
        <w:t>тленный в русской литературе первой половины 19 века.</w:t>
      </w:r>
      <w:r w:rsidR="00971D34">
        <w:rPr>
          <w:rFonts w:ascii="Times New Roman" w:hAnsi="Times New Roman" w:cs="Times New Roman"/>
          <w:sz w:val="28"/>
          <w:szCs w:val="28"/>
        </w:rPr>
        <w:t xml:space="preserve"> Почему так случилось, что умные и жаждущие деятельности люди были обречены на вынужденное бездействие, стали жертвами своего времени?</w:t>
      </w:r>
    </w:p>
    <w:p w:rsidR="00971D34" w:rsidRDefault="00971D34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выдающегося историка В.О.Ключевского есть статья на эту тему, она называется «Евгений Онегин и его предки», в которой он объясняет причины, сделавшие людей, получивших европейское образование, «лишним в своей стране». «Культурно-психологический курьез» заключается в том, что, давая своим детям европейское образование, предки предлагали застывшую в рабстве страну, поэтому «в Европе видели в нем переодетого по-европейски татарина, а в глазах своих он казался родившимся в России французом».</w:t>
      </w:r>
    </w:p>
    <w:p w:rsidR="00971D34" w:rsidRDefault="00971D34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Хотя слова Ключевского сказаны </w:t>
      </w:r>
      <w:r w:rsidR="009E027A">
        <w:rPr>
          <w:rFonts w:ascii="Times New Roman" w:hAnsi="Times New Roman" w:cs="Times New Roman"/>
          <w:sz w:val="28"/>
          <w:szCs w:val="28"/>
        </w:rPr>
        <w:t>по поводу Онегина, но к Чацкому они подходят не меньше. Драма Чацкого именно в том, что его раздирает контракт между цивилизацией и рабством, неразвитостью общественной жизни в России.</w:t>
      </w:r>
    </w:p>
    <w:p w:rsidR="009E027A" w:rsidRDefault="009E027A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Чацкий никак не мог допустить, что Софья в их просвещенный век все еще находится на той низкой ступени нравственного развития, на которой пребывал Фамусов и его окружение. Ее представление о доблести и чести ничем не отличается от взглядов окружающих: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Уступчив</w:t>
      </w:r>
      <w:proofErr w:type="gramEnd"/>
      <w:r>
        <w:rPr>
          <w:rFonts w:ascii="Times New Roman" w:hAnsi="Times New Roman" w:cs="Times New Roman"/>
          <w:sz w:val="28"/>
          <w:szCs w:val="28"/>
        </w:rPr>
        <w:t>, скромен, тих в лице ни тени беспокойства…»</w:t>
      </w:r>
    </w:p>
    <w:p w:rsidR="00263ADA" w:rsidRDefault="00263ADA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уже Фамусов преподносит целую программу успешной жизни в обществе этому «блудному сыну», но сущность успеха очень проста:</w:t>
      </w:r>
    </w:p>
    <w:p w:rsidR="00263ADA" w:rsidRDefault="00263ADA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надо подслужиться,</w:t>
      </w:r>
    </w:p>
    <w:p w:rsidR="00263ADA" w:rsidRDefault="00263ADA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сгибался вперегиб…</w:t>
      </w:r>
    </w:p>
    <w:p w:rsidR="00263ADA" w:rsidRDefault="00263ADA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«нравственная» позиция выверена практикой, удобна, надежна. С удивлением констатирует горькую истину образованный и умный Чацкий: «Молчалины блаженствуют на свете». А ему здесь нет места: «Пойду искать по свету, где оскорбленному есть чувству уголок». Чацкий пред нами одинок. И этим много сказано. Декабристов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продекабристки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настроенных людей </w:t>
      </w:r>
      <w:r w:rsidR="00BC35B1">
        <w:rPr>
          <w:rFonts w:ascii="Times New Roman" w:hAnsi="Times New Roman" w:cs="Times New Roman"/>
          <w:sz w:val="28"/>
          <w:szCs w:val="28"/>
        </w:rPr>
        <w:t>было много, но чувство социального одиночества было достаточно знакомо едва ли не каждому из передовых людей того времени.</w:t>
      </w:r>
    </w:p>
    <w:p w:rsidR="00BC35B1" w:rsidRDefault="00BC35B1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Общественное и литературное развитие России было столь стремительно, что образ Чацкого не удовлетворял ни Пушкина, ни Белинского.</w:t>
      </w:r>
    </w:p>
    <w:p w:rsidR="00BC35B1" w:rsidRDefault="00BC35B1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Пушкина не устраивает в Чацком традиционный подход к изображению героя, при котором главное действующее лицо превращается в рупор авторских идей. Пушкин начинает работу над романом «Евгений Онегин», создавая нового героя. Белинский отмечает: «Прежде всего, в Онегине мы видим поэтически воспроизведенную картину русского общества, взятого в одном из интереснейших моментов его развития»</w:t>
      </w:r>
      <w:r w:rsidR="00651DA1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следствие  </w:t>
      </w:r>
      <w:r w:rsidR="00651DA1">
        <w:rPr>
          <w:rFonts w:ascii="Times New Roman" w:hAnsi="Times New Roman" w:cs="Times New Roman"/>
          <w:sz w:val="28"/>
          <w:szCs w:val="28"/>
        </w:rPr>
        <w:t>реформы Петра Великого в России должно было образоваться общество, совершенно отделенное от массы народа по своему образу жизни.</w:t>
      </w:r>
    </w:p>
    <w:p w:rsidR="00651DA1" w:rsidRDefault="00651DA1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Пушкин задает самый главный вопрос: «Но был ли счастлив мой Евгений?» Оказывается, его не удовлетворяет многих людей света. Онегин не сразу примиряется с горьким своим разочарованием, с ощущением своей ненужности:</w:t>
      </w:r>
    </w:p>
    <w:p w:rsidR="00651DA1" w:rsidRDefault="00651DA1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Онегин дома заперся,</w:t>
      </w:r>
    </w:p>
    <w:p w:rsidR="00651DA1" w:rsidRDefault="00651DA1" w:rsidP="005A39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Зевая за перо взялся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51DA1" w:rsidRDefault="00651DA1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 упорный</w:t>
      </w:r>
    </w:p>
    <w:p w:rsidR="00651DA1" w:rsidRDefault="00651DA1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был тошен…</w:t>
      </w:r>
    </w:p>
    <w:p w:rsidR="00651DA1" w:rsidRDefault="00651DA1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Онегине живы ум, совесть, мечтания, но у 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способности действовать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Онегину ничего не надо, у него нет цели, нет идеала – в этом его трагедия. </w:t>
      </w:r>
    </w:p>
    <w:p w:rsidR="00651DA1" w:rsidRDefault="00651DA1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Чацкому и Онегину была дана историческая возможность выйти на Сенатскую площадь в 1825 году вместе с самыми образованными представителями своего класса, которые надеялись одним порывистым натиском сдвинуть с места скалу</w:t>
      </w:r>
      <w:r w:rsidR="007C2DD4">
        <w:rPr>
          <w:rFonts w:ascii="Times New Roman" w:hAnsi="Times New Roman" w:cs="Times New Roman"/>
          <w:sz w:val="28"/>
          <w:szCs w:val="28"/>
        </w:rPr>
        <w:t xml:space="preserve">, стоявшую на пути цивилизации, то у Печорина, героя романа Лермонтова, не было такой возможности. Он </w:t>
      </w:r>
      <w:proofErr w:type="gramStart"/>
      <w:r w:rsidR="007C2DD4">
        <w:rPr>
          <w:rFonts w:ascii="Times New Roman" w:hAnsi="Times New Roman" w:cs="Times New Roman"/>
          <w:sz w:val="28"/>
          <w:szCs w:val="28"/>
        </w:rPr>
        <w:t>появился позднее и этого оказалось</w:t>
      </w:r>
      <w:proofErr w:type="gramEnd"/>
      <w:r w:rsidR="007C2DD4">
        <w:rPr>
          <w:rFonts w:ascii="Times New Roman" w:hAnsi="Times New Roman" w:cs="Times New Roman"/>
          <w:sz w:val="28"/>
          <w:szCs w:val="28"/>
        </w:rPr>
        <w:t xml:space="preserve"> достаточно, чтобы между ними образовался некий психологический и нравственный барьер.</w:t>
      </w:r>
      <w:r w:rsidR="00FE0E1E">
        <w:rPr>
          <w:rFonts w:ascii="Times New Roman" w:hAnsi="Times New Roman" w:cs="Times New Roman"/>
          <w:sz w:val="28"/>
          <w:szCs w:val="28"/>
        </w:rPr>
        <w:t xml:space="preserve"> Критики, сравнивая Печорина с Онегиным, говорили: «Если Онегин скучает, то Печорин глубоко страдает».</w:t>
      </w:r>
      <w:r w:rsidR="00D57B3D">
        <w:rPr>
          <w:rFonts w:ascii="Times New Roman" w:hAnsi="Times New Roman" w:cs="Times New Roman"/>
          <w:sz w:val="28"/>
          <w:szCs w:val="28"/>
        </w:rPr>
        <w:t xml:space="preserve"> Это объясняется тем, что «герой нашего времени» живет во время жестоких гонений всего передового, которые наступили после разгрома декабристов. Лермонтов в предисловии прямо сказал</w:t>
      </w:r>
      <w:proofErr w:type="gramStart"/>
      <w:r w:rsidR="00D57B3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7B3D">
        <w:rPr>
          <w:rFonts w:ascii="Times New Roman" w:hAnsi="Times New Roman" w:cs="Times New Roman"/>
          <w:sz w:val="28"/>
          <w:szCs w:val="28"/>
        </w:rPr>
        <w:t xml:space="preserve"> что дает «портрет, составленный из пороков нашего поколения, в полном их развитии». Печорин ушел в себя, как ушла в себя вся наиболее образованная Россия после страшных потрясений, связанных с подавлением восстания декабристов.</w:t>
      </w:r>
    </w:p>
    <w:p w:rsidR="000B644F" w:rsidRDefault="000B644F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трагической своей жизни Лермонтов нашел для себя задачу – понять и объяснить своим современникам их самих, ничего не скрывая и не приукрашивая. Роман «Герой нашего времени», выйдя в свет, вызвал противоречивые суждения среди читат</w:t>
      </w:r>
      <w:r w:rsidR="00DE4E01">
        <w:rPr>
          <w:rFonts w:ascii="Times New Roman" w:hAnsi="Times New Roman" w:cs="Times New Roman"/>
          <w:sz w:val="28"/>
          <w:szCs w:val="28"/>
        </w:rPr>
        <w:t xml:space="preserve">елей. В романе содержатся тенденции к осуждению, как общества, так и героя. Признавая вину общества в том, что оно породило Печорина, автор, тем не менее, не считает, что герой прав. Центральная задача романа – раскрыть глубину образа Печорина. Центральная задача романа – раскрыть глубину образа Печорина. Уже из самой композиции романа </w:t>
      </w:r>
      <w:r w:rsidR="002714B3">
        <w:rPr>
          <w:rFonts w:ascii="Times New Roman" w:hAnsi="Times New Roman" w:cs="Times New Roman"/>
          <w:sz w:val="28"/>
          <w:szCs w:val="28"/>
        </w:rPr>
        <w:t>нам становится видна бесцельность его жизни, мелочность и непоследовательность его действий. Помещая героя в разные условия, в разное окружение, Лермонтов хочет показать, что Печорину они чужды, что ему нет места в жизни, в какой бы обстановке он ни оказался.</w:t>
      </w:r>
    </w:p>
    <w:p w:rsidR="002714B3" w:rsidRDefault="002714B3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«лишнего человека» характерна для творчества Лермонтова. Например, таким же «лишним человеком» является герой драмы «Странный человек» -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Вся его жизнь – это вызов обществу.</w:t>
      </w:r>
    </w:p>
    <w:p w:rsidR="002714B3" w:rsidRDefault="00FC6FAB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1856 году в журнале «Современник» был опубликован роман Тургенева «Рудин». В образе Рудина Тургенев показывает, что передовые люди 40-х годов,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получившие горькое, но по-своему справедливое имя «лишних людей», пытались спасти от разлада с социальными условиями жизни посредством ухода в философию и искусство. В личности Рудина Тургенев собрал как положительные, так и отрицательные особенности этого поколения. </w:t>
      </w:r>
      <w:r w:rsidR="002E2B12">
        <w:rPr>
          <w:rFonts w:ascii="Times New Roman" w:hAnsi="Times New Roman" w:cs="Times New Roman"/>
          <w:sz w:val="28"/>
          <w:szCs w:val="28"/>
        </w:rPr>
        <w:t>Сам, пройдя сложный путь душевных исканий, не может свести весь смысл человеческой жизни к деловитости, не одухотворенной высшей идеей. И с точки зрения исторического прогресса Рудины, по мнению Тургенева, - истинные герои эпохи, так как являются почитателями идеалов, хранителями культуры, служат прогрессу общества.</w:t>
      </w:r>
    </w:p>
    <w:p w:rsidR="002E2B12" w:rsidRDefault="002E2B12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EA2E91" w:rsidRDefault="00EA2E91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литературе сложился тип людей, чье бытие носит сугубо внутренний характер. Они не стремятся добиться богатства, славы, положения в обществе, не ставят перед собой ни политических, ни социальных, ни житейских целей.</w:t>
      </w:r>
    </w:p>
    <w:p w:rsidR="00EA2E91" w:rsidRDefault="00EA2E91" w:rsidP="005A39E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«Лишние люди» отечественной литературы ищут счастье не во вне, а внутри себя.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Изначально в них «заложен» тот высокий идеал, который обрекает их на вечную неудовлетворенность действительностью, на вечные поиски жизненной цели. Их души,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парус, мятежны, «ищут бури».</w:t>
      </w:r>
    </w:p>
    <w:p w:rsidR="00EA2E91" w:rsidRDefault="004615AD" w:rsidP="005A3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4615AD" w:rsidRDefault="004615AD" w:rsidP="0046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В.О.Ключевский «Евгений Онегин и его предки» (в книге «Литературные портреты» 1991 г.)</w:t>
      </w:r>
    </w:p>
    <w:p w:rsidR="004615AD" w:rsidRDefault="004615AD" w:rsidP="0046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 Проскурина «Диалоги с Чацким» (в книге «Столетия не сотрут…» Русские классики и их читатели, 1988 г.)</w:t>
      </w:r>
    </w:p>
    <w:p w:rsidR="004615AD" w:rsidRDefault="004615AD" w:rsidP="0046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 Долина «Почитаем Онегина вместе»</w:t>
      </w:r>
    </w:p>
    <w:p w:rsidR="004615AD" w:rsidRDefault="004615AD" w:rsidP="0046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Н.Г. Долина «Печорин и наше время»</w:t>
      </w:r>
    </w:p>
    <w:p w:rsidR="004615AD" w:rsidRDefault="004615AD" w:rsidP="0046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П.Г.Паустовский «И.Тургенев – художник слова»</w:t>
      </w:r>
    </w:p>
    <w:p w:rsidR="004615AD" w:rsidRDefault="004615AD" w:rsidP="0046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И.К.Кузмичев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«Литература и нравственное воспитание личности».</w:t>
      </w:r>
    </w:p>
    <w:p w:rsidR="00E622B7" w:rsidRPr="004615AD" w:rsidRDefault="00E622B7" w:rsidP="0046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Л.Урбан «Сокровенный Платонов». Статья «Перечитывая заново».</w:t>
      </w:r>
    </w:p>
    <w:p w:rsidR="002E2B12" w:rsidRPr="005A39E8" w:rsidRDefault="002E2B12" w:rsidP="005A39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2B12" w:rsidRPr="005A39E8" w:rsidSect="005A39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31A8"/>
    <w:multiLevelType w:val="hybridMultilevel"/>
    <w:tmpl w:val="7E7E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9E8"/>
    <w:rsid w:val="000B644F"/>
    <w:rsid w:val="00263ADA"/>
    <w:rsid w:val="002714B3"/>
    <w:rsid w:val="002E2B12"/>
    <w:rsid w:val="003B520F"/>
    <w:rsid w:val="00461548"/>
    <w:rsid w:val="004615AD"/>
    <w:rsid w:val="005A39E8"/>
    <w:rsid w:val="00651DA1"/>
    <w:rsid w:val="0067265F"/>
    <w:rsid w:val="006F6D86"/>
    <w:rsid w:val="007C2DD4"/>
    <w:rsid w:val="00843621"/>
    <w:rsid w:val="00971D34"/>
    <w:rsid w:val="009B4CF0"/>
    <w:rsid w:val="009E027A"/>
    <w:rsid w:val="00BC35B1"/>
    <w:rsid w:val="00D57B3D"/>
    <w:rsid w:val="00DE4E01"/>
    <w:rsid w:val="00E622B7"/>
    <w:rsid w:val="00EA2E91"/>
    <w:rsid w:val="00FC6FAB"/>
    <w:rsid w:val="00FE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2017-01-11T15:20:00Z</dcterms:created>
  <dcterms:modified xsi:type="dcterms:W3CDTF">2017-01-15T17:10:00Z</dcterms:modified>
</cp:coreProperties>
</file>