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2" w:rsidRDefault="002C6302" w:rsidP="00791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302" w:rsidRDefault="00791074" w:rsidP="00791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с углубленным изучением английского языка №1375</w:t>
      </w:r>
    </w:p>
    <w:p w:rsidR="00791074" w:rsidRPr="00C5073F" w:rsidRDefault="00791074" w:rsidP="007910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 №6</w:t>
      </w:r>
    </w:p>
    <w:p w:rsidR="002C6302" w:rsidRPr="002C6302" w:rsidRDefault="002C6302" w:rsidP="002C630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302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2C6302" w:rsidRPr="002C6302" w:rsidRDefault="002C6302" w:rsidP="00F80D6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302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2C6302" w:rsidRPr="002C6302" w:rsidRDefault="002C6302" w:rsidP="002C6302">
      <w:pPr>
        <w:spacing w:after="120" w:line="240" w:lineRule="auto"/>
        <w:ind w:firstLine="1134"/>
        <w:rPr>
          <w:rFonts w:ascii="Times New Roman" w:hAnsi="Times New Roman" w:cs="Times New Roman"/>
          <w:b/>
          <w:sz w:val="52"/>
          <w:szCs w:val="52"/>
        </w:rPr>
      </w:pPr>
      <w:r w:rsidRPr="002C6302">
        <w:rPr>
          <w:rFonts w:ascii="Times New Roman" w:hAnsi="Times New Roman" w:cs="Times New Roman"/>
          <w:b/>
          <w:sz w:val="52"/>
          <w:szCs w:val="52"/>
        </w:rPr>
        <w:t>«</w:t>
      </w:r>
      <w:r w:rsidRPr="002C630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Новогодние праздники и традиции</w:t>
      </w:r>
      <w:r w:rsidRPr="002C6302">
        <w:rPr>
          <w:rFonts w:ascii="Times New Roman" w:hAnsi="Times New Roman" w:cs="Times New Roman"/>
          <w:b/>
          <w:sz w:val="52"/>
          <w:szCs w:val="52"/>
        </w:rPr>
        <w:t>»</w:t>
      </w: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6065501" cy="4035972"/>
            <wp:effectExtent l="19050" t="0" r="0" b="0"/>
            <wp:docPr id="7" name="Рисунок 7" descr="http://upk24.belhost.by/sch24/vospitrabota/rogdestvo/70173193ff7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k24.belhost.by/sch24/vospitrabota/rogdestvo/70173193ff7d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51" cy="403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F80D63" w:rsidRDefault="00F80D63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Автор:   </w:t>
      </w:r>
      <w:proofErr w:type="spellStart"/>
      <w:r w:rsidR="00791074">
        <w:rPr>
          <w:rFonts w:ascii="Times New Roman" w:hAnsi="Times New Roman" w:cs="Times New Roman"/>
          <w:sz w:val="40"/>
          <w:szCs w:val="40"/>
        </w:rPr>
        <w:t>Зубахина.К.А</w:t>
      </w:r>
      <w:proofErr w:type="spellEnd"/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791074" w:rsidP="002C6302">
      <w:pPr>
        <w:spacing w:after="120" w:line="240" w:lineRule="auto"/>
        <w:ind w:firstLine="112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2016</w:t>
      </w:r>
      <w:r w:rsidR="002C6302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2C6302" w:rsidRDefault="002C6302" w:rsidP="005E0070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hAnsi="Times New Roman" w:cs="Times New Roman"/>
          <w:color w:val="000000"/>
          <w:sz w:val="40"/>
          <w:szCs w:val="40"/>
          <w:shd w:val="clear" w:color="auto" w:fill="EEEEEE"/>
        </w:rPr>
        <w:lastRenderedPageBreak/>
        <w:t>В настоящее время растёт пропаганда национальных культурных традиций, воплощённых в самобытных жанрах фольклора, семейно-бытовых обычаях, обрядах, ритуалов.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Большое место в приобщении детей к народной культуре должны занимать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Новогодние праздники – это огромная возможность показать детям маленькую часть народных традиций, обычаев празднования – Нового года, Рождества Христова…….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Колядуют - на Рождество,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щедруют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- на Старый новый год, а с утра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посевают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. </w:t>
      </w:r>
    </w:p>
    <w:p w:rsidR="00285C08" w:rsidRPr="005E0070" w:rsidRDefault="00285C08" w:rsidP="005E0070">
      <w:pPr>
        <w:spacing w:after="0" w:line="240" w:lineRule="auto"/>
        <w:ind w:firstLine="567"/>
        <w:rPr>
          <w:sz w:val="72"/>
          <w:szCs w:val="72"/>
          <w:vertAlign w:val="subscript"/>
        </w:rPr>
      </w:pPr>
      <w:r w:rsidRPr="005E0070">
        <w:rPr>
          <w:rFonts w:ascii="Times New Roman" w:eastAsia="Times New Roman" w:hAnsi="Times New Roman" w:cs="Times New Roman"/>
          <w:color w:val="000000"/>
          <w:sz w:val="72"/>
          <w:szCs w:val="72"/>
          <w:vertAlign w:val="subscript"/>
        </w:rPr>
        <w:t>***</w:t>
      </w:r>
    </w:p>
    <w:p w:rsidR="00285C08" w:rsidRPr="005E0070" w:rsidRDefault="00E711F2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-23495</wp:posOffset>
            </wp:positionV>
            <wp:extent cx="3653790" cy="2222500"/>
            <wp:effectExtent l="19050" t="0" r="3810" b="0"/>
            <wp:wrapThrough wrapText="bothSides">
              <wp:wrapPolygon edited="0">
                <wp:start x="-113" y="0"/>
                <wp:lineTo x="-113" y="21477"/>
                <wp:lineTo x="21623" y="21477"/>
                <wp:lineTo x="21623" y="0"/>
                <wp:lineTo x="-113" y="0"/>
              </wp:wrapPolygon>
            </wp:wrapThrough>
            <wp:docPr id="10" name="Рисунок 10" descr="http://www.slavakubani.com/upload/iblock/5e0/c29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lavakubani.com/upload/iblock/5e0/c29/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08" w:rsidRPr="005E007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Колядки: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Коляда-коляда,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У нас нынче беда,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Обошли мы целый свет,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Ни конфет, ни денег нет!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Вы нас пожалейте,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Чаю нам налейте! 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85C08" w:rsidRPr="005E0070" w:rsidRDefault="00285C08" w:rsidP="005E00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5E007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Традиции празднования Рождества.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Молодые люди устраивали себе гулянья и забавы. К примеру, один из молодых людей наряжался в шкуру животного, а другие сопровождали его палками и ходили по соседским домам. В каждом дворе ряженный трижды пробегал по кругу, а его товарищи гнались за ним с большим шумом (исполняя обряд изгнания нечистой силы). Когда их приглашали зайти  дом, предводитель, переступая порог, кричал: «Бог, благослови дом и все, что в нем, - скот, </w:t>
      </w: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камни и дерево! Пусть все   будет в изобилии – мясо, одежда, постели и здоровье!» А после этого требовали с хозяев гостинцев за свою «работу», и те с радостью их одаривали. Попробуй не одари </w:t>
      </w:r>
      <w:proofErr w:type="gram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таких</w:t>
      </w:r>
      <w:proofErr w:type="gram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– обязательно поленницу разберут и по двору разложат или трубу печную чем-нибудь заткнут.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Старшее поколение тоже не скучало: старики воспоминали и рассказывали обычаи, бабы гадали.</w:t>
      </w:r>
    </w:p>
    <w:p w:rsidR="00285C08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285C08" w:rsidSect="005E0070">
          <w:pgSz w:w="11906" w:h="16838"/>
          <w:pgMar w:top="567" w:right="707" w:bottom="567" w:left="851" w:header="708" w:footer="708" w:gutter="0"/>
          <w:cols w:space="708"/>
          <w:docGrid w:linePitch="360"/>
        </w:sect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Щедровки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- это обрядовые песни, поздравляющие и прославляющие семью - хозяина и хозяйку, их детей, парня или девушку. Название свое они получили от одноименного праздника - Щедрого вечера, который был приурочен к встрече Нового года </w:t>
      </w:r>
      <w:r w:rsidRPr="00F14796">
        <w:rPr>
          <w:rFonts w:ascii="Times New Roman" w:eastAsia="Times New Roman" w:hAnsi="Times New Roman" w:cs="Times New Roman"/>
          <w:color w:val="000000"/>
          <w:sz w:val="36"/>
          <w:szCs w:val="36"/>
        </w:rPr>
        <w:t>(ведь 13 января - это 31 декабря по старому стилю). </w:t>
      </w:r>
    </w:p>
    <w:p w:rsidR="005E0070" w:rsidRDefault="005E0070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Щедрик-Петрик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 вареник!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Ложечку кашки,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Наверх колбаски.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Этого мало,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 кусок сала.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Выноси скорей,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Не морозь детей!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Сколько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осиночек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Столько вам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свиночек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;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Сколько елок,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Столько и коровок;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Сколько свечек, </w:t>
      </w:r>
    </w:p>
    <w:p w:rsidR="00285C08" w:rsidRPr="005E0070" w:rsidRDefault="00E711F2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26035</wp:posOffset>
            </wp:positionV>
            <wp:extent cx="2798445" cy="1954530"/>
            <wp:effectExtent l="19050" t="0" r="1905" b="0"/>
            <wp:wrapThrough wrapText="bothSides">
              <wp:wrapPolygon edited="0">
                <wp:start x="-147" y="0"/>
                <wp:lineTo x="-147" y="21474"/>
                <wp:lineTo x="21615" y="21474"/>
                <wp:lineTo x="21615" y="0"/>
                <wp:lineTo x="-147" y="0"/>
              </wp:wrapPolygon>
            </wp:wrapThrough>
            <wp:docPr id="13" name="Рисунок 13" descr="http://fb.ru/misc/i/gallery/10682/65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b.ru/misc/i/gallery/10682/6546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08"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Столько и овечек.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Счастья вам,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хозяин с хозяюшкой,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Большого здоровья,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****************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</w:pPr>
      <w:proofErr w:type="spellStart"/>
      <w:r w:rsidRPr="005E0070"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Посевание</w:t>
      </w:r>
      <w:proofErr w:type="spellEnd"/>
      <w:r w:rsidRPr="005E0070"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: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Сею, вею,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посеваю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 поздравляю!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На Новый год, </w:t>
      </w:r>
      <w:proofErr w:type="gram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ново</w:t>
      </w:r>
      <w:proofErr w:type="gram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счастье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Уродись пшеничка,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Горох, чечевичка!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поле - копнами,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столе - пирогами!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************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Сеем-сеем-посеваем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 поздравляем.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Дайте рубль или пятак -</w:t>
      </w:r>
    </w:p>
    <w:p w:rsidR="00285C08" w:rsidRPr="005E0070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Не уйдем отсюда так.</w:t>
      </w:r>
    </w:p>
    <w:p w:rsidR="00285C08" w:rsidRPr="005E0070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E0070" w:rsidRDefault="005E0070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E0070" w:rsidRPr="005E0070" w:rsidRDefault="005E0070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285C08" w:rsidSect="00285C08">
          <w:type w:val="continuous"/>
          <w:pgSz w:w="11906" w:h="16838"/>
          <w:pgMar w:top="1134" w:right="707" w:bottom="1134" w:left="851" w:header="708" w:footer="708" w:gutter="0"/>
          <w:cols w:num="2" w:space="142"/>
          <w:docGrid w:linePitch="360"/>
        </w:sectPr>
      </w:pPr>
    </w:p>
    <w:p w:rsidR="007422A7" w:rsidRDefault="007422A7" w:rsidP="005E0070">
      <w:pPr>
        <w:shd w:val="clear" w:color="auto" w:fill="FFFFFF"/>
        <w:spacing w:after="0" w:line="386" w:lineRule="atLeast"/>
        <w:jc w:val="center"/>
        <w:textAlignment w:val="baseline"/>
      </w:pPr>
    </w:p>
    <w:p w:rsidR="007422A7" w:rsidRDefault="007422A7" w:rsidP="005E0070">
      <w:pPr>
        <w:shd w:val="clear" w:color="auto" w:fill="FFFFFF"/>
        <w:spacing w:after="0" w:line="386" w:lineRule="atLeast"/>
        <w:jc w:val="center"/>
        <w:textAlignment w:val="baseline"/>
      </w:pPr>
    </w:p>
    <w:p w:rsidR="00F14796" w:rsidRPr="00F80D63" w:rsidRDefault="00285C08" w:rsidP="005E0070">
      <w:pPr>
        <w:shd w:val="clear" w:color="auto" w:fill="FFFFFF"/>
        <w:spacing w:after="0" w:line="386" w:lineRule="atLeast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column"/>
      </w:r>
      <w:r w:rsidR="00F14796" w:rsidRPr="00F80D63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lastRenderedPageBreak/>
        <w:t>Как отметить Рождество с детьми.</w:t>
      </w:r>
    </w:p>
    <w:p w:rsidR="00F80D63" w:rsidRDefault="00F80D63" w:rsidP="002A1CBA">
      <w:pPr>
        <w:shd w:val="clear" w:color="auto" w:fill="FFFFFF"/>
        <w:spacing w:after="0" w:line="386" w:lineRule="atLeast"/>
        <w:ind w:firstLine="567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14796" w:rsidRPr="005E0070" w:rsidRDefault="00F14796" w:rsidP="002A1CBA">
      <w:pPr>
        <w:shd w:val="clear" w:color="auto" w:fill="FFFFFF"/>
        <w:spacing w:after="0" w:line="386" w:lineRule="atLeast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5E0070">
        <w:rPr>
          <w:rFonts w:ascii="Times New Roman" w:eastAsia="Times New Roman" w:hAnsi="Times New Roman" w:cs="Times New Roman"/>
          <w:i/>
          <w:iCs/>
          <w:sz w:val="36"/>
          <w:szCs w:val="36"/>
        </w:rPr>
        <w:t>Рождество желательно отмечать вместе с семьей. Если у вас есть дети, вы можете устроить для них в этот день великолепный праздник. Притом возраст малыша не слишком важен: уже в три-четыре года дети могут стать полноценными участниками праздника и помогут вам не только подготовиться к Рождеству, но и весело его встретить.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Украшайте дом вместе с детьми. Превратите это в веселую игру, чтобы помочь ребенку проникнуться духом Рождества. Малышам, конечно, не стоит давать хрупких украшений, ведь они могут разбить их и пораниться. Отдавайте предпочтение фигуркам из бумаги, дерева, пластика и т.п. и не ругайте ребенка, если он делает что-то не так. Помните, что для украшения елки можно использовать и сладости.</w:t>
      </w:r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2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 xml:space="preserve">Рассказывайте малышу об особом значении рождественской атрибутики: об ангелах, Вифлеемской звезде, символ которой прикрепляют к верхушке елки и т.п. Можно также прочесть несколько детских рождественских историй. Так вы поможете ребенку понять смысл украшений, которые используются в этот </w:t>
      </w:r>
      <w:proofErr w:type="spellStart"/>
      <w:r w:rsidRPr="00EB3C83">
        <w:rPr>
          <w:color w:val="000000"/>
          <w:sz w:val="36"/>
          <w:szCs w:val="36"/>
          <w:bdr w:val="none" w:sz="0" w:space="0" w:color="auto" w:frame="1"/>
        </w:rPr>
        <w:t>день.</w:t>
      </w:r>
      <w:r w:rsidRPr="00EB3C83">
        <w:rPr>
          <w:color w:val="FFFFFF"/>
          <w:sz w:val="36"/>
          <w:szCs w:val="36"/>
          <w:bdr w:val="none" w:sz="0" w:space="0" w:color="auto" w:frame="1"/>
        </w:rPr>
        <w:t>v</w:t>
      </w:r>
      <w:proofErr w:type="spellEnd"/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3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Устройте веселый конкурс, если у вас несколько детей. Можно предложить им тематические раскраски, вырезание снежинок из бумаги и т.п. Другой вариант – попросить малыша нарисовать иллюстрацию к рассказанной вами истории. Кстати, это неплохой способ занять детей на некоторое время, пока вы наряжаетесь и накрываете на стол.</w:t>
      </w:r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4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 xml:space="preserve">Приготовьте праздничные блюда. Желательно выбрать наиболее яркие и красивые варианты, ведь дети порой уделяют больше внимания внешнему виду еды, чем ее вкусу. При желании можно приготовить кутью, оригинальный пирог, несколько салатов, а также сладкие блюда, которые любит ваш ребенок. </w:t>
      </w:r>
      <w:r w:rsidRPr="00EB3C83">
        <w:rPr>
          <w:color w:val="000000"/>
          <w:sz w:val="36"/>
          <w:szCs w:val="36"/>
          <w:bdr w:val="none" w:sz="0" w:space="0" w:color="auto" w:frame="1"/>
        </w:rPr>
        <w:lastRenderedPageBreak/>
        <w:t xml:space="preserve">Накрывая на стол, вы можете поставить в центр </w:t>
      </w:r>
      <w:proofErr w:type="spellStart"/>
      <w:r w:rsidRPr="00EB3C83">
        <w:rPr>
          <w:color w:val="000000"/>
          <w:sz w:val="36"/>
          <w:szCs w:val="36"/>
          <w:bdr w:val="none" w:sz="0" w:space="0" w:color="auto" w:frame="1"/>
        </w:rPr>
        <w:t>пуансетию</w:t>
      </w:r>
      <w:proofErr w:type="spellEnd"/>
      <w:r w:rsidRPr="00EB3C83">
        <w:rPr>
          <w:color w:val="000000"/>
          <w:sz w:val="36"/>
          <w:szCs w:val="36"/>
          <w:bdr w:val="none" w:sz="0" w:space="0" w:color="auto" w:frame="1"/>
        </w:rPr>
        <w:t xml:space="preserve">, </w:t>
      </w:r>
      <w:proofErr w:type="gramStart"/>
      <w:r w:rsidRPr="00EB3C83">
        <w:rPr>
          <w:color w:val="000000"/>
          <w:sz w:val="36"/>
          <w:szCs w:val="36"/>
          <w:bdr w:val="none" w:sz="0" w:space="0" w:color="auto" w:frame="1"/>
        </w:rPr>
        <w:t>которую</w:t>
      </w:r>
      <w:proofErr w:type="gramEnd"/>
      <w:r w:rsidRPr="00EB3C83">
        <w:rPr>
          <w:color w:val="000000"/>
          <w:sz w:val="36"/>
          <w:szCs w:val="36"/>
          <w:bdr w:val="none" w:sz="0" w:space="0" w:color="auto" w:frame="1"/>
        </w:rPr>
        <w:t xml:space="preserve"> в Европе называют рождественским цветком.</w:t>
      </w:r>
      <w:r w:rsidRPr="00EB3C83">
        <w:rPr>
          <w:b/>
          <w:bCs/>
          <w:color w:val="FFFFFF"/>
          <w:sz w:val="36"/>
          <w:szCs w:val="36"/>
        </w:rPr>
        <w:t>5</w:t>
      </w:r>
    </w:p>
    <w:p w:rsidR="00F14796" w:rsidRPr="007422A7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Устройте тематический спектакль. Для этого достаточно будет сделать ширму или просто повесить ткань, а также сшить несколько кукол. Можно использовать и рождественские фигурки, в том числе ангелов. Разумеется, очень важно, чтобы выбранный вами сценарий был веселым и раскрывал для ребенка традиции Рождества. Дети могут быть не только зрителями, но даже участниками представления, вам лишь нужно подробно объяснить, в чем заключается их роль, а затем давать им подсказки</w:t>
      </w:r>
      <w:r w:rsidR="007422A7">
        <w:rPr>
          <w:color w:val="000000"/>
          <w:sz w:val="36"/>
          <w:szCs w:val="36"/>
          <w:bdr w:val="none" w:sz="0" w:space="0" w:color="auto" w:frame="1"/>
        </w:rPr>
        <w:t>.</w:t>
      </w:r>
    </w:p>
    <w:p w:rsidR="007422A7" w:rsidRPr="007422A7" w:rsidRDefault="007422A7" w:rsidP="007422A7">
      <w:pPr>
        <w:shd w:val="clear" w:color="auto" w:fill="FFFFFF"/>
        <w:spacing w:after="240"/>
        <w:jc w:val="center"/>
        <w:textAlignment w:val="baseline"/>
        <w:rPr>
          <w:color w:val="000000"/>
          <w:sz w:val="36"/>
          <w:szCs w:val="36"/>
        </w:rPr>
      </w:pPr>
      <w:r w:rsidRPr="007422A7">
        <w:rPr>
          <w:noProof/>
          <w:color w:val="000000"/>
          <w:sz w:val="36"/>
          <w:szCs w:val="36"/>
        </w:rPr>
        <w:drawing>
          <wp:inline distT="0" distB="0" distL="0" distR="0">
            <wp:extent cx="6351552" cy="4761186"/>
            <wp:effectExtent l="19050" t="0" r="0" b="0"/>
            <wp:docPr id="5" name="Рисунок 16" descr="http://disco2disco.ru/uploads/images/r/o/z/rozhdestvo_vmeste_mi_objazatelno_budem_live_victoria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isco2disco.ru/uploads/images/r/o/z/rozhdestvo_vmeste_mi_objazatelno_budem_live_victoria_cen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24" cy="476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A7" w:rsidRDefault="007422A7" w:rsidP="00EB3C83">
      <w:pPr>
        <w:shd w:val="clear" w:color="auto" w:fill="FFFFFF"/>
        <w:spacing w:after="0" w:line="386" w:lineRule="atLeast"/>
        <w:ind w:firstLine="567"/>
        <w:jc w:val="right"/>
        <w:textAlignment w:val="baseline"/>
      </w:pPr>
    </w:p>
    <w:sectPr w:rsidR="007422A7" w:rsidSect="00285C08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F49"/>
    <w:multiLevelType w:val="hybridMultilevel"/>
    <w:tmpl w:val="21029A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14796"/>
    <w:rsid w:val="000236CC"/>
    <w:rsid w:val="00082D32"/>
    <w:rsid w:val="001F5D62"/>
    <w:rsid w:val="00262098"/>
    <w:rsid w:val="00285C08"/>
    <w:rsid w:val="002A1CBA"/>
    <w:rsid w:val="002C6302"/>
    <w:rsid w:val="005E0070"/>
    <w:rsid w:val="006928D6"/>
    <w:rsid w:val="007422A7"/>
    <w:rsid w:val="00791074"/>
    <w:rsid w:val="00A665D5"/>
    <w:rsid w:val="00B12B68"/>
    <w:rsid w:val="00B601F5"/>
    <w:rsid w:val="00BC26FA"/>
    <w:rsid w:val="00DD7916"/>
    <w:rsid w:val="00E711F2"/>
    <w:rsid w:val="00EB3C83"/>
    <w:rsid w:val="00F14796"/>
    <w:rsid w:val="00F8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796"/>
  </w:style>
  <w:style w:type="character" w:styleId="a3">
    <w:name w:val="Strong"/>
    <w:basedOn w:val="a0"/>
    <w:uiPriority w:val="22"/>
    <w:qFormat/>
    <w:rsid w:val="00F14796"/>
    <w:rPr>
      <w:b/>
      <w:bCs/>
    </w:rPr>
  </w:style>
  <w:style w:type="character" w:styleId="a4">
    <w:name w:val="Emphasis"/>
    <w:basedOn w:val="a0"/>
    <w:uiPriority w:val="20"/>
    <w:qFormat/>
    <w:rsid w:val="00F14796"/>
    <w:rPr>
      <w:i/>
      <w:iCs/>
    </w:rPr>
  </w:style>
  <w:style w:type="paragraph" w:styleId="a5">
    <w:name w:val="List Paragraph"/>
    <w:basedOn w:val="a"/>
    <w:uiPriority w:val="34"/>
    <w:qFormat/>
    <w:rsid w:val="00F1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1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147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4" w:color="CBCBE6"/>
            <w:right w:val="none" w:sz="0" w:space="0" w:color="auto"/>
          </w:divBdr>
        </w:div>
        <w:div w:id="1722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87B6-F510-4D44-8D2A-3709EFBE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2015-12-12T09:39:00Z</cp:lastPrinted>
  <dcterms:created xsi:type="dcterms:W3CDTF">2016-12-13T15:34:00Z</dcterms:created>
  <dcterms:modified xsi:type="dcterms:W3CDTF">2016-12-13T15:34:00Z</dcterms:modified>
</cp:coreProperties>
</file>