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0D" w:rsidRDefault="00D6140D" w:rsidP="00A6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пособие по изготовлению</w:t>
      </w:r>
    </w:p>
    <w:p w:rsidR="00D6140D" w:rsidRDefault="00460D15" w:rsidP="00A6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самодельной самоходной техники</w:t>
      </w:r>
    </w:p>
    <w:p w:rsidR="00D6140D" w:rsidRDefault="00D6140D" w:rsidP="00A6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31" w:rsidRPr="00A661F9" w:rsidRDefault="00A661F9" w:rsidP="00A6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F9">
        <w:rPr>
          <w:rFonts w:ascii="Times New Roman" w:hAnsi="Times New Roman" w:cs="Times New Roman"/>
          <w:b/>
          <w:sz w:val="28"/>
          <w:szCs w:val="28"/>
        </w:rPr>
        <w:t>3</w:t>
      </w:r>
      <w:r w:rsidRPr="00A661F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х</w:t>
      </w:r>
      <w:r w:rsidRPr="00A661F9">
        <w:rPr>
          <w:rFonts w:ascii="Times New Roman" w:hAnsi="Times New Roman" w:cs="Times New Roman"/>
          <w:b/>
          <w:sz w:val="28"/>
          <w:szCs w:val="28"/>
        </w:rPr>
        <w:t>-опорный снегоход</w:t>
      </w:r>
    </w:p>
    <w:p w:rsidR="00A661F9" w:rsidRDefault="00A661F9" w:rsidP="00A6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F9" w:rsidRDefault="00A661F9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класс по наполняемости изготовлению и быстроходности является 3</w:t>
      </w:r>
      <w:r w:rsidRPr="00A661F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-опорный снегоход (три опоры – это: 2 колеса и лыжа; три колеса; 2 лыжи и одно колесо).</w:t>
      </w:r>
    </w:p>
    <w:p w:rsidR="00A661F9" w:rsidRDefault="00A661F9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Снегоход получается лёгкий, манёвренный. Единственный недостаток плохая устойчивость, что может нанести урон здоровью водителя и пассажиров.</w:t>
      </w:r>
    </w:p>
    <w:p w:rsidR="00A661F9" w:rsidRDefault="00A661F9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Снегоходы 3</w:t>
      </w:r>
      <w:r w:rsidRPr="00A661F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-опорной группы изготавливаются с разной мотоциклетной базой (Урал, Иж, Т-200). Одновременно снегоход может быть и трансформером, то есть летом переделывается в мотоцикл, но этот вариант более энергоёмок и требует дополнительных затрат труда и времени.</w:t>
      </w:r>
    </w:p>
    <w:p w:rsidR="00A661F9" w:rsidRDefault="00A661F9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низкому давлению шин проходимость аппарата увеличивается и соответственно повышается</w:t>
      </w:r>
      <w:r w:rsidR="00F768EB">
        <w:rPr>
          <w:rFonts w:ascii="Times New Roman" w:hAnsi="Times New Roman" w:cs="Times New Roman"/>
          <w:sz w:val="28"/>
          <w:szCs w:val="28"/>
        </w:rPr>
        <w:t xml:space="preserve"> грузоподъемность и плавучесть.</w:t>
      </w:r>
    </w:p>
    <w:p w:rsidR="00D6140D" w:rsidRDefault="007D6B85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91305"/>
            <wp:effectExtent l="19050" t="0" r="3175" b="0"/>
            <wp:docPr id="1" name="Рисунок 0" descr="x_667b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67b51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0D" w:rsidRDefault="00D6140D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0D" w:rsidRDefault="00D6140D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0D" w:rsidRDefault="00D6140D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0D" w:rsidRDefault="00D6140D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0D" w:rsidRPr="00A661F9" w:rsidRDefault="00D6140D" w:rsidP="00F76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4045"/>
            <wp:effectExtent l="19050" t="0" r="3175" b="0"/>
            <wp:docPr id="3" name="Рисунок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40D" w:rsidRPr="00A661F9" w:rsidSect="0099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1F9"/>
    <w:rsid w:val="0000714D"/>
    <w:rsid w:val="00460D15"/>
    <w:rsid w:val="004E6786"/>
    <w:rsid w:val="007D6B85"/>
    <w:rsid w:val="00992231"/>
    <w:rsid w:val="00A661F9"/>
    <w:rsid w:val="00D44B59"/>
    <w:rsid w:val="00D6140D"/>
    <w:rsid w:val="00F768EB"/>
    <w:rsid w:val="00F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7A64-8189-4484-A0FE-B4C25297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dcterms:created xsi:type="dcterms:W3CDTF">2016-03-01T09:32:00Z</dcterms:created>
  <dcterms:modified xsi:type="dcterms:W3CDTF">2016-03-01T09:32:00Z</dcterms:modified>
</cp:coreProperties>
</file>