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445" w:rsidRPr="00F348D1" w:rsidRDefault="0090362B" w:rsidP="009048E5">
      <w:pPr>
        <w:spacing w:before="0" w:beforeAutospacing="0" w:after="0" w:afterAutospacing="0" w:line="360" w:lineRule="auto"/>
        <w:ind w:firstLine="284"/>
        <w:jc w:val="center"/>
        <w:rPr>
          <w:rFonts w:ascii="Times New Roman" w:hAnsi="Times New Roman"/>
          <w:b/>
          <w:sz w:val="28"/>
          <w:szCs w:val="28"/>
        </w:rPr>
      </w:pPr>
      <w:r w:rsidRPr="00F348D1">
        <w:rPr>
          <w:rFonts w:ascii="Times New Roman" w:hAnsi="Times New Roman"/>
          <w:b/>
          <w:sz w:val="28"/>
          <w:szCs w:val="28"/>
        </w:rPr>
        <w:t xml:space="preserve">Особенности организации работы по формированию элементарных математических представлений у детей младшего дошкольного возраста с ОВЗ в контексте реализации ФГОС </w:t>
      </w:r>
      <w:proofErr w:type="gramStart"/>
      <w:r w:rsidRPr="00F348D1">
        <w:rPr>
          <w:rFonts w:ascii="Times New Roman" w:hAnsi="Times New Roman"/>
          <w:b/>
          <w:sz w:val="28"/>
          <w:szCs w:val="28"/>
        </w:rPr>
        <w:t>ДО</w:t>
      </w:r>
      <w:proofErr w:type="gramEnd"/>
      <w:r w:rsidRPr="00F348D1">
        <w:rPr>
          <w:rFonts w:ascii="Times New Roman" w:hAnsi="Times New Roman"/>
          <w:b/>
          <w:sz w:val="28"/>
          <w:szCs w:val="28"/>
        </w:rPr>
        <w:t>.</w:t>
      </w:r>
    </w:p>
    <w:p w:rsidR="0090362B" w:rsidRDefault="0090362B" w:rsidP="00960A84">
      <w:pPr>
        <w:spacing w:before="0" w:beforeAutospacing="0" w:after="0" w:afterAutospacing="0"/>
        <w:ind w:firstLine="284"/>
        <w:rPr>
          <w:rFonts w:ascii="Times New Roman" w:hAnsi="Times New Roman"/>
          <w:sz w:val="28"/>
          <w:szCs w:val="28"/>
        </w:rPr>
      </w:pPr>
      <w:r>
        <w:rPr>
          <w:rFonts w:ascii="Times New Roman" w:hAnsi="Times New Roman"/>
          <w:sz w:val="28"/>
          <w:szCs w:val="28"/>
        </w:rPr>
        <w:t xml:space="preserve">Во второй младшей группе начинают специальную работу по </w:t>
      </w:r>
      <w:r w:rsidRPr="0090362B">
        <w:rPr>
          <w:rFonts w:ascii="Times New Roman" w:hAnsi="Times New Roman"/>
          <w:sz w:val="28"/>
          <w:szCs w:val="28"/>
        </w:rPr>
        <w:t>формированию элементарных математических представлений</w:t>
      </w:r>
      <w:r w:rsidR="004F6E1F">
        <w:rPr>
          <w:rFonts w:ascii="Times New Roman" w:hAnsi="Times New Roman"/>
          <w:sz w:val="28"/>
          <w:szCs w:val="28"/>
        </w:rPr>
        <w:t xml:space="preserve"> (ФЭМП)</w:t>
      </w:r>
      <w:r>
        <w:rPr>
          <w:rFonts w:ascii="Times New Roman" w:hAnsi="Times New Roman"/>
          <w:sz w:val="28"/>
          <w:szCs w:val="28"/>
        </w:rPr>
        <w:t>, закладывают основы математического развития детей.</w:t>
      </w:r>
    </w:p>
    <w:p w:rsidR="00575B75" w:rsidRDefault="0077780C" w:rsidP="00162672">
      <w:pPr>
        <w:spacing w:before="0" w:beforeAutospacing="0" w:after="0" w:afterAutospacing="0" w:line="360" w:lineRule="auto"/>
        <w:ind w:firstLine="284"/>
        <w:rPr>
          <w:rFonts w:ascii="Times New Roman" w:hAnsi="Times New Roman"/>
          <w:sz w:val="28"/>
          <w:szCs w:val="28"/>
        </w:rPr>
      </w:pPr>
      <w:r>
        <w:rPr>
          <w:rFonts w:ascii="Times New Roman" w:hAnsi="Times New Roman"/>
          <w:sz w:val="28"/>
          <w:szCs w:val="28"/>
        </w:rPr>
        <w:t>Работая над данным разделом</w:t>
      </w:r>
      <w:r w:rsidR="00575B75">
        <w:rPr>
          <w:rFonts w:ascii="Times New Roman" w:hAnsi="Times New Roman"/>
          <w:sz w:val="28"/>
          <w:szCs w:val="28"/>
        </w:rPr>
        <w:t xml:space="preserve"> ФГОС, учитель-дефектолог </w:t>
      </w:r>
      <w:r w:rsidR="00615C67">
        <w:rPr>
          <w:rFonts w:ascii="Times New Roman" w:hAnsi="Times New Roman"/>
          <w:sz w:val="28"/>
          <w:szCs w:val="28"/>
        </w:rPr>
        <w:t>опирается на цели</w:t>
      </w:r>
      <w:r>
        <w:rPr>
          <w:rFonts w:ascii="Times New Roman" w:hAnsi="Times New Roman"/>
          <w:sz w:val="28"/>
          <w:szCs w:val="28"/>
        </w:rPr>
        <w:t xml:space="preserve"> </w:t>
      </w:r>
      <w:r w:rsidR="00575B75">
        <w:rPr>
          <w:rFonts w:ascii="Times New Roman" w:hAnsi="Times New Roman"/>
          <w:sz w:val="28"/>
          <w:szCs w:val="28"/>
        </w:rPr>
        <w:t>образовательной области «Познавательное развитие»:</w:t>
      </w:r>
    </w:p>
    <w:p w:rsidR="00575B75" w:rsidRDefault="00575B75" w:rsidP="00960A84">
      <w:pPr>
        <w:spacing w:before="0" w:beforeAutospacing="0" w:after="0" w:afterAutospacing="0"/>
        <w:ind w:firstLine="284"/>
        <w:rPr>
          <w:rFonts w:ascii="Times New Roman" w:hAnsi="Times New Roman"/>
          <w:sz w:val="28"/>
          <w:szCs w:val="28"/>
        </w:rPr>
      </w:pPr>
      <w:r>
        <w:rPr>
          <w:rFonts w:ascii="Times New Roman" w:hAnsi="Times New Roman"/>
          <w:sz w:val="28"/>
          <w:szCs w:val="28"/>
        </w:rPr>
        <w:t xml:space="preserve">- </w:t>
      </w:r>
      <w:r w:rsidR="0077780C">
        <w:rPr>
          <w:rFonts w:ascii="Times New Roman" w:hAnsi="Times New Roman"/>
          <w:sz w:val="28"/>
          <w:szCs w:val="28"/>
        </w:rPr>
        <w:t>развитие интересов детей, любознательности и познавательной мотивации;</w:t>
      </w:r>
    </w:p>
    <w:p w:rsidR="0077780C" w:rsidRDefault="0077780C" w:rsidP="00960A84">
      <w:pPr>
        <w:spacing w:before="0" w:beforeAutospacing="0" w:after="0" w:afterAutospacing="0"/>
        <w:ind w:firstLine="284"/>
        <w:rPr>
          <w:rFonts w:ascii="Times New Roman" w:hAnsi="Times New Roman"/>
          <w:sz w:val="28"/>
          <w:szCs w:val="28"/>
        </w:rPr>
      </w:pPr>
      <w:r>
        <w:rPr>
          <w:rFonts w:ascii="Times New Roman" w:hAnsi="Times New Roman"/>
          <w:sz w:val="28"/>
          <w:szCs w:val="28"/>
        </w:rPr>
        <w:t>- формирование познавательных действий, становление осознания; развития воображения и творческой активности;</w:t>
      </w:r>
    </w:p>
    <w:p w:rsidR="0077780C" w:rsidRDefault="0077780C" w:rsidP="00960A84">
      <w:pPr>
        <w:spacing w:before="0" w:beforeAutospacing="0" w:after="0" w:afterAutospacing="0"/>
        <w:ind w:firstLine="284"/>
        <w:rPr>
          <w:rFonts w:ascii="Times New Roman" w:hAnsi="Times New Roman"/>
          <w:sz w:val="28"/>
          <w:szCs w:val="28"/>
        </w:rPr>
      </w:pPr>
      <w:proofErr w:type="gramStart"/>
      <w:r>
        <w:rPr>
          <w:rFonts w:ascii="Times New Roman" w:hAnsi="Times New Roman"/>
          <w:sz w:val="28"/>
          <w:szCs w:val="28"/>
        </w:rPr>
        <w:t>-формирование первичных</w:t>
      </w:r>
      <w:r w:rsidR="00DE6C7E">
        <w:rPr>
          <w:rFonts w:ascii="Times New Roman" w:hAnsi="Times New Roman"/>
          <w:sz w:val="28"/>
          <w:szCs w:val="28"/>
        </w:rPr>
        <w:t xml:space="preserve">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823C0C" w:rsidRDefault="00DE6C7E" w:rsidP="00960A84">
      <w:pPr>
        <w:spacing w:before="0" w:beforeAutospacing="0" w:after="0" w:afterAutospacing="0"/>
        <w:ind w:firstLine="284"/>
        <w:rPr>
          <w:rFonts w:ascii="Times New Roman" w:hAnsi="Times New Roman"/>
          <w:sz w:val="28"/>
          <w:szCs w:val="28"/>
        </w:rPr>
      </w:pPr>
      <w:r>
        <w:rPr>
          <w:rFonts w:ascii="Times New Roman" w:hAnsi="Times New Roman"/>
          <w:sz w:val="28"/>
          <w:szCs w:val="28"/>
        </w:rPr>
        <w:t>У детей с ОВЗ отмечаются выраженные нарушения как в эмоционально-волевой сфере, так и в познавательной деятельности. Поэтому важно, чтобы знакомство детей с математическими понятиями происходило в обычной реальной жизни, на обычных, а не изготовленных специально предметах</w:t>
      </w:r>
      <w:r w:rsidR="004A6AC0">
        <w:rPr>
          <w:rFonts w:ascii="Times New Roman" w:hAnsi="Times New Roman"/>
          <w:sz w:val="28"/>
          <w:szCs w:val="28"/>
        </w:rPr>
        <w:t>, чтобы ребенок увидел, что математические понятия описывают реальный мир, а не существуют сами по себе. В процессе работы математическое содержание включается в конте</w:t>
      </w:r>
      <w:proofErr w:type="gramStart"/>
      <w:r w:rsidR="004A6AC0">
        <w:rPr>
          <w:rFonts w:ascii="Times New Roman" w:hAnsi="Times New Roman"/>
          <w:sz w:val="28"/>
          <w:szCs w:val="28"/>
        </w:rPr>
        <w:t>кст тр</w:t>
      </w:r>
      <w:proofErr w:type="gramEnd"/>
      <w:r w:rsidR="004A6AC0">
        <w:rPr>
          <w:rFonts w:ascii="Times New Roman" w:hAnsi="Times New Roman"/>
          <w:sz w:val="28"/>
          <w:szCs w:val="28"/>
        </w:rPr>
        <w:t>адиционных видов детской деятельности</w:t>
      </w:r>
      <w:r w:rsidR="00F348D1">
        <w:rPr>
          <w:rFonts w:ascii="Times New Roman" w:hAnsi="Times New Roman"/>
          <w:sz w:val="28"/>
          <w:szCs w:val="28"/>
        </w:rPr>
        <w:t>: игры, рисования, лепки, труда, пения, движения под музыку и т.д. Важно, чтобы включение этого содержания не разрушало саму игру, не лишало ее непосредственной естественности.</w:t>
      </w:r>
    </w:p>
    <w:p w:rsidR="004F6E1F" w:rsidRDefault="00541286" w:rsidP="00960A84">
      <w:pPr>
        <w:spacing w:before="0" w:beforeAutospacing="0" w:after="0" w:afterAutospacing="0"/>
        <w:ind w:firstLine="284"/>
        <w:rPr>
          <w:rFonts w:ascii="Times New Roman" w:hAnsi="Times New Roman"/>
          <w:sz w:val="28"/>
          <w:szCs w:val="28"/>
        </w:rPr>
      </w:pPr>
      <w:r>
        <w:rPr>
          <w:rFonts w:ascii="Times New Roman" w:hAnsi="Times New Roman"/>
          <w:sz w:val="28"/>
          <w:szCs w:val="28"/>
        </w:rPr>
        <w:t>Непосредственно образовательную</w:t>
      </w:r>
      <w:r w:rsidR="004F6E1F">
        <w:rPr>
          <w:rFonts w:ascii="Times New Roman" w:hAnsi="Times New Roman"/>
          <w:sz w:val="28"/>
          <w:szCs w:val="28"/>
        </w:rPr>
        <w:t xml:space="preserve"> деятельность</w:t>
      </w:r>
      <w:r w:rsidR="00E97B44">
        <w:rPr>
          <w:rFonts w:ascii="Times New Roman" w:hAnsi="Times New Roman"/>
          <w:sz w:val="28"/>
          <w:szCs w:val="28"/>
        </w:rPr>
        <w:t xml:space="preserve"> (НОД)</w:t>
      </w:r>
      <w:r>
        <w:rPr>
          <w:rFonts w:ascii="Times New Roman" w:hAnsi="Times New Roman"/>
          <w:sz w:val="28"/>
          <w:szCs w:val="28"/>
        </w:rPr>
        <w:t xml:space="preserve"> во второй младшей группе</w:t>
      </w:r>
      <w:r w:rsidR="007C146C">
        <w:rPr>
          <w:rFonts w:ascii="Times New Roman" w:hAnsi="Times New Roman"/>
          <w:sz w:val="28"/>
          <w:szCs w:val="28"/>
        </w:rPr>
        <w:t xml:space="preserve"> для детей с ОВЗ</w:t>
      </w:r>
      <w:r w:rsidR="004F6E1F">
        <w:rPr>
          <w:rFonts w:ascii="Times New Roman" w:hAnsi="Times New Roman"/>
          <w:sz w:val="28"/>
          <w:szCs w:val="28"/>
        </w:rPr>
        <w:t xml:space="preserve"> по ФЭМП</w:t>
      </w:r>
      <w:r>
        <w:rPr>
          <w:rFonts w:ascii="Times New Roman" w:hAnsi="Times New Roman"/>
          <w:sz w:val="28"/>
          <w:szCs w:val="28"/>
        </w:rPr>
        <w:t xml:space="preserve"> проводят с </w:t>
      </w:r>
      <w:r w:rsidR="007C146C">
        <w:rPr>
          <w:rFonts w:ascii="Times New Roman" w:hAnsi="Times New Roman"/>
          <w:sz w:val="28"/>
          <w:szCs w:val="28"/>
        </w:rPr>
        <w:t xml:space="preserve"> 01</w:t>
      </w:r>
      <w:r>
        <w:rPr>
          <w:rFonts w:ascii="Times New Roman" w:hAnsi="Times New Roman"/>
          <w:sz w:val="28"/>
          <w:szCs w:val="28"/>
        </w:rPr>
        <w:t>октября</w:t>
      </w:r>
      <w:r w:rsidR="007C146C">
        <w:rPr>
          <w:rFonts w:ascii="Times New Roman" w:hAnsi="Times New Roman"/>
          <w:sz w:val="28"/>
          <w:szCs w:val="28"/>
        </w:rPr>
        <w:t>, после адаптационного периода и мониторинга знаний детей</w:t>
      </w:r>
      <w:r w:rsidR="00E97B44">
        <w:rPr>
          <w:rFonts w:ascii="Times New Roman" w:hAnsi="Times New Roman"/>
          <w:sz w:val="28"/>
          <w:szCs w:val="28"/>
        </w:rPr>
        <w:t>,</w:t>
      </w:r>
      <w:r>
        <w:rPr>
          <w:rFonts w:ascii="Times New Roman" w:hAnsi="Times New Roman"/>
          <w:sz w:val="28"/>
          <w:szCs w:val="28"/>
        </w:rPr>
        <w:t xml:space="preserve"> согласно  групповому расписанию один раз в неделю продолжительностью 12-15 минут. Новые задания даются постепенно, с учетом того, что дети уже знают и умеют делать. Определяя объем работы, важно не допустить недооценки или переоценки возможностей малышей, так как  и т</w:t>
      </w:r>
      <w:r w:rsidR="000C68A5">
        <w:rPr>
          <w:rFonts w:ascii="Times New Roman" w:hAnsi="Times New Roman"/>
          <w:sz w:val="28"/>
          <w:szCs w:val="28"/>
        </w:rPr>
        <w:t xml:space="preserve">о, и другое неизбежно приведет </w:t>
      </w:r>
      <w:r>
        <w:rPr>
          <w:rFonts w:ascii="Times New Roman" w:hAnsi="Times New Roman"/>
          <w:sz w:val="28"/>
          <w:szCs w:val="28"/>
        </w:rPr>
        <w:t xml:space="preserve"> к бездействию их на занятии.</w:t>
      </w:r>
    </w:p>
    <w:p w:rsidR="00DE6C7E" w:rsidRDefault="00823C0C" w:rsidP="00960A84">
      <w:pPr>
        <w:spacing w:before="0" w:beforeAutospacing="0" w:after="0" w:afterAutospacing="0"/>
        <w:ind w:firstLine="284"/>
        <w:jc w:val="center"/>
        <w:rPr>
          <w:rFonts w:ascii="Times New Roman" w:hAnsi="Times New Roman"/>
          <w:b/>
          <w:sz w:val="28"/>
          <w:szCs w:val="28"/>
        </w:rPr>
      </w:pPr>
      <w:r w:rsidRPr="00823C0C">
        <w:rPr>
          <w:rFonts w:ascii="Times New Roman" w:hAnsi="Times New Roman"/>
          <w:b/>
          <w:sz w:val="28"/>
          <w:szCs w:val="28"/>
        </w:rPr>
        <w:t>Этапы</w:t>
      </w:r>
      <w:r>
        <w:rPr>
          <w:rFonts w:ascii="Times New Roman" w:hAnsi="Times New Roman"/>
          <w:b/>
          <w:sz w:val="28"/>
          <w:szCs w:val="28"/>
        </w:rPr>
        <w:t>, методы</w:t>
      </w:r>
      <w:r w:rsidRPr="00823C0C">
        <w:rPr>
          <w:rFonts w:ascii="Times New Roman" w:hAnsi="Times New Roman"/>
          <w:b/>
          <w:sz w:val="28"/>
          <w:szCs w:val="28"/>
        </w:rPr>
        <w:t xml:space="preserve"> и содержание работы.</w:t>
      </w:r>
    </w:p>
    <w:p w:rsidR="00823C0C" w:rsidRDefault="00823C0C" w:rsidP="00960A84">
      <w:pPr>
        <w:spacing w:before="0" w:beforeAutospacing="0" w:after="0" w:afterAutospacing="0"/>
        <w:ind w:firstLine="284"/>
        <w:rPr>
          <w:rFonts w:ascii="Times New Roman" w:hAnsi="Times New Roman"/>
          <w:sz w:val="28"/>
          <w:szCs w:val="28"/>
        </w:rPr>
      </w:pPr>
      <w:r>
        <w:rPr>
          <w:rFonts w:ascii="Times New Roman" w:hAnsi="Times New Roman"/>
          <w:sz w:val="28"/>
          <w:szCs w:val="28"/>
        </w:rPr>
        <w:t>В основу построения непосредственно образовательной деятельности положен принцип развивающе</w:t>
      </w:r>
      <w:r w:rsidR="00663ED1">
        <w:rPr>
          <w:rFonts w:ascii="Times New Roman" w:hAnsi="Times New Roman"/>
          <w:sz w:val="28"/>
          <w:szCs w:val="28"/>
        </w:rPr>
        <w:t>го обучения. В структуре НОД</w:t>
      </w:r>
      <w:r>
        <w:rPr>
          <w:rFonts w:ascii="Times New Roman" w:hAnsi="Times New Roman"/>
          <w:sz w:val="28"/>
          <w:szCs w:val="28"/>
        </w:rPr>
        <w:t xml:space="preserve"> используются методы прямого обучения (объяснительно-иллюстративный и репродуктивный) и частично-поисковый. Большое значение придается методам эмоциональной стимуляции, таким как создание атмосферы успеха и комфортности, использованию игр и</w:t>
      </w:r>
      <w:r w:rsidR="00663ED1">
        <w:rPr>
          <w:rFonts w:ascii="Times New Roman" w:hAnsi="Times New Roman"/>
          <w:sz w:val="28"/>
          <w:szCs w:val="28"/>
        </w:rPr>
        <w:t xml:space="preserve"> игровых форм проведения НОД</w:t>
      </w:r>
      <w:r>
        <w:rPr>
          <w:rFonts w:ascii="Times New Roman" w:hAnsi="Times New Roman"/>
          <w:sz w:val="28"/>
          <w:szCs w:val="28"/>
        </w:rPr>
        <w:t>.</w:t>
      </w:r>
    </w:p>
    <w:p w:rsidR="008D3641" w:rsidRDefault="008D3641" w:rsidP="00960A84">
      <w:pPr>
        <w:spacing w:before="0" w:beforeAutospacing="0" w:after="0" w:afterAutospacing="0"/>
        <w:ind w:firstLine="284"/>
        <w:rPr>
          <w:rFonts w:ascii="Times New Roman" w:hAnsi="Times New Roman"/>
          <w:sz w:val="28"/>
          <w:szCs w:val="28"/>
          <w:u w:val="single"/>
        </w:rPr>
      </w:pPr>
      <w:r>
        <w:rPr>
          <w:rFonts w:ascii="Times New Roman" w:hAnsi="Times New Roman"/>
          <w:sz w:val="28"/>
          <w:szCs w:val="28"/>
          <w:u w:val="single"/>
        </w:rPr>
        <w:t>1.</w:t>
      </w:r>
      <w:r w:rsidRPr="008D3641">
        <w:rPr>
          <w:rFonts w:ascii="Times New Roman" w:hAnsi="Times New Roman"/>
          <w:sz w:val="28"/>
          <w:szCs w:val="28"/>
          <w:u w:val="single"/>
        </w:rPr>
        <w:t>Подготовительный этап.</w:t>
      </w:r>
    </w:p>
    <w:p w:rsidR="008D3641" w:rsidRDefault="008D3641" w:rsidP="00960A84">
      <w:pPr>
        <w:spacing w:before="0" w:beforeAutospacing="0" w:after="0" w:afterAutospacing="0"/>
        <w:ind w:firstLine="284"/>
        <w:rPr>
          <w:rFonts w:ascii="Times New Roman" w:hAnsi="Times New Roman"/>
          <w:sz w:val="28"/>
          <w:szCs w:val="28"/>
        </w:rPr>
      </w:pPr>
      <w:r w:rsidRPr="008D3641">
        <w:rPr>
          <w:rFonts w:ascii="Times New Roman" w:hAnsi="Times New Roman"/>
          <w:sz w:val="28"/>
          <w:szCs w:val="28"/>
        </w:rPr>
        <w:lastRenderedPageBreak/>
        <w:t xml:space="preserve">Основная </w:t>
      </w:r>
      <w:r>
        <w:rPr>
          <w:rFonts w:ascii="Times New Roman" w:hAnsi="Times New Roman"/>
          <w:sz w:val="28"/>
          <w:szCs w:val="28"/>
        </w:rPr>
        <w:t>цель данного этапа ввести маленьких детей в мир математики. В первую очередь предусматривается изучение:</w:t>
      </w:r>
    </w:p>
    <w:p w:rsidR="008D3641" w:rsidRDefault="008D3641" w:rsidP="00960A84">
      <w:pPr>
        <w:spacing w:before="0" w:beforeAutospacing="0" w:after="0" w:afterAutospacing="0"/>
        <w:ind w:firstLine="284"/>
        <w:rPr>
          <w:rFonts w:ascii="Times New Roman" w:hAnsi="Times New Roman"/>
          <w:sz w:val="28"/>
          <w:szCs w:val="28"/>
        </w:rPr>
      </w:pPr>
      <w:proofErr w:type="gramStart"/>
      <w:r>
        <w:rPr>
          <w:rFonts w:ascii="Times New Roman" w:hAnsi="Times New Roman"/>
          <w:sz w:val="28"/>
          <w:szCs w:val="28"/>
        </w:rPr>
        <w:t>-  качественных признаков предметов (форма, величина, цвет);</w:t>
      </w:r>
      <w:proofErr w:type="gramEnd"/>
    </w:p>
    <w:p w:rsidR="008D3641" w:rsidRDefault="008D3641" w:rsidP="00960A84">
      <w:pPr>
        <w:spacing w:before="0" w:beforeAutospacing="0" w:after="0" w:afterAutospacing="0"/>
        <w:ind w:firstLine="284"/>
        <w:rPr>
          <w:rFonts w:ascii="Times New Roman" w:hAnsi="Times New Roman"/>
          <w:sz w:val="28"/>
          <w:szCs w:val="28"/>
        </w:rPr>
      </w:pPr>
      <w:proofErr w:type="gramStart"/>
      <w:r>
        <w:rPr>
          <w:rFonts w:ascii="Times New Roman" w:hAnsi="Times New Roman"/>
          <w:sz w:val="28"/>
          <w:szCs w:val="28"/>
        </w:rPr>
        <w:t>- отношение групп предметов по размеру, выраженному определениями: больше - меньше, длиннее - короче, шире – уже, выше – ниже, одинаковые (равные) по …;</w:t>
      </w:r>
      <w:proofErr w:type="gramEnd"/>
    </w:p>
    <w:p w:rsidR="008D3641" w:rsidRDefault="008D3641" w:rsidP="00960A84">
      <w:pPr>
        <w:spacing w:before="0" w:beforeAutospacing="0" w:after="0" w:afterAutospacing="0"/>
        <w:ind w:firstLine="284"/>
        <w:rPr>
          <w:rFonts w:ascii="Times New Roman" w:hAnsi="Times New Roman"/>
          <w:sz w:val="28"/>
          <w:szCs w:val="28"/>
        </w:rPr>
      </w:pPr>
      <w:r>
        <w:rPr>
          <w:rFonts w:ascii="Times New Roman" w:hAnsi="Times New Roman"/>
          <w:sz w:val="28"/>
          <w:szCs w:val="28"/>
        </w:rPr>
        <w:t>- отношение групп предметов по количеству, выраженному общими определениями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много – мало, больше – меньше, столько же (одинаково).</w:t>
      </w:r>
    </w:p>
    <w:p w:rsidR="008D3641" w:rsidRDefault="008D3641" w:rsidP="00960A84">
      <w:pPr>
        <w:spacing w:before="0" w:beforeAutospacing="0" w:after="0" w:afterAutospacing="0"/>
        <w:ind w:firstLine="284"/>
        <w:rPr>
          <w:rFonts w:ascii="Times New Roman" w:hAnsi="Times New Roman"/>
          <w:sz w:val="28"/>
          <w:szCs w:val="28"/>
          <w:u w:val="single"/>
        </w:rPr>
      </w:pPr>
      <w:r w:rsidRPr="008D3641">
        <w:rPr>
          <w:rFonts w:ascii="Times New Roman" w:hAnsi="Times New Roman"/>
          <w:sz w:val="28"/>
          <w:szCs w:val="28"/>
          <w:u w:val="single"/>
        </w:rPr>
        <w:t>2. Репродуктивный этап.</w:t>
      </w:r>
    </w:p>
    <w:p w:rsidR="008D3641" w:rsidRDefault="008D3641" w:rsidP="00960A84">
      <w:pPr>
        <w:spacing w:before="0" w:beforeAutospacing="0" w:after="0" w:afterAutospacing="0"/>
        <w:ind w:firstLine="284"/>
        <w:rPr>
          <w:rFonts w:ascii="Times New Roman" w:hAnsi="Times New Roman"/>
          <w:sz w:val="28"/>
          <w:szCs w:val="28"/>
        </w:rPr>
      </w:pPr>
      <w:proofErr w:type="gramStart"/>
      <w:r w:rsidRPr="008D3641">
        <w:rPr>
          <w:rFonts w:ascii="Times New Roman" w:hAnsi="Times New Roman"/>
          <w:sz w:val="28"/>
          <w:szCs w:val="28"/>
        </w:rPr>
        <w:t>Целью</w:t>
      </w:r>
      <w:proofErr w:type="gramEnd"/>
      <w:r w:rsidRPr="008D3641">
        <w:rPr>
          <w:rFonts w:ascii="Times New Roman" w:hAnsi="Times New Roman"/>
          <w:sz w:val="28"/>
          <w:szCs w:val="28"/>
        </w:rPr>
        <w:t xml:space="preserve"> которого</w:t>
      </w:r>
      <w:r>
        <w:rPr>
          <w:rFonts w:ascii="Times New Roman" w:hAnsi="Times New Roman"/>
          <w:sz w:val="28"/>
          <w:szCs w:val="28"/>
        </w:rPr>
        <w:t xml:space="preserve"> является – последовательное применение детьми этих знаний, перенос их в новые условия.</w:t>
      </w:r>
    </w:p>
    <w:p w:rsidR="008D3641" w:rsidRDefault="00663ED1" w:rsidP="00960A84">
      <w:pPr>
        <w:spacing w:before="0" w:beforeAutospacing="0" w:after="0" w:afterAutospacing="0"/>
        <w:ind w:firstLine="284"/>
        <w:rPr>
          <w:rFonts w:ascii="Times New Roman" w:hAnsi="Times New Roman"/>
          <w:sz w:val="28"/>
          <w:szCs w:val="28"/>
        </w:rPr>
      </w:pPr>
      <w:r>
        <w:rPr>
          <w:rFonts w:ascii="Times New Roman" w:hAnsi="Times New Roman"/>
          <w:sz w:val="28"/>
          <w:szCs w:val="28"/>
        </w:rPr>
        <w:t>В структуре каждой НОД</w:t>
      </w:r>
      <w:r w:rsidR="008D3641">
        <w:rPr>
          <w:rFonts w:ascii="Times New Roman" w:hAnsi="Times New Roman"/>
          <w:sz w:val="28"/>
          <w:szCs w:val="28"/>
        </w:rPr>
        <w:t xml:space="preserve"> предусмотрен перерыв для снятия умственного и физического напряжения продолжительностью 1-3 минуты. Конкретное содержание перерыва специалист в каждом случае определяет самостоятельно, ориентируясь на состояние детей. Это может быть динамическое упражнение с речевым сопровождением</w:t>
      </w:r>
      <w:r w:rsidR="004F6E1F">
        <w:rPr>
          <w:rFonts w:ascii="Times New Roman" w:hAnsi="Times New Roman"/>
          <w:sz w:val="28"/>
          <w:szCs w:val="28"/>
        </w:rPr>
        <w:t xml:space="preserve"> или «пальчиковая гимнастика», упражнение для глаз, </w:t>
      </w:r>
      <w:proofErr w:type="spellStart"/>
      <w:r w:rsidR="004F6E1F">
        <w:rPr>
          <w:rFonts w:ascii="Times New Roman" w:hAnsi="Times New Roman"/>
          <w:sz w:val="28"/>
          <w:szCs w:val="28"/>
        </w:rPr>
        <w:t>самомассаж</w:t>
      </w:r>
      <w:proofErr w:type="spellEnd"/>
      <w:r w:rsidR="004F6E1F">
        <w:rPr>
          <w:rFonts w:ascii="Times New Roman" w:hAnsi="Times New Roman"/>
          <w:sz w:val="28"/>
          <w:szCs w:val="28"/>
        </w:rPr>
        <w:t xml:space="preserve"> или упражнение на релаксацию.</w:t>
      </w:r>
    </w:p>
    <w:p w:rsidR="0029455D" w:rsidRDefault="00BF126E" w:rsidP="00960A84">
      <w:pPr>
        <w:spacing w:before="0" w:beforeAutospacing="0" w:after="0" w:afterAutospacing="0"/>
        <w:ind w:firstLine="284"/>
        <w:rPr>
          <w:rFonts w:ascii="Times New Roman" w:hAnsi="Times New Roman"/>
          <w:sz w:val="28"/>
          <w:szCs w:val="28"/>
        </w:rPr>
      </w:pPr>
      <w:r>
        <w:rPr>
          <w:rFonts w:ascii="Times New Roman" w:hAnsi="Times New Roman"/>
          <w:sz w:val="28"/>
          <w:szCs w:val="28"/>
        </w:rPr>
        <w:t>Известно, что внимание у детей 3-4 лет с ОВЗ непроизвольное, неустойчивое, способность запомнить характеризуется непреднамеренностью. Для того чтобы обеспечить а</w:t>
      </w:r>
      <w:r w:rsidR="00663ED1">
        <w:rPr>
          <w:rFonts w:ascii="Times New Roman" w:hAnsi="Times New Roman"/>
          <w:sz w:val="28"/>
          <w:szCs w:val="28"/>
        </w:rPr>
        <w:t>ктивную работу детей</w:t>
      </w:r>
      <w:r w:rsidR="0029455D">
        <w:rPr>
          <w:rFonts w:ascii="Times New Roman" w:hAnsi="Times New Roman"/>
          <w:sz w:val="28"/>
          <w:szCs w:val="28"/>
        </w:rPr>
        <w:t>, широко используются игровые приемы и дидактические игры. Игры организуют так, чтобы по возможности в действии участвовали одновременно все дети, и им не приходилось ждать очереди. Используя игровые приемы, учитель-дефектолог следит за тем, что бы дети ни отвлекались от главного в работе (пусть еще и элементарной, но уже математической!). Например, когда впервые ставится цель выделить какое – либо свойство и на нем важно сосредоточить внимание детей, игровые ситуации могут и отсутствовать.</w:t>
      </w:r>
    </w:p>
    <w:p w:rsidR="0029455D" w:rsidRDefault="0029455D" w:rsidP="00960A84">
      <w:pPr>
        <w:spacing w:before="0" w:beforeAutospacing="0" w:after="0" w:afterAutospacing="0"/>
        <w:ind w:firstLine="284"/>
        <w:rPr>
          <w:rFonts w:ascii="Times New Roman" w:hAnsi="Times New Roman"/>
          <w:sz w:val="28"/>
          <w:szCs w:val="28"/>
        </w:rPr>
      </w:pPr>
      <w:r>
        <w:rPr>
          <w:rFonts w:ascii="Times New Roman" w:hAnsi="Times New Roman"/>
          <w:sz w:val="28"/>
          <w:szCs w:val="28"/>
        </w:rPr>
        <w:t>Большое значение имеет использование привлекательных для детей наглядных пособий. В каждом пособии ярко подчеркивается именно тот признак, на который должно быть направлено внимание малышей, и нивелируются остальные. Например, чтобы дать детям представление об отношениях «выше - ниже», демонстрируются елочки или дома, контрастные по высоте и однородные во всех других отношениях.</w:t>
      </w:r>
    </w:p>
    <w:p w:rsidR="0033780E" w:rsidRDefault="0033780E" w:rsidP="00960A84">
      <w:pPr>
        <w:spacing w:before="0" w:beforeAutospacing="0" w:after="0" w:afterAutospacing="0"/>
        <w:ind w:firstLine="284"/>
        <w:rPr>
          <w:rFonts w:ascii="Times New Roman" w:hAnsi="Times New Roman"/>
          <w:sz w:val="28"/>
          <w:szCs w:val="28"/>
        </w:rPr>
      </w:pPr>
      <w:r>
        <w:rPr>
          <w:rFonts w:ascii="Times New Roman" w:hAnsi="Times New Roman"/>
          <w:sz w:val="28"/>
          <w:szCs w:val="28"/>
        </w:rPr>
        <w:t>Поддержать активность и предупре</w:t>
      </w:r>
      <w:r w:rsidR="001B203B">
        <w:rPr>
          <w:rFonts w:ascii="Times New Roman" w:hAnsi="Times New Roman"/>
          <w:sz w:val="28"/>
          <w:szCs w:val="28"/>
        </w:rPr>
        <w:t xml:space="preserve">дить утомление детей во время проведения НОД </w:t>
      </w:r>
      <w:r>
        <w:rPr>
          <w:rFonts w:ascii="Times New Roman" w:hAnsi="Times New Roman"/>
          <w:sz w:val="28"/>
          <w:szCs w:val="28"/>
        </w:rPr>
        <w:t>помогает смена характера их деятельности: малыши слушают педагога, следят за его деятельностью, сами действуют с раздаточным материалом, участвуют в общей игре. Используются игры и задания, позволяющие детям сменить позу, подвигаться («Найди свой домик», «Светофор» и др.).</w:t>
      </w:r>
    </w:p>
    <w:p w:rsidR="00514368" w:rsidRDefault="0033780E" w:rsidP="00960A84">
      <w:pPr>
        <w:spacing w:before="0" w:beforeAutospacing="0" w:after="0" w:afterAutospacing="0"/>
        <w:ind w:firstLine="284"/>
        <w:rPr>
          <w:rFonts w:ascii="Times New Roman" w:hAnsi="Times New Roman"/>
          <w:sz w:val="28"/>
          <w:szCs w:val="28"/>
        </w:rPr>
      </w:pPr>
      <w:r>
        <w:rPr>
          <w:rFonts w:ascii="Times New Roman" w:hAnsi="Times New Roman"/>
          <w:sz w:val="28"/>
          <w:szCs w:val="28"/>
        </w:rPr>
        <w:t>Так же большое значение придается работе с дидактическим материалом. Дети 3-4 лет с ОВЗ с помощью педагога способны выполнять довольно сложные действия в определенной последовательности (прикладывать предметы под изображение на карточке-образце, выкладывать предметы или геометрические фигуры на карточке по заданию и др.). Однако</w:t>
      </w:r>
      <w:proofErr w:type="gramStart"/>
      <w:r>
        <w:rPr>
          <w:rFonts w:ascii="Times New Roman" w:hAnsi="Times New Roman"/>
          <w:sz w:val="28"/>
          <w:szCs w:val="28"/>
        </w:rPr>
        <w:t>,</w:t>
      </w:r>
      <w:proofErr w:type="gramEnd"/>
      <w:r>
        <w:rPr>
          <w:rFonts w:ascii="Times New Roman" w:hAnsi="Times New Roman"/>
          <w:sz w:val="28"/>
          <w:szCs w:val="28"/>
        </w:rPr>
        <w:t xml:space="preserve"> если ребенок не справляется с заданием, работает, можно сказать, непроизводительно, он </w:t>
      </w:r>
      <w:r>
        <w:rPr>
          <w:rFonts w:ascii="Times New Roman" w:hAnsi="Times New Roman"/>
          <w:sz w:val="28"/>
          <w:szCs w:val="28"/>
        </w:rPr>
        <w:lastRenderedPageBreak/>
        <w:t>быстро теряет интерес к делу, утомляется и отвлекается от работы.</w:t>
      </w:r>
      <w:r w:rsidR="00514368">
        <w:rPr>
          <w:rFonts w:ascii="Times New Roman" w:hAnsi="Times New Roman"/>
          <w:sz w:val="28"/>
          <w:szCs w:val="28"/>
        </w:rPr>
        <w:t xml:space="preserve"> Учитывая это, учитель-дефектолог дает детям образец каждого нового способа действия. Стремясь предупредить возможные ошибки, он показывает все приемы работы и детально разъясняет последовательность действий. Объяснения должны быть предельно четки, ясны, конкретны, даются в темпе, доступном восприятию ребенка с ОВЗ. Наиболее сложные способы действия демонстрируются 2-3 раза, при этом специалист всякий раз обращает внимание малышей на новые детали. Только многократный показ и называние одних и тех же действий в разных ситуациях при смене наглядного материала позволяют детям с ОВЗ усвоить способы действий.</w:t>
      </w:r>
    </w:p>
    <w:p w:rsidR="00331759" w:rsidRDefault="00B7323D" w:rsidP="00960A84">
      <w:pPr>
        <w:spacing w:before="0" w:beforeAutospacing="0" w:after="0" w:afterAutospacing="0"/>
        <w:ind w:firstLine="284"/>
        <w:rPr>
          <w:rFonts w:ascii="Times New Roman" w:hAnsi="Times New Roman"/>
          <w:sz w:val="28"/>
          <w:szCs w:val="28"/>
        </w:rPr>
      </w:pPr>
      <w:r>
        <w:rPr>
          <w:rFonts w:ascii="Times New Roman" w:hAnsi="Times New Roman"/>
          <w:sz w:val="28"/>
          <w:szCs w:val="28"/>
        </w:rPr>
        <w:t>В ходе работы важно не только указывать детям на ошибки, но и выяснять их причины.</w:t>
      </w:r>
      <w:r w:rsidR="00804D92">
        <w:rPr>
          <w:rFonts w:ascii="Times New Roman" w:hAnsi="Times New Roman"/>
          <w:sz w:val="28"/>
          <w:szCs w:val="28"/>
        </w:rPr>
        <w:t xml:space="preserve"> </w:t>
      </w:r>
      <w:r w:rsidR="00331759">
        <w:rPr>
          <w:rFonts w:ascii="Times New Roman" w:hAnsi="Times New Roman"/>
          <w:sz w:val="28"/>
          <w:szCs w:val="28"/>
        </w:rPr>
        <w:t>Ошибки исправляются непосредственно в действии с дидактически материалом. Пояснения педагога ненавязчивы и немногословны. Иногда, ошибки лучше исправлять без пояснений. Например: «Возьми еще оди</w:t>
      </w:r>
      <w:r w:rsidR="00B077AC">
        <w:rPr>
          <w:rFonts w:ascii="Times New Roman" w:hAnsi="Times New Roman"/>
          <w:sz w:val="28"/>
          <w:szCs w:val="28"/>
        </w:rPr>
        <w:t>н грибок, дай белочке</w:t>
      </w:r>
      <w:proofErr w:type="gramStart"/>
      <w:r w:rsidR="00B077AC">
        <w:rPr>
          <w:rFonts w:ascii="Times New Roman" w:hAnsi="Times New Roman"/>
          <w:sz w:val="28"/>
          <w:szCs w:val="28"/>
        </w:rPr>
        <w:t>.</w:t>
      </w:r>
      <w:r w:rsidR="00331759">
        <w:rPr>
          <w:rFonts w:ascii="Times New Roman" w:hAnsi="Times New Roman"/>
          <w:sz w:val="28"/>
          <w:szCs w:val="28"/>
        </w:rPr>
        <w:t>»</w:t>
      </w:r>
      <w:proofErr w:type="gramEnd"/>
    </w:p>
    <w:p w:rsidR="00514368" w:rsidRDefault="00331759" w:rsidP="00960A84">
      <w:pPr>
        <w:spacing w:before="0" w:beforeAutospacing="0" w:after="0" w:afterAutospacing="0"/>
        <w:ind w:firstLine="284"/>
        <w:rPr>
          <w:rFonts w:ascii="Times New Roman" w:hAnsi="Times New Roman"/>
          <w:sz w:val="28"/>
          <w:szCs w:val="28"/>
        </w:rPr>
      </w:pPr>
      <w:r>
        <w:rPr>
          <w:rFonts w:ascii="Times New Roman" w:hAnsi="Times New Roman"/>
          <w:sz w:val="28"/>
          <w:szCs w:val="28"/>
        </w:rPr>
        <w:t xml:space="preserve">Когда дети усвоят способ действия, то его показ становится ненужным. Теперь можно предложить выполнить задание только по словесной инструкции. </w:t>
      </w:r>
      <w:r w:rsidR="00B077AC">
        <w:rPr>
          <w:rFonts w:ascii="Times New Roman" w:hAnsi="Times New Roman"/>
          <w:sz w:val="28"/>
          <w:szCs w:val="28"/>
        </w:rPr>
        <w:t>Знания будут прочнее от неоднократного повторения однотипных упражнений, но при этом обязательно  надо менять наглядный материал, варьировать приемы работы, так как однообразные действия быстро утомляют малышей. На одном занятии дают от 2 до 4 разных заданий. Каждое из них повторяют не более 2-3 раз.</w:t>
      </w:r>
    </w:p>
    <w:p w:rsidR="00B077AC" w:rsidRDefault="00B077AC" w:rsidP="00B077AC">
      <w:pPr>
        <w:spacing w:before="0" w:beforeAutospacing="0" w:after="0" w:afterAutospacing="0"/>
        <w:ind w:firstLine="284"/>
        <w:rPr>
          <w:rFonts w:ascii="Times New Roman" w:hAnsi="Times New Roman"/>
          <w:sz w:val="28"/>
          <w:szCs w:val="28"/>
        </w:rPr>
      </w:pPr>
      <w:r>
        <w:rPr>
          <w:rFonts w:ascii="Times New Roman" w:hAnsi="Times New Roman"/>
          <w:sz w:val="28"/>
          <w:szCs w:val="28"/>
        </w:rPr>
        <w:t xml:space="preserve">По мере накопления у детей математических представлений появляется возможность использовать комбинированные задания, позволяющие детям усваивать новые знания и закреплять уже усвоенные ранее. </w:t>
      </w:r>
    </w:p>
    <w:p w:rsidR="00B077AC" w:rsidRDefault="00B077AC" w:rsidP="00B077AC">
      <w:pPr>
        <w:spacing w:before="0" w:beforeAutospacing="0" w:after="0" w:afterAutospacing="0"/>
        <w:ind w:firstLine="284"/>
        <w:rPr>
          <w:rFonts w:ascii="Times New Roman" w:hAnsi="Times New Roman"/>
          <w:sz w:val="28"/>
          <w:szCs w:val="28"/>
        </w:rPr>
      </w:pPr>
      <w:r>
        <w:rPr>
          <w:rFonts w:ascii="Times New Roman" w:hAnsi="Times New Roman"/>
          <w:sz w:val="28"/>
          <w:szCs w:val="28"/>
        </w:rPr>
        <w:t>Каждый новый способ действия, усваиваемый детьми, каждое вновь выделенное свойство закрепляют в точном слове. Новое слово педагог проговаривает не спеша, выделяя его интонацией. Сначала двое-трое детей его повторяют, а затем все вместе. Варьируя вопросы и задания, учитель-дефектолог обеспечивает включение новых слов в активный словарь детей. Постоянно сочетает индивидуальные и хоровые ответы.</w:t>
      </w:r>
    </w:p>
    <w:p w:rsidR="00A37889" w:rsidRDefault="00B077AC" w:rsidP="00B077AC">
      <w:pPr>
        <w:spacing w:before="0" w:beforeAutospacing="0" w:after="0" w:afterAutospacing="0"/>
        <w:ind w:firstLine="284"/>
        <w:rPr>
          <w:rFonts w:ascii="Times New Roman" w:hAnsi="Times New Roman"/>
          <w:sz w:val="28"/>
          <w:szCs w:val="28"/>
        </w:rPr>
      </w:pPr>
      <w:r>
        <w:rPr>
          <w:rFonts w:ascii="Times New Roman" w:hAnsi="Times New Roman"/>
          <w:sz w:val="28"/>
          <w:szCs w:val="28"/>
        </w:rPr>
        <w:t xml:space="preserve">Наиболее сложным для малышей </w:t>
      </w:r>
      <w:r w:rsidR="00A37889">
        <w:rPr>
          <w:rFonts w:ascii="Times New Roman" w:hAnsi="Times New Roman"/>
          <w:sz w:val="28"/>
          <w:szCs w:val="28"/>
        </w:rPr>
        <w:t xml:space="preserve"> с ОВЗ </w:t>
      </w:r>
      <w:r>
        <w:rPr>
          <w:rFonts w:ascii="Times New Roman" w:hAnsi="Times New Roman"/>
          <w:sz w:val="28"/>
          <w:szCs w:val="28"/>
        </w:rPr>
        <w:t>является отражение в речи математических связей</w:t>
      </w:r>
      <w:r w:rsidR="00A37889">
        <w:rPr>
          <w:rFonts w:ascii="Times New Roman" w:hAnsi="Times New Roman"/>
          <w:sz w:val="28"/>
          <w:szCs w:val="28"/>
        </w:rPr>
        <w:t xml:space="preserve"> и отношений, так как здесь требуется умение строить не только простые, но и сложные предложения, употреблять противительный союз «а» и соединительный «и». Вначале приходится задавать вспомогательные вопросы, а затем просить детей рассказать сразу обо всем. Например: «Сколько грибов в красной корзине? Сколько грибов в синей корзине? А теперь скажи, сколько грибов в синей корзине и сколько в красной? ». Ребенка подводят к  отражению связей: «В  красной корзине один гриб, а в синей много грибов». Педагог дает образец ответа или начинает его, а ребенок заканчивает.</w:t>
      </w:r>
    </w:p>
    <w:p w:rsidR="00151E76" w:rsidRDefault="00A37889" w:rsidP="00B077AC">
      <w:pPr>
        <w:spacing w:before="0" w:beforeAutospacing="0" w:after="0" w:afterAutospacing="0"/>
        <w:ind w:firstLine="284"/>
        <w:rPr>
          <w:rFonts w:ascii="Times New Roman" w:hAnsi="Times New Roman"/>
          <w:sz w:val="28"/>
          <w:szCs w:val="28"/>
        </w:rPr>
      </w:pPr>
      <w:r>
        <w:rPr>
          <w:rFonts w:ascii="Times New Roman" w:hAnsi="Times New Roman"/>
          <w:sz w:val="28"/>
          <w:szCs w:val="28"/>
        </w:rPr>
        <w:t>Для осознания способа действия детям предлагают в ходе работы сказать,  что и как они делают</w:t>
      </w:r>
      <w:r w:rsidR="00B84CB2">
        <w:rPr>
          <w:rFonts w:ascii="Times New Roman" w:hAnsi="Times New Roman"/>
          <w:sz w:val="28"/>
          <w:szCs w:val="28"/>
        </w:rPr>
        <w:t>, а когда действие уже освоено, перед началом работы обговаривать, что и как нужно делать. Например: «Что нужно сделать, чтобы узнать какой шарф длиннее? Как узнать, хватит ли всем белочкам грибочков?»</w:t>
      </w:r>
      <w:proofErr w:type="gramStart"/>
      <w:r>
        <w:rPr>
          <w:rFonts w:ascii="Times New Roman" w:hAnsi="Times New Roman"/>
          <w:sz w:val="28"/>
          <w:szCs w:val="28"/>
        </w:rPr>
        <w:t xml:space="preserve"> </w:t>
      </w:r>
      <w:r w:rsidR="00B84CB2">
        <w:rPr>
          <w:rFonts w:ascii="Times New Roman" w:hAnsi="Times New Roman"/>
          <w:sz w:val="28"/>
          <w:szCs w:val="28"/>
        </w:rPr>
        <w:t>.</w:t>
      </w:r>
      <w:proofErr w:type="gramEnd"/>
      <w:r w:rsidR="00B84CB2">
        <w:rPr>
          <w:rFonts w:ascii="Times New Roman" w:hAnsi="Times New Roman"/>
          <w:sz w:val="28"/>
          <w:szCs w:val="28"/>
        </w:rPr>
        <w:t xml:space="preserve"> Так устанавливаются связи между свойствами предметов</w:t>
      </w:r>
      <w:r w:rsidR="00151E76">
        <w:rPr>
          <w:rFonts w:ascii="Times New Roman" w:hAnsi="Times New Roman"/>
          <w:sz w:val="28"/>
          <w:szCs w:val="28"/>
        </w:rPr>
        <w:t xml:space="preserve"> и действиями, с </w:t>
      </w:r>
      <w:r w:rsidR="00151E76">
        <w:rPr>
          <w:rFonts w:ascii="Times New Roman" w:hAnsi="Times New Roman"/>
          <w:sz w:val="28"/>
          <w:szCs w:val="28"/>
        </w:rPr>
        <w:lastRenderedPageBreak/>
        <w:t>помощью которых они выявляются. При этом специалист использует только те слова, смысл которых понятен малышам. Чтобы</w:t>
      </w:r>
      <w:r w:rsidR="00AC504D">
        <w:rPr>
          <w:rFonts w:ascii="Times New Roman" w:hAnsi="Times New Roman"/>
          <w:sz w:val="28"/>
          <w:szCs w:val="28"/>
        </w:rPr>
        <w:t xml:space="preserve"> поддержать интерес к НОД</w:t>
      </w:r>
      <w:r w:rsidR="00151E76">
        <w:rPr>
          <w:rFonts w:ascii="Times New Roman" w:hAnsi="Times New Roman"/>
          <w:sz w:val="28"/>
          <w:szCs w:val="28"/>
        </w:rPr>
        <w:t xml:space="preserve"> по математике, педагог хвалит ребят за правильные действия и </w:t>
      </w:r>
      <w:proofErr w:type="gramStart"/>
      <w:r w:rsidR="00151E76">
        <w:rPr>
          <w:rFonts w:ascii="Times New Roman" w:hAnsi="Times New Roman"/>
          <w:sz w:val="28"/>
          <w:szCs w:val="28"/>
        </w:rPr>
        <w:t>ответы</w:t>
      </w:r>
      <w:proofErr w:type="gramEnd"/>
      <w:r w:rsidR="00151E76">
        <w:rPr>
          <w:rFonts w:ascii="Times New Roman" w:hAnsi="Times New Roman"/>
          <w:sz w:val="28"/>
          <w:szCs w:val="28"/>
        </w:rPr>
        <w:t xml:space="preserve"> как в </w:t>
      </w:r>
      <w:r w:rsidR="00743DA1">
        <w:rPr>
          <w:rFonts w:ascii="Times New Roman" w:hAnsi="Times New Roman"/>
          <w:sz w:val="28"/>
          <w:szCs w:val="28"/>
        </w:rPr>
        <w:t>ходе, так и в конце НОД</w:t>
      </w:r>
      <w:r w:rsidR="00151E76">
        <w:rPr>
          <w:rFonts w:ascii="Times New Roman" w:hAnsi="Times New Roman"/>
          <w:sz w:val="28"/>
          <w:szCs w:val="28"/>
        </w:rPr>
        <w:t xml:space="preserve">. В заключение, как правило, организует у своего стола игру детей с игрушками и другим наглядным материалом, </w:t>
      </w:r>
      <w:r w:rsidR="00743DA1">
        <w:rPr>
          <w:rFonts w:ascii="Times New Roman" w:hAnsi="Times New Roman"/>
          <w:sz w:val="28"/>
          <w:szCs w:val="28"/>
        </w:rPr>
        <w:t>который использовался во время НОД</w:t>
      </w:r>
      <w:r w:rsidR="00151E76">
        <w:rPr>
          <w:rFonts w:ascii="Times New Roman" w:hAnsi="Times New Roman"/>
          <w:sz w:val="28"/>
          <w:szCs w:val="28"/>
        </w:rPr>
        <w:t>. В другой раз дети с радостью соглашаются заниматься.</w:t>
      </w:r>
    </w:p>
    <w:p w:rsidR="00637C8F" w:rsidRDefault="00151E76" w:rsidP="00B077AC">
      <w:pPr>
        <w:spacing w:before="0" w:beforeAutospacing="0" w:after="0" w:afterAutospacing="0"/>
        <w:ind w:firstLine="284"/>
        <w:rPr>
          <w:rFonts w:ascii="Times New Roman" w:hAnsi="Times New Roman"/>
          <w:sz w:val="28"/>
          <w:szCs w:val="28"/>
        </w:rPr>
      </w:pPr>
      <w:r>
        <w:rPr>
          <w:rFonts w:ascii="Times New Roman" w:hAnsi="Times New Roman"/>
          <w:sz w:val="28"/>
          <w:szCs w:val="28"/>
        </w:rPr>
        <w:t>Знания, полученные детьми в хо</w:t>
      </w:r>
      <w:r w:rsidR="00766739">
        <w:rPr>
          <w:rFonts w:ascii="Times New Roman" w:hAnsi="Times New Roman"/>
          <w:sz w:val="28"/>
          <w:szCs w:val="28"/>
        </w:rPr>
        <w:t>де НОД</w:t>
      </w:r>
      <w:r>
        <w:rPr>
          <w:rFonts w:ascii="Times New Roman" w:hAnsi="Times New Roman"/>
          <w:sz w:val="28"/>
          <w:szCs w:val="28"/>
        </w:rPr>
        <w:t>, закрепляют в разных видах деятельности. Во второй младшей группе этому способствуют дидактические игры математического содержания: «Разноцветные кармашки», «Закрой двери в домиках», «Сравни и разложи»</w:t>
      </w:r>
      <w:r w:rsidR="00637C8F">
        <w:rPr>
          <w:rFonts w:ascii="Times New Roman" w:hAnsi="Times New Roman"/>
          <w:sz w:val="28"/>
          <w:szCs w:val="28"/>
        </w:rPr>
        <w:t>, «Найди такое же колечко», «Угадай-ка», «Домино»</w:t>
      </w:r>
      <w:r w:rsidR="00766739">
        <w:rPr>
          <w:rFonts w:ascii="Times New Roman" w:hAnsi="Times New Roman"/>
          <w:sz w:val="28"/>
          <w:szCs w:val="28"/>
        </w:rPr>
        <w:t xml:space="preserve"> и др. Х</w:t>
      </w:r>
      <w:r w:rsidR="00637C8F">
        <w:rPr>
          <w:rFonts w:ascii="Times New Roman" w:hAnsi="Times New Roman"/>
          <w:sz w:val="28"/>
          <w:szCs w:val="28"/>
        </w:rPr>
        <w:t xml:space="preserve">ороших результатов можно достигнуть </w:t>
      </w:r>
      <w:r w:rsidR="00AE1389">
        <w:rPr>
          <w:rFonts w:ascii="Times New Roman" w:hAnsi="Times New Roman"/>
          <w:sz w:val="28"/>
          <w:szCs w:val="28"/>
        </w:rPr>
        <w:t>только при условии, если НОД по формированию элементарных математических представлений</w:t>
      </w:r>
      <w:r w:rsidR="00637C8F">
        <w:rPr>
          <w:rFonts w:ascii="Times New Roman" w:hAnsi="Times New Roman"/>
          <w:sz w:val="28"/>
          <w:szCs w:val="28"/>
        </w:rPr>
        <w:t xml:space="preserve"> и дидактические игры будут звенья</w:t>
      </w:r>
      <w:r w:rsidR="002919F8">
        <w:rPr>
          <w:rFonts w:ascii="Times New Roman" w:hAnsi="Times New Roman"/>
          <w:sz w:val="28"/>
          <w:szCs w:val="28"/>
        </w:rPr>
        <w:t>ми единой системы работы</w:t>
      </w:r>
      <w:r w:rsidR="00637C8F">
        <w:rPr>
          <w:rFonts w:ascii="Times New Roman" w:hAnsi="Times New Roman"/>
          <w:sz w:val="28"/>
          <w:szCs w:val="28"/>
        </w:rPr>
        <w:t>.</w:t>
      </w:r>
    </w:p>
    <w:p w:rsidR="00B077AC" w:rsidRDefault="00852101" w:rsidP="00B077AC">
      <w:pPr>
        <w:spacing w:before="0" w:beforeAutospacing="0" w:after="0" w:afterAutospacing="0"/>
        <w:ind w:firstLine="284"/>
        <w:rPr>
          <w:rFonts w:ascii="Times New Roman" w:hAnsi="Times New Roman"/>
          <w:sz w:val="28"/>
          <w:szCs w:val="28"/>
        </w:rPr>
      </w:pPr>
      <w:r>
        <w:rPr>
          <w:rFonts w:ascii="Times New Roman" w:hAnsi="Times New Roman"/>
          <w:sz w:val="28"/>
          <w:szCs w:val="28"/>
        </w:rPr>
        <w:t>Первоначальные математические представления, полученные детьми во второй младшей группе, в большей степени определяют дальнейшее математическое развитие детей в следующих группах и являются залогом успешного обучения в общеобразовательной школе.</w:t>
      </w:r>
      <w:r w:rsidR="00B84CB2">
        <w:rPr>
          <w:rFonts w:ascii="Times New Roman" w:hAnsi="Times New Roman"/>
          <w:sz w:val="28"/>
          <w:szCs w:val="28"/>
        </w:rPr>
        <w:t xml:space="preserve"> </w:t>
      </w:r>
    </w:p>
    <w:p w:rsidR="0033780E" w:rsidRDefault="0033780E" w:rsidP="0029455D">
      <w:pPr>
        <w:spacing w:before="0" w:beforeAutospacing="0" w:after="0" w:afterAutospacing="0" w:line="360" w:lineRule="auto"/>
        <w:ind w:firstLine="284"/>
        <w:rPr>
          <w:rFonts w:ascii="Times New Roman" w:hAnsi="Times New Roman"/>
          <w:sz w:val="28"/>
          <w:szCs w:val="28"/>
        </w:rPr>
      </w:pPr>
    </w:p>
    <w:p w:rsidR="00BF126E" w:rsidRPr="008D3641" w:rsidRDefault="0029455D" w:rsidP="008D3641">
      <w:pPr>
        <w:spacing w:before="0" w:beforeAutospacing="0" w:after="0" w:afterAutospacing="0" w:line="360" w:lineRule="auto"/>
        <w:rPr>
          <w:rFonts w:ascii="Times New Roman" w:hAnsi="Times New Roman"/>
          <w:sz w:val="28"/>
          <w:szCs w:val="28"/>
        </w:rPr>
      </w:pPr>
      <w:r>
        <w:rPr>
          <w:rFonts w:ascii="Times New Roman" w:hAnsi="Times New Roman"/>
          <w:sz w:val="28"/>
          <w:szCs w:val="28"/>
        </w:rPr>
        <w:t xml:space="preserve"> </w:t>
      </w:r>
    </w:p>
    <w:sectPr w:rsidR="00BF126E" w:rsidRPr="008D3641" w:rsidSect="0016267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3443A"/>
    <w:multiLevelType w:val="hybridMultilevel"/>
    <w:tmpl w:val="00425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7C7D42"/>
    <w:multiLevelType w:val="hybridMultilevel"/>
    <w:tmpl w:val="F1945368"/>
    <w:lvl w:ilvl="0" w:tplc="958827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362B"/>
    <w:rsid w:val="000C68A5"/>
    <w:rsid w:val="00151E76"/>
    <w:rsid w:val="00162672"/>
    <w:rsid w:val="001B203B"/>
    <w:rsid w:val="002919F8"/>
    <w:rsid w:val="0029455D"/>
    <w:rsid w:val="00331759"/>
    <w:rsid w:val="0033780E"/>
    <w:rsid w:val="00467445"/>
    <w:rsid w:val="004A6AC0"/>
    <w:rsid w:val="004C425A"/>
    <w:rsid w:val="004F6E1F"/>
    <w:rsid w:val="00514368"/>
    <w:rsid w:val="00541286"/>
    <w:rsid w:val="00575B75"/>
    <w:rsid w:val="00615C67"/>
    <w:rsid w:val="00637C8F"/>
    <w:rsid w:val="00663ED1"/>
    <w:rsid w:val="006D2206"/>
    <w:rsid w:val="00743DA1"/>
    <w:rsid w:val="00766739"/>
    <w:rsid w:val="0077780C"/>
    <w:rsid w:val="007C146C"/>
    <w:rsid w:val="00804D92"/>
    <w:rsid w:val="00817CA1"/>
    <w:rsid w:val="00823C0C"/>
    <w:rsid w:val="00852101"/>
    <w:rsid w:val="008B4135"/>
    <w:rsid w:val="008D3641"/>
    <w:rsid w:val="0090362B"/>
    <w:rsid w:val="009048E5"/>
    <w:rsid w:val="00960A84"/>
    <w:rsid w:val="00A37889"/>
    <w:rsid w:val="00AC504D"/>
    <w:rsid w:val="00AD49D1"/>
    <w:rsid w:val="00AE1389"/>
    <w:rsid w:val="00B077AC"/>
    <w:rsid w:val="00B7323D"/>
    <w:rsid w:val="00B84CB2"/>
    <w:rsid w:val="00BF126E"/>
    <w:rsid w:val="00DE6C7E"/>
    <w:rsid w:val="00E97B44"/>
    <w:rsid w:val="00F34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445"/>
    <w:pPr>
      <w:spacing w:before="100" w:beforeAutospacing="1" w:after="100" w:afterAutospacing="1"/>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1427</Words>
  <Characters>8139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cp:lastModifiedBy>
  <cp:revision>2</cp:revision>
  <dcterms:created xsi:type="dcterms:W3CDTF">2016-02-27T20:19:00Z</dcterms:created>
  <dcterms:modified xsi:type="dcterms:W3CDTF">2016-02-27T20:19:00Z</dcterms:modified>
</cp:coreProperties>
</file>