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F5" w:rsidRDefault="00F429A6" w:rsidP="00544EC6">
      <w:pPr>
        <w:shd w:val="clear" w:color="auto" w:fill="FFFFFF"/>
        <w:spacing w:line="360" w:lineRule="auto"/>
        <w:ind w:left="709" w:firstLine="539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И</w:t>
      </w:r>
      <w:r w:rsidR="005D1BB3"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СПОЛЬЗОВАНИЕ ПРИЕМОВ</w:t>
      </w:r>
    </w:p>
    <w:p w:rsidR="004144F5" w:rsidRDefault="005D1BB3" w:rsidP="00544EC6">
      <w:pPr>
        <w:shd w:val="clear" w:color="auto" w:fill="FFFFFF"/>
        <w:spacing w:line="360" w:lineRule="auto"/>
        <w:ind w:left="709" w:firstLine="539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АДАПТИВНОЙ ФИЗКУЛЬТУРЫ</w:t>
      </w:r>
      <w:r w:rsidR="00A22C17"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В УСЛОВИЯХ </w:t>
      </w:r>
      <w:proofErr w:type="gramStart"/>
      <w:r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ИНДИВИДУАЛЬНОГО</w:t>
      </w:r>
      <w:proofErr w:type="gramEnd"/>
    </w:p>
    <w:p w:rsidR="00A22C17" w:rsidRPr="004144F5" w:rsidRDefault="005D1BB3" w:rsidP="00544EC6">
      <w:pPr>
        <w:shd w:val="clear" w:color="auto" w:fill="FFFFFF"/>
        <w:spacing w:line="360" w:lineRule="auto"/>
        <w:ind w:left="709" w:firstLine="539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НАДОМНОГО ОБУЧЕНИЯ</w:t>
      </w:r>
      <w:r w:rsidR="00BF29B3"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A22C17"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УЧАЩИХСЯ</w:t>
      </w:r>
    </w:p>
    <w:p w:rsidR="00F429A6" w:rsidRPr="004144F5" w:rsidRDefault="00A22C17" w:rsidP="00544EC6">
      <w:pPr>
        <w:shd w:val="clear" w:color="auto" w:fill="FFFFFF"/>
        <w:spacing w:line="360" w:lineRule="auto"/>
        <w:ind w:left="709" w:firstLine="539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СО СЛОЖНЫМ ДЕФЕКТОМ</w:t>
      </w:r>
    </w:p>
    <w:p w:rsidR="00B2165A" w:rsidRPr="004144F5" w:rsidRDefault="00B2165A" w:rsidP="00544EC6">
      <w:pPr>
        <w:shd w:val="clear" w:color="auto" w:fill="FFFFFF"/>
        <w:spacing w:line="360" w:lineRule="auto"/>
        <w:ind w:left="709" w:firstLine="539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Прохорова Елена Геннадьевна</w:t>
      </w:r>
      <w:r w:rsidRPr="004144F5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,</w:t>
      </w:r>
    </w:p>
    <w:p w:rsidR="00B2165A" w:rsidRPr="004144F5" w:rsidRDefault="005D1BB3" w:rsidP="00544EC6">
      <w:pPr>
        <w:shd w:val="clear" w:color="auto" w:fill="FFFFFF"/>
        <w:spacing w:line="360" w:lineRule="auto"/>
        <w:ind w:left="709" w:firstLine="539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МКОУ «Специальная школа № </w:t>
      </w:r>
      <w:smartTag w:uri="urn:schemas-microsoft-com:office:smarttags" w:element="metricconverter">
        <w:smartTagPr>
          <w:attr w:name="ProductID" w:val="53, г"/>
        </w:smartTagPr>
        <w:r w:rsidRPr="004144F5">
          <w:rPr>
            <w:rFonts w:ascii="Times New Roman" w:hAnsi="Times New Roman" w:cs="Times New Roman"/>
            <w:i/>
            <w:color w:val="000000"/>
            <w:spacing w:val="20"/>
            <w:sz w:val="28"/>
            <w:szCs w:val="28"/>
          </w:rPr>
          <w:t>53, г</w:t>
        </w:r>
      </w:smartTag>
      <w:r w:rsidR="00983C11" w:rsidRPr="004144F5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 xml:space="preserve">. </w:t>
      </w:r>
      <w:r w:rsidRPr="004144F5"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  <w:t>Новокузнецк</w:t>
      </w:r>
    </w:p>
    <w:p w:rsidR="004476E8" w:rsidRPr="004144F5" w:rsidRDefault="004476E8" w:rsidP="00544EC6">
      <w:p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</w:p>
    <w:p w:rsidR="001C731F" w:rsidRPr="004144F5" w:rsidRDefault="00F44745" w:rsidP="00544EC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 условиях развития современного образования остается актуальным вопрос обучения детей с нарушением интеллекта</w:t>
      </w:r>
      <w:r w:rsidR="00C539EB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с </w:t>
      </w:r>
      <w:r w:rsidR="00983C1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детским церебральным парал</w:t>
      </w:r>
      <w:r w:rsidR="00983C1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983C1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чом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44440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Цель специальной педагогической работы -  предупреждение и коррекция нарушений психического развития, об</w:t>
      </w:r>
      <w:r w:rsidR="0044440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</w:t>
      </w:r>
      <w:r w:rsidR="0044440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чение и воспитание детей для подготовки к жизни в обществе и трудовой дея</w:t>
      </w:r>
      <w:r w:rsidR="009B7CA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тельности</w:t>
      </w:r>
      <w:r w:rsidR="0078327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[2]</w:t>
      </w:r>
      <w:r w:rsidR="009B7CA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78327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 </w:t>
      </w:r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насто</w:t>
      </w:r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я</w:t>
      </w:r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щее время, в 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силу 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своих </w:t>
      </w:r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психо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физических и дв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гательных ограничений до 2</w:t>
      </w:r>
      <w:r w:rsidR="0044440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0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% учеников специальной школы обучаются </w:t>
      </w:r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индивидуально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. 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Среди </w:t>
      </w:r>
      <w:r w:rsidR="001C731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уч</w:t>
      </w:r>
      <w:r w:rsidR="001C731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1C731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щихся 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данной группы уровень интеллекта снижен до умеренной или глуб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кой умственной отсталости, вторичные дефекты двигательной сферы еще б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лее усугубляют развитие ребенка и отягощают процесс его обучения и с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циализации. </w:t>
      </w:r>
      <w:r w:rsidR="00CB60E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Нарушения психического развития в значительной степени об</w:t>
      </w:r>
      <w:r w:rsidR="00CB60E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</w:t>
      </w:r>
      <w:r w:rsidR="00CB60E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словлены отсутствием или дефицитом двигательной активности и деятельн</w:t>
      </w:r>
      <w:r w:rsidR="00CB60E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CB60E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сти детей, </w:t>
      </w:r>
      <w:r w:rsidR="00A674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1/4 </w:t>
      </w:r>
      <w:r w:rsidR="00CB60E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от общего числа учащихся на дому не может самостоятельно п</w:t>
      </w:r>
      <w:r w:rsidR="00CB60E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="00CB60E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редвигаться. </w:t>
      </w:r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данном случае дистанционное образование невозможно и </w:t>
      </w:r>
      <w:proofErr w:type="spellStart"/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олигофрен</w:t>
      </w:r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педагог</w:t>
      </w:r>
      <w:proofErr w:type="spellEnd"/>
      <w:r w:rsidR="00F510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организует обу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чение на дому у ребенка, проводя уроки и </w:t>
      </w:r>
      <w:r w:rsidR="00C539EB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динамические паузы. </w:t>
      </w:r>
      <w:r w:rsidR="004D06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Л</w:t>
      </w:r>
      <w:r w:rsidR="004D06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="004D06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чение и реабилитацию </w:t>
      </w:r>
      <w:r w:rsidR="0095426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ребенок-инвалид </w:t>
      </w:r>
      <w:r w:rsidR="00D6203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проходит</w:t>
      </w:r>
      <w:r w:rsidR="004D06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1-2 раза </w:t>
      </w:r>
      <w:r w:rsidR="009B024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 течение двух недель </w:t>
      </w:r>
      <w:r w:rsidR="004D06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 год в учреждениях с</w:t>
      </w:r>
      <w:r w:rsidR="00156487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оциальной защиты</w:t>
      </w:r>
      <w:r w:rsidR="008964F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="00D6203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не получая</w:t>
      </w:r>
      <w:r w:rsidR="004D06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более</w:t>
      </w:r>
      <w:r w:rsidR="00156487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3F7839" w:rsidRPr="004144F5">
        <w:rPr>
          <w:rFonts w:ascii="Times New Roman" w:hAnsi="Times New Roman" w:cs="Times New Roman"/>
          <w:spacing w:val="20"/>
          <w:sz w:val="28"/>
          <w:szCs w:val="28"/>
        </w:rPr>
        <w:t>систематической</w:t>
      </w:r>
      <w:r w:rsidR="004D06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специальной </w:t>
      </w:r>
      <w:r w:rsidR="00943EB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коррекционной </w:t>
      </w:r>
      <w:r w:rsidR="004D06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помощи. </w:t>
      </w:r>
      <w:r w:rsidR="002A48A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="002A48A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2A48A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этому так важно педагогу-дефектологу применять в своей р</w:t>
      </w:r>
      <w:r w:rsidR="002A48A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2A48A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боте методы и приемы адаптивной физкультуры, направленные на ко</w:t>
      </w:r>
      <w:r w:rsidR="002A48A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р</w:t>
      </w:r>
      <w:r w:rsidR="002A48A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рекцию недостатков развития и оптимизаци</w:t>
      </w:r>
      <w:r w:rsidR="00BD67F4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ю</w:t>
      </w:r>
      <w:r w:rsidR="00C114AE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процесса обучения ребенка со сло</w:t>
      </w:r>
      <w:r w:rsidR="00C114AE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ж</w:t>
      </w:r>
      <w:r w:rsidR="00C114AE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ным дефектом</w:t>
      </w:r>
      <w:r w:rsidR="002A48A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1C731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</w:p>
    <w:p w:rsidR="001C731F" w:rsidRPr="004144F5" w:rsidRDefault="00DD6210" w:rsidP="00544EC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Здоров</w:t>
      </w:r>
      <w:r w:rsidR="00BF29B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ый ребенок приобретает сенсо</w:t>
      </w:r>
      <w:r w:rsidR="001C731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моторный опыт очень ра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о, р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еб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нок с </w:t>
      </w:r>
      <w:r w:rsidR="00BD67F4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ДЦП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чувствует чрезмерное напряжение при попытке любых целен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="001C731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равлен</w:t>
      </w:r>
      <w:r w:rsidR="00F429A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ных движений</w:t>
      </w:r>
      <w:r w:rsidR="00BD67F4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 в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дальнейшем это способствует вы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работке патолог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ческих двигатель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</w:r>
      <w:r w:rsidR="00943EB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ных образцов и</w:t>
      </w:r>
      <w:r w:rsidR="00EE10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формированию контрактур и деформаций</w:t>
      </w:r>
      <w:r w:rsidR="00F429A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 затру</w:t>
      </w:r>
      <w:r w:rsidR="00F429A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д</w:t>
      </w:r>
      <w:r w:rsidR="00F429A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няющих процесс обучения ребенка </w:t>
      </w:r>
      <w:r w:rsidR="00BD67F4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даже </w:t>
      </w:r>
      <w:r w:rsidR="00F429A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 условиях индивидуального надомного обучения.</w:t>
      </w:r>
      <w:r w:rsidR="00943EB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964F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Отмечаются у 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учащихся различные сочетанные си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м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птомы и синдромы (су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 xml:space="preserve">дороги, </w:t>
      </w:r>
      <w:proofErr w:type="spellStart"/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гидроцефальный</w:t>
      </w:r>
      <w:proofErr w:type="spellEnd"/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, </w:t>
      </w:r>
      <w:proofErr w:type="spellStart"/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церебрастенический</w:t>
      </w:r>
      <w:proofErr w:type="spellEnd"/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синдр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мы, вегетатив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ные расстройства, нарушения зре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 xml:space="preserve">ния, слуха и др.), которые следует учесть при планировании воспитательно-образовательного процесса в условиях </w:t>
      </w:r>
      <w:r w:rsidR="00B005F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надомного </w:t>
      </w:r>
      <w:r w:rsidR="009B7CA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обучения</w:t>
      </w:r>
      <w:r w:rsidR="00191C6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[4]</w:t>
      </w:r>
      <w:r w:rsidR="009B7CA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191C6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Наряду </w:t>
      </w:r>
      <w:r w:rsidR="008428D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 обучением</w:t>
      </w:r>
      <w:r w:rsidR="00191C6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="008428D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необходима трен</w:t>
      </w:r>
      <w:r w:rsidR="008428D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8428D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ровка двигатель</w:t>
      </w:r>
      <w:r w:rsidR="008428D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ных навыков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Умение сохранять адекватную позу головы, туловища, конечностей, производить целенаправленные дви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жения, в свою очередь предопреде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ляет своевременное развитие речи и психики и пред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преждает вторич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</w:t>
      </w:r>
      <w:r w:rsidR="00274C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ые н</w:t>
      </w:r>
      <w:r w:rsidR="00274C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274C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рушения</w:t>
      </w:r>
      <w:r w:rsidR="00D74D8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. </w:t>
      </w:r>
    </w:p>
    <w:p w:rsidR="00E348E2" w:rsidRPr="004144F5" w:rsidRDefault="00DB421A" w:rsidP="00544EC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З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адачи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9B7CA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коррекционной работы:</w:t>
      </w:r>
    </w:p>
    <w:p w:rsidR="004476E8" w:rsidRPr="004144F5" w:rsidRDefault="004476E8" w:rsidP="00544E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1.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BF29B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формировать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у ребенка образцы движений, спосо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б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ствующие норма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 xml:space="preserve">лизации мышечного тонуса, 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сохране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</w:r>
      <w:r w:rsidR="008428D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нию равновесия, предупредить форми</w:t>
      </w:r>
      <w:r w:rsidR="008428D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рование патологических поз;</w:t>
      </w:r>
    </w:p>
    <w:p w:rsidR="00EA3C0F" w:rsidRPr="004144F5" w:rsidRDefault="004476E8" w:rsidP="00544E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2.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создать возмож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ность самостоятельно передвигаться, приобрести н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выки самообслужи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 xml:space="preserve">вания; </w:t>
      </w:r>
    </w:p>
    <w:p w:rsidR="001C731F" w:rsidRPr="004144F5" w:rsidRDefault="008428D8" w:rsidP="00544E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3</w:t>
      </w:r>
      <w:r w:rsidR="00D6203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обучить родителей 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методам и приемам адаптивной физической кул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ь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туры</w:t>
      </w:r>
      <w:r w:rsidR="00D6203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доступ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ным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коррекционным меро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приятиям</w:t>
      </w:r>
      <w:r w:rsidR="00295E1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в услов</w:t>
      </w:r>
      <w:r w:rsidR="00295E1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295E1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ях дома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295E1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</w:p>
    <w:p w:rsidR="001C731F" w:rsidRPr="004144F5" w:rsidRDefault="00DC0C44" w:rsidP="00544EC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 связи с преимущественным при ДЦП поражением двигательной си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темы, необходимо оценить в динамике состояние мышц учащегося </w:t>
      </w:r>
      <w:r w:rsidR="00295E1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(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силы, тонуса, амплитуды движений в суставах, состояние позвоночника, стоп, дв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гател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ь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ные умения и навыки, </w:t>
      </w:r>
      <w:r w:rsidR="00954F66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оценить навыки самообслуживания, бытовые и профессиональ</w:t>
      </w:r>
      <w:r w:rsidR="00295E1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ные умения). Ч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тобы правильно спланировать </w:t>
      </w:r>
      <w:r w:rsidR="00D6203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развитие и </w:t>
      </w:r>
      <w:r w:rsidR="00EA3C0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</w:t>
      </w:r>
      <w:r w:rsidR="00EA3C0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р</w:t>
      </w:r>
      <w:r w:rsidR="00EA3C0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рекцию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ребенка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 необходимо предвари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 xml:space="preserve">тельно </w:t>
      </w:r>
      <w:r w:rsidR="00D6203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оценить 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его </w:t>
      </w:r>
      <w:r w:rsidR="00D6203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двигательные возможности 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 помощи схем</w:t>
      </w:r>
      <w:r w:rsidR="00D6203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разработанных НИИ травматологии и орт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пе</w:t>
      </w:r>
      <w:r w:rsidR="008B455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дии им. Г.И. </w:t>
      </w:r>
      <w:proofErr w:type="spellStart"/>
      <w:r w:rsidR="008B455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Турнера</w:t>
      </w:r>
      <w:proofErr w:type="spellEnd"/>
      <w:r w:rsidR="008B455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апробирова</w:t>
      </w:r>
      <w:r w:rsidR="008B455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</w:t>
      </w:r>
      <w:r w:rsidR="008B455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ные в школе-центре «Динамика» в </w:t>
      </w:r>
      <w:proofErr w:type="gramStart"/>
      <w:r w:rsidR="008B455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г</w:t>
      </w:r>
      <w:proofErr w:type="gramEnd"/>
      <w:r w:rsidR="008B455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 Санкт-Петербурге</w:t>
      </w:r>
      <w:r w:rsidR="00DB421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[5]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8B455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Учитель п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ред включением в свою работу элементов адаптивной физкультуры должен изучить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пока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затели моторного развития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р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бенка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(конт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роль головы, повороты, сидение, вставание, стояние, ходьба, м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нипу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ляция рукой и кистью)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 Выяснить,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какие из них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сравнитель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но нормал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ь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ные, но отстают от хро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 xml:space="preserve">нологического </w:t>
      </w:r>
      <w:proofErr w:type="gramStart"/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возраста</w:t>
      </w:r>
      <w:proofErr w:type="gramEnd"/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; какому периоду развития с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>ответствуют те или иные статические и локомотор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ные функции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; 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почему учащийся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выполняет одни движения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а другие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не может выполнить; какие элементы движе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ния отсутствуют в каждом навыке и мешают его развитию; оказы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вает ли влияние тоническая реф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лекторная активность на позу и движ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ния; степень </w:t>
      </w:r>
      <w:proofErr w:type="spellStart"/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спастичности</w:t>
      </w:r>
      <w:proofErr w:type="spellEnd"/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 покое, при попытке к дв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жению и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в каких позах она ярче выражена; наличие контрактур и деформа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ций или их признаков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;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уровень психического и речевого развития, характер сочетанных ра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</w:t>
      </w:r>
      <w:r w:rsidR="009B7CA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стройств[1]. 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Оценка состояния опорно-двигательного аппарата должна пр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4476E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водиться совместно с оценкой деятельности ребенка </w:t>
      </w:r>
      <w:r w:rsidR="004863C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медицинским работн</w:t>
      </w:r>
      <w:r w:rsidR="004863C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4863C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ком</w:t>
      </w:r>
      <w:r w:rsidR="00FE3AD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1C731F" w:rsidRPr="004144F5" w:rsidRDefault="0055072F" w:rsidP="00544EC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При организации индивидуального обучения на дому детей с ДЦП во время перерывов между уроками </w:t>
      </w:r>
      <w:proofErr w:type="spellStart"/>
      <w:r w:rsidRPr="004144F5">
        <w:rPr>
          <w:rFonts w:ascii="Times New Roman" w:hAnsi="Times New Roman" w:cs="Times New Roman"/>
          <w:spacing w:val="20"/>
          <w:sz w:val="28"/>
          <w:szCs w:val="28"/>
        </w:rPr>
        <w:t>олигофренопедагог</w:t>
      </w:r>
      <w:proofErr w:type="spellEnd"/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может пар</w:t>
      </w:r>
      <w:r w:rsidR="007904B9" w:rsidRPr="004144F5">
        <w:rPr>
          <w:rFonts w:ascii="Times New Roman" w:hAnsi="Times New Roman" w:cs="Times New Roman"/>
          <w:spacing w:val="20"/>
          <w:sz w:val="28"/>
          <w:szCs w:val="28"/>
        </w:rPr>
        <w:t>циально и</w:t>
      </w:r>
      <w:r w:rsidR="007904B9" w:rsidRPr="004144F5">
        <w:rPr>
          <w:rFonts w:ascii="Times New Roman" w:hAnsi="Times New Roman" w:cs="Times New Roman"/>
          <w:spacing w:val="20"/>
          <w:sz w:val="28"/>
          <w:szCs w:val="28"/>
        </w:rPr>
        <w:t>с</w:t>
      </w:r>
      <w:r w:rsidR="007904B9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пользовать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приемы и упражнения адаптивной физкультуры, применяя эл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мента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р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ный спортивный инвентарь и привлекая к работе родителей ребенка, попутно их обучая</w:t>
      </w:r>
      <w:r w:rsidR="007904B9" w:rsidRPr="004144F5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6040D1" w:rsidRPr="004144F5" w:rsidRDefault="006040D1" w:rsidP="00544EC6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Необходимо знать методы и принципы последовательности формиров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ния двигательных навыков ребенка с ДЦП.  Тренируемые навыки целесоо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б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разно постоянно адаптировать к повседневной жизни ребенка. В первую оч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редь необходимо развивать реакции выпрямления и равновесия.</w:t>
      </w:r>
      <w:r w:rsidR="00191C62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При трен</w:t>
      </w:r>
      <w:r w:rsidR="00191C62" w:rsidRPr="004144F5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191C62" w:rsidRPr="004144F5">
        <w:rPr>
          <w:rFonts w:ascii="Times New Roman" w:hAnsi="Times New Roman" w:cs="Times New Roman"/>
          <w:spacing w:val="20"/>
          <w:sz w:val="28"/>
          <w:szCs w:val="28"/>
        </w:rPr>
        <w:t>ровке двигательных функций необходимо соблюдать принцип онтогенетич</w:t>
      </w:r>
      <w:r w:rsidR="00191C62" w:rsidRPr="004144F5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191C62" w:rsidRPr="004144F5">
        <w:rPr>
          <w:rFonts w:ascii="Times New Roman" w:hAnsi="Times New Roman" w:cs="Times New Roman"/>
          <w:spacing w:val="20"/>
          <w:sz w:val="28"/>
          <w:szCs w:val="28"/>
        </w:rPr>
        <w:t>ской последовател</w:t>
      </w:r>
      <w:r w:rsidR="00191C62" w:rsidRPr="004144F5">
        <w:rPr>
          <w:rFonts w:ascii="Times New Roman" w:hAnsi="Times New Roman" w:cs="Times New Roman"/>
          <w:spacing w:val="20"/>
          <w:sz w:val="28"/>
          <w:szCs w:val="28"/>
        </w:rPr>
        <w:t>ь</w:t>
      </w:r>
      <w:r w:rsidR="00191C62" w:rsidRPr="004144F5">
        <w:rPr>
          <w:rFonts w:ascii="Times New Roman" w:hAnsi="Times New Roman" w:cs="Times New Roman"/>
          <w:spacing w:val="20"/>
          <w:sz w:val="28"/>
          <w:szCs w:val="28"/>
        </w:rPr>
        <w:t>ности:</w:t>
      </w:r>
    </w:p>
    <w:p w:rsidR="006040D1" w:rsidRPr="004144F5" w:rsidRDefault="006040D1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Тренировка удержания головы.</w:t>
      </w:r>
    </w:p>
    <w:p w:rsidR="006040D1" w:rsidRPr="004144F5" w:rsidRDefault="006040D1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2.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Тренировка поворотов туловища</w:t>
      </w:r>
    </w:p>
    <w:p w:rsidR="006040D1" w:rsidRPr="004144F5" w:rsidRDefault="006040D1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3.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Тренировка ползания на четвереньках</w:t>
      </w:r>
    </w:p>
    <w:p w:rsidR="006040D1" w:rsidRPr="004144F5" w:rsidRDefault="006040D1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4.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Тренировка сидения.</w:t>
      </w:r>
    </w:p>
    <w:p w:rsidR="006040D1" w:rsidRPr="004144F5" w:rsidRDefault="006040D1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5.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Тренировка стояния.</w:t>
      </w:r>
    </w:p>
    <w:p w:rsidR="009B7CAA" w:rsidRPr="004144F5" w:rsidRDefault="006040D1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6.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Тренировка ходьбы.</w:t>
      </w:r>
    </w:p>
    <w:p w:rsidR="006040D1" w:rsidRPr="004144F5" w:rsidRDefault="006040D1" w:rsidP="00544EC6">
      <w:pPr>
        <w:spacing w:line="36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Наряду с</w:t>
      </w:r>
      <w:r w:rsidR="00191C62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формированием основных двигательных навыков и умений необходимо р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шать такие задачи, как: </w:t>
      </w:r>
    </w:p>
    <w:p w:rsidR="006040D1" w:rsidRPr="004144F5" w:rsidRDefault="006040D1" w:rsidP="00544EC6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нормализация произвольных движений в суставах верхних и нижних к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нечн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стей; </w:t>
      </w:r>
    </w:p>
    <w:p w:rsidR="006040D1" w:rsidRPr="004144F5" w:rsidRDefault="006040D1" w:rsidP="00544EC6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нормализация дыхательной функции;</w:t>
      </w:r>
    </w:p>
    <w:p w:rsidR="006040D1" w:rsidRPr="004144F5" w:rsidRDefault="006040D1" w:rsidP="00544EC6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lastRenderedPageBreak/>
        <w:t>-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формирование навыка правильной осанки и правильной установки стоп; </w:t>
      </w:r>
    </w:p>
    <w:p w:rsidR="006040D1" w:rsidRPr="004144F5" w:rsidRDefault="006040D1" w:rsidP="00544EC6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коррекция сенсорных расстройств; </w:t>
      </w:r>
    </w:p>
    <w:p w:rsidR="006040D1" w:rsidRPr="004144F5" w:rsidRDefault="006040D1" w:rsidP="00544EC6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коррекция координационных нарушений (мелкой моторики кисти, статич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ского и динамического равновесия, ритмичности движений, орие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тировки в пространстве); </w:t>
      </w:r>
    </w:p>
    <w:p w:rsidR="006040D1" w:rsidRPr="004144F5" w:rsidRDefault="006040D1" w:rsidP="00544EC6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тренировка мышечно-суставного чувства; </w:t>
      </w:r>
    </w:p>
    <w:p w:rsidR="006040D1" w:rsidRPr="004144F5" w:rsidRDefault="006040D1" w:rsidP="00544EC6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профилактика и коррекция контрактур; </w:t>
      </w:r>
    </w:p>
    <w:p w:rsidR="006040D1" w:rsidRDefault="006040D1" w:rsidP="00544EC6">
      <w:pPr>
        <w:spacing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>-</w:t>
      </w:r>
      <w:r w:rsidR="009B7C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активизация психических процессов  и познавательной деятельн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>сти</w:t>
      </w:r>
      <w:r w:rsidR="000F7671" w:rsidRPr="004144F5">
        <w:rPr>
          <w:rFonts w:ascii="Times New Roman" w:hAnsi="Times New Roman" w:cs="Times New Roman"/>
          <w:spacing w:val="20"/>
          <w:sz w:val="28"/>
          <w:szCs w:val="28"/>
        </w:rPr>
        <w:t>[5].</w:t>
      </w:r>
    </w:p>
    <w:p w:rsidR="00544EC6" w:rsidRPr="00544EC6" w:rsidRDefault="00544EC6" w:rsidP="00544EC6">
      <w:pPr>
        <w:widowControl/>
        <w:autoSpaceDE/>
        <w:autoSpaceDN/>
        <w:adjustRightInd/>
        <w:spacing w:line="360" w:lineRule="auto"/>
        <w:ind w:firstLine="35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Комплексы упражнений представлены в книгах «</w:t>
      </w:r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</w:rPr>
        <w:t>Частные методики ада</w:t>
      </w:r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</w:rPr>
        <w:t>тивной физической культуры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»</w:t>
      </w:r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под ред. Л.В. </w:t>
      </w:r>
      <w:proofErr w:type="spellStart"/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</w:rPr>
        <w:t>Шапковой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</w:t>
      </w:r>
      <w:proofErr w:type="spellStart"/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Бадалян</w:t>
      </w:r>
      <w:proofErr w:type="spellEnd"/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 Л.О., Жу</w:t>
      </w:r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р</w:t>
      </w:r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ба Л.Т., Тимонина О.В. 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«</w:t>
      </w:r>
      <w:r w:rsidRPr="00544EC6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Детские церебральные параличи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».</w:t>
      </w:r>
    </w:p>
    <w:p w:rsidR="001C731F" w:rsidRPr="004144F5" w:rsidRDefault="0055072F" w:rsidP="00544EC6">
      <w:pPr>
        <w:shd w:val="clear" w:color="auto" w:fill="FFFFFF"/>
        <w:spacing w:line="360" w:lineRule="auto"/>
        <w:ind w:firstLine="35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Не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следует стре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 xml:space="preserve">миться достичь совершенства одной функции прежде, чем перейти к стимуляции другой, </w:t>
      </w:r>
      <w:r w:rsidR="00210B3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потому что и 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 нормальном развитии пер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ход к более сложному виду активности начинается ран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ь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ше, чем предыду</w:t>
      </w:r>
      <w:r w:rsidR="00E348E2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щий достигает совершенства</w:t>
      </w:r>
      <w:r w:rsidR="00EA3C0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. 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Волевые движения оставля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ют б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лее глубокий след в памяти, чем пассивные, поэтому мног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кратное по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вторение определенных движений самим ребенком способствует вы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работке устойчивого двигател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ь</w:t>
      </w:r>
      <w:r w:rsidR="00DA7A3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ного стереотипа. </w:t>
      </w:r>
      <w:r w:rsidR="002B3B9E" w:rsidRPr="004144F5">
        <w:rPr>
          <w:rFonts w:ascii="Times New Roman" w:hAnsi="Times New Roman" w:cs="Times New Roman"/>
          <w:spacing w:val="20"/>
          <w:sz w:val="28"/>
          <w:szCs w:val="28"/>
        </w:rPr>
        <w:t>Учащиеся с ДЦП могут развивать мышечную силу посре</w:t>
      </w:r>
      <w:r w:rsidR="002B3B9E" w:rsidRPr="004144F5">
        <w:rPr>
          <w:rFonts w:ascii="Times New Roman" w:hAnsi="Times New Roman" w:cs="Times New Roman"/>
          <w:spacing w:val="20"/>
          <w:sz w:val="28"/>
          <w:szCs w:val="28"/>
        </w:rPr>
        <w:t>д</w:t>
      </w:r>
      <w:r w:rsidR="002B3B9E" w:rsidRPr="004144F5">
        <w:rPr>
          <w:rFonts w:ascii="Times New Roman" w:hAnsi="Times New Roman" w:cs="Times New Roman"/>
          <w:spacing w:val="20"/>
          <w:sz w:val="28"/>
          <w:szCs w:val="28"/>
        </w:rPr>
        <w:t>ством выполнения упражнений с постепенно увеличивающейся интенсивн</w:t>
      </w:r>
      <w:r w:rsidR="002B3B9E" w:rsidRPr="004144F5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2B3B9E" w:rsidRPr="004144F5">
        <w:rPr>
          <w:rFonts w:ascii="Times New Roman" w:hAnsi="Times New Roman" w:cs="Times New Roman"/>
          <w:spacing w:val="20"/>
          <w:sz w:val="28"/>
          <w:szCs w:val="28"/>
        </w:rPr>
        <w:t>стью для  реализации своих п</w:t>
      </w:r>
      <w:r w:rsidR="002B3B9E" w:rsidRPr="004144F5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2B3B9E" w:rsidRPr="004144F5">
        <w:rPr>
          <w:rFonts w:ascii="Times New Roman" w:hAnsi="Times New Roman" w:cs="Times New Roman"/>
          <w:spacing w:val="20"/>
          <w:sz w:val="28"/>
          <w:szCs w:val="28"/>
        </w:rPr>
        <w:t>тенциальных двигательных возможностей.</w:t>
      </w:r>
    </w:p>
    <w:p w:rsidR="001C731F" w:rsidRPr="004144F5" w:rsidRDefault="005F668A" w:rsidP="00544EC6">
      <w:pPr>
        <w:shd w:val="clear" w:color="auto" w:fill="FFFFFF"/>
        <w:spacing w:line="360" w:lineRule="auto"/>
        <w:ind w:firstLine="35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hyperlink r:id="rId5" w:anchor="_ПРИЛОЖЕНИЕ_I#_ПРИЛОЖЕНИЕ_I" w:history="1"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Умение правильно д</w:t>
        </w:r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ы</w:t>
        </w:r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шать при </w:t>
        </w:r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р</w:t>
        </w:r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азличной физической нагрузке обеспеч</w:t>
        </w:r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и</w:t>
        </w:r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вает повышение работоспособности организма, улучшает обмен веществ, у</w:t>
        </w:r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к</w:t>
        </w:r>
        <w:r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репляет здоровье и способствует восстановлению речи у детей с ОВЗ.</w:t>
        </w:r>
      </w:hyperlink>
      <w:r w:rsidR="00BB292F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hyperlink r:id="rId6" w:anchor="_ПРИЛОЖЕНИЕ_I#_ПРИЛОЖЕНИЕ_I" w:history="1"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У д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е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тей, страдающих церебральными параличами, обычно дыхание</w:t>
        </w:r>
        <w:r w:rsidR="00163288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бывает сл</w:t>
        </w:r>
        <w:r w:rsidR="00163288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а</w:t>
        </w:r>
        <w:r w:rsidR="00163288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бое, поверхностное, о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ни плохо сочетают движения с дыханием, а многие страд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а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ют нарушениями речи, тесно связанными с отсутствием правильной постановки дых</w:t>
        </w:r>
        <w:r w:rsidR="00983C11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ания. </w:t>
        </w:r>
        <w:r w:rsidR="00D10386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У ребенка, обученного глубокому ритмичному дых</w:t>
        </w:r>
        <w:r w:rsidR="00D10386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а</w:t>
        </w:r>
        <w:r w:rsidR="00D10386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нию, происходит расслабление </w:t>
        </w:r>
        <w:proofErr w:type="spellStart"/>
        <w:r w:rsidR="00D10386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спастичных</w:t>
        </w:r>
        <w:proofErr w:type="spellEnd"/>
        <w:r w:rsidR="00D10386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мышц туловища, что способств</w:t>
        </w:r>
        <w:r w:rsidR="00D10386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у</w:t>
        </w:r>
        <w:r w:rsidR="00D10386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ет обучению его движениям и правильной речи.</w:t>
        </w:r>
        <w:r w:rsidR="00533F1D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О</w:t>
        </w:r>
        <w:r w:rsidR="00983C11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бучение учащегося 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пр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а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вильному дыханию</w:t>
        </w:r>
        <w:r w:rsidR="00BB292F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,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я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в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ляется весьма существенным не только с точки зрения улучшения его общего состо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я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ния, но и для разрешения специальных </w:t>
        </w:r>
        <w:r w:rsidR="00A14257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</w:t>
        </w:r>
        <w:r w:rsidR="00163288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задач</w:t>
        </w:r>
        <w:r w:rsidR="00BB292F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.</w:t>
        </w:r>
      </w:hyperlink>
      <w:r w:rsidR="00D10386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 У</w:t>
      </w:r>
      <w:r w:rsidR="00910C6B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пражнения под счет, с разной скоростью и длительностью вдоха и выдоха, </w:t>
      </w:r>
      <w:r w:rsidR="00910C6B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lastRenderedPageBreak/>
        <w:t>производимые плавно, быстро, в различных сочетаниях</w:t>
      </w:r>
      <w:hyperlink r:id="rId7" w:anchor="_ПРИЛОЖЕНИЕ_I#_ПРИЛОЖЕНИЕ_I" w:history="1">
        <w:r w:rsidR="00D10386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. У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пражнения рек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о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мендуется проводить в разных исходных положениях: лежа, сидя, стоя, руки вдоль туловища или на опоре. В дальнейшем </w:t>
        </w:r>
        <w:r w:rsidR="00DE10BE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учитель может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</w:t>
        </w:r>
        <w:r w:rsidR="00DE10BE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использовать 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упражнения с соответствующими дыханию движениями рук; на сочетание вдоха и выдоха с определенными движениями, выполняемыми быстро, ме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д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ленно, резко, плавно; с перемещениями каких-либо п</w:t>
        </w:r>
        <w:r w:rsidR="00163288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редметов - </w:t>
        </w:r>
        <w:r w:rsidR="00DE10BE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с броском мяча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, а также в сочетании с ритмичными движениями рук и </w:t>
        </w:r>
        <w:r w:rsidR="00DE10BE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ног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.</w:t>
        </w:r>
      </w:hyperlink>
      <w:r w:rsidR="00983C11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hyperlink r:id="rId8" w:anchor="_ПРИЛОЖЕНИЕ_I#_ПРИЛОЖЕНИЕ_I" w:history="1">
        <w:proofErr w:type="gramStart"/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При более тяжелых </w:t>
        </w:r>
        <w:r w:rsidR="00A14257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нарушениях координации движений и </w:t>
        </w:r>
        <w:r w:rsidR="00E93CF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интеллекта</w:t>
        </w:r>
        <w:r w:rsidR="00697AE0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учащегося со сложным дефектом</w:t>
        </w:r>
        <w:r w:rsidR="00A5444A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учитель </w:t>
        </w:r>
      </w:hyperlink>
      <w:r w:rsidR="00863B6B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t>дает</w:t>
      </w:r>
      <w:r w:rsidR="009F3B62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hyperlink r:id="rId9" w:anchor="_ПРИЛОЖЕНИЕ_I#_ПРИЛОЖЕНИЕ_I" w:history="1">
        <w:r w:rsidR="009F3B62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з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адание не на в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ы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полнение вдоха и выдоха, а на какое-то конкретное действие, которое не может быть выполнено</w:t>
        </w:r>
        <w:r w:rsidR="00A84D31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 xml:space="preserve"> без а</w:t>
        </w:r>
        <w:r w:rsidR="00A84D31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к</w:t>
        </w:r>
        <w:r w:rsidR="00A84D31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тивного вдоха или выдоха (н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апример: надувание шарика, резиновой игру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ш</w:t>
        </w:r>
        <w:r w:rsidR="00910C6B" w:rsidRPr="004144F5">
          <w:rPr>
            <w:rFonts w:ascii="Times New Roman" w:hAnsi="Times New Roman" w:cs="Times New Roman"/>
            <w:spacing w:val="20"/>
            <w:sz w:val="28"/>
            <w:szCs w:val="28"/>
            <w:lang w:eastAsia="en-US"/>
          </w:rPr>
          <w:t>ки, «игра» на флейте, дудке, губной гармошке и т. д.</w:t>
        </w:r>
      </w:hyperlink>
      <w:r w:rsidR="00A84D31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t>)</w:t>
      </w:r>
      <w:r w:rsidR="008E66CB" w:rsidRPr="004144F5">
        <w:rPr>
          <w:rFonts w:ascii="Times New Roman" w:hAnsi="Times New Roman" w:cs="Times New Roman"/>
          <w:spacing w:val="20"/>
          <w:sz w:val="28"/>
          <w:szCs w:val="28"/>
          <w:lang w:eastAsia="en-US"/>
        </w:rPr>
        <w:t>[3]</w:t>
      </w:r>
      <w:proofErr w:type="gramEnd"/>
    </w:p>
    <w:p w:rsidR="00736E0A" w:rsidRPr="004144F5" w:rsidRDefault="00697AE0" w:rsidP="00544EC6">
      <w:pPr>
        <w:shd w:val="clear" w:color="auto" w:fill="FFFFFF"/>
        <w:spacing w:line="360" w:lineRule="auto"/>
        <w:ind w:firstLine="352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Применение приемов адаптивной физкультуры в работе</w:t>
      </w:r>
      <w:r w:rsidR="00D21D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 детьми с ОВЗ </w:t>
      </w:r>
      <w:r w:rsidR="00D21D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должно быть ранним, комплекс</w:t>
      </w:r>
      <w:r w:rsidR="00D21D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ным и непрерывным, пров</w:t>
      </w:r>
      <w:r w:rsidR="008E66CB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одиться не курсами, а </w:t>
      </w:r>
      <w:r w:rsidR="00D21D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 течение многих месяцев и лет до достиже</w:t>
      </w:r>
      <w:r w:rsidR="00D21D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  <w:t>ния максимал</w:t>
      </w:r>
      <w:r w:rsidR="00D21D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ь</w:t>
      </w:r>
      <w:r w:rsidR="00D21D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ной компенсации де</w:t>
      </w:r>
      <w:r w:rsidR="00D21D38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softHyphen/>
      </w:r>
      <w:r w:rsidR="00A14257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фекта и социальной адаптации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. </w:t>
      </w:r>
      <w:proofErr w:type="spellStart"/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Олигофренопедагог</w:t>
      </w:r>
      <w:proofErr w:type="spellEnd"/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114AE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при работе с учащим</w:t>
      </w:r>
      <w:r w:rsidR="00C114AE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C114AE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ся со сложной структурой дефекта 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обязательно должен быть компетентным</w:t>
      </w:r>
      <w:r w:rsidR="0055072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,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поэтому остается </w:t>
      </w:r>
      <w:r w:rsidR="0005076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открытым вопрос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самообразования и повышения квалиф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кации учителей надомного обучения специальных школ</w:t>
      </w:r>
      <w:r w:rsidR="00863B6B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в данной о</w:t>
      </w:r>
      <w:r w:rsidR="00863B6B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б</w:t>
      </w:r>
      <w:r w:rsidR="00863B6B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ласти</w:t>
      </w:r>
      <w:r w:rsidR="00736E0A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</w:p>
    <w:p w:rsidR="005735E0" w:rsidRPr="004144F5" w:rsidRDefault="00FF4156" w:rsidP="00544EC6">
      <w:pPr>
        <w:widowControl/>
        <w:autoSpaceDE/>
        <w:autoSpaceDN/>
        <w:adjustRightInd/>
        <w:spacing w:line="360" w:lineRule="auto"/>
        <w:ind w:firstLine="352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Эффективность индивидуального обучения в домашних условиях, пов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ы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шение уровня инди</w:t>
      </w:r>
      <w:r w:rsidR="00A84D3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видуальных достижений учащегося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42C9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зависят от способн</w:t>
      </w:r>
      <w:r w:rsidR="00842C9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842C9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сти </w:t>
      </w:r>
      <w:r w:rsidR="00983C1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ребенка </w:t>
      </w:r>
      <w:r w:rsidR="00842C9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 передвижению, которая дает возможность познать себя и о</w:t>
      </w:r>
      <w:r w:rsidR="00842C9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</w:t>
      </w:r>
      <w:r w:rsidR="00842C9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ружающую действительность.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Систематическое и целенаправленное включ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е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ние в процесс обучения ребенка </w:t>
      </w:r>
      <w:r w:rsidR="00697AE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 нарушением интеллекта и 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 ДЦП указа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ных приемов</w:t>
      </w:r>
      <w:r w:rsidR="00C539EB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адаптивной физкультуры 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в течение последних лет позволяет улучшить его показатели общего двигательного развития и более точной дифференциации общей и мелкой психомоторики на 30%, способствуя сн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я</w:t>
      </w:r>
      <w:r w:rsidR="00BD258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тию напряженности мышц и  увеличению самостоятельных движений.</w:t>
      </w:r>
      <w:r w:rsidR="0016554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Уч</w:t>
      </w:r>
      <w:r w:rsidR="0016554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16554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щиеся проявляют </w:t>
      </w:r>
      <w:r w:rsidR="00983C1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более </w:t>
      </w:r>
      <w:r w:rsidR="0016554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устойчивый познавательный интерес к обучению и двиг</w:t>
      </w:r>
      <w:r w:rsidR="0016554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16554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тельной активности, отмечается повышение увереннос</w:t>
      </w:r>
      <w:r w:rsidR="00983C1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ти в своих силах, по</w:t>
      </w:r>
      <w:r w:rsidR="00983C1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д</w:t>
      </w:r>
      <w:r w:rsidR="00983C11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крепленной </w:t>
      </w:r>
      <w:r w:rsidR="0016554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способностью двигаться в более полном объеме.</w:t>
      </w:r>
      <w:r w:rsidR="00842C93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008A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Постоянное </w:t>
      </w:r>
      <w:r w:rsidR="005735E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</w:t>
      </w:r>
      <w:r w:rsidR="005735E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о</w:t>
      </w:r>
      <w:r w:rsidR="005735E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вершенствование </w:t>
      </w:r>
      <w:r w:rsidR="00653EB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различных </w:t>
      </w:r>
      <w:r w:rsidR="00EE10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методов и приемов</w:t>
      </w:r>
      <w:r w:rsidR="005735E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организации </w:t>
      </w:r>
      <w:r w:rsidR="00904AB7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специальной </w:t>
      </w:r>
      <w:r w:rsidR="00165545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коррекционной </w:t>
      </w:r>
      <w:r w:rsidR="005735E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помощи детям</w:t>
      </w:r>
      <w:r w:rsidR="00653EB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, в том числе </w:t>
      </w:r>
      <w:r w:rsidR="001008A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использование </w:t>
      </w:r>
      <w:r w:rsidR="00653EB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адаптивной фи</w:t>
      </w:r>
      <w:r w:rsidR="00653EB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з</w:t>
      </w:r>
      <w:r w:rsidR="00653EB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культур</w:t>
      </w:r>
      <w:r w:rsidR="00EE103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ы</w:t>
      </w:r>
      <w:r w:rsidR="00653EB9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, </w:t>
      </w:r>
      <w:r w:rsidR="005735E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будет способствовать </w:t>
      </w:r>
      <w:r w:rsidR="009060D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коррекции двигательного, пс</w:t>
      </w:r>
      <w:r w:rsidR="009060D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и</w:t>
      </w:r>
      <w:r w:rsidR="009060D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хического и эмоционально</w:t>
      </w:r>
      <w:r w:rsidR="001008AF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го развития</w:t>
      </w:r>
      <w:r w:rsidR="00564AC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</w:t>
      </w:r>
      <w:r w:rsidR="0044440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соци</w:t>
      </w:r>
      <w:r w:rsidR="0044440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а</w:t>
      </w:r>
      <w:r w:rsidR="0044440D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лизации</w:t>
      </w:r>
      <w:r w:rsidR="005735E0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64ACC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учащихся с ОВЗ.</w:t>
      </w:r>
    </w:p>
    <w:p w:rsidR="00CB08CF" w:rsidRPr="004144F5" w:rsidRDefault="004476E8" w:rsidP="00544EC6">
      <w:pPr>
        <w:widowControl/>
        <w:autoSpaceDE/>
        <w:autoSpaceDN/>
        <w:adjustRightInd/>
        <w:spacing w:before="100" w:beforeAutospacing="1" w:after="100" w:afterAutospacing="1" w:line="360" w:lineRule="auto"/>
        <w:ind w:left="709"/>
        <w:jc w:val="both"/>
        <w:rPr>
          <w:rFonts w:ascii="Times New Roman" w:hAnsi="Times New Roman" w:cs="Times New Roman"/>
          <w:b/>
          <w:iCs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b/>
          <w:iCs/>
          <w:color w:val="000000"/>
          <w:spacing w:val="20"/>
          <w:sz w:val="28"/>
          <w:szCs w:val="28"/>
        </w:rPr>
        <w:t>Литература</w:t>
      </w:r>
    </w:p>
    <w:p w:rsidR="00A84D31" w:rsidRPr="004144F5" w:rsidRDefault="003F7839" w:rsidP="00544EC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09" w:hanging="35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Бадалян</w:t>
      </w:r>
      <w:proofErr w:type="spellEnd"/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 Л.О., Журба Л.Т., Тимонина О.В.</w:t>
      </w:r>
      <w:r w:rsidR="009B7CAA"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 </w:t>
      </w:r>
      <w:r w:rsidR="00727349"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Детские церебральные пар</w:t>
      </w:r>
      <w:r w:rsidR="00727349"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а</w:t>
      </w:r>
      <w:r w:rsidR="00727349"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лич</w:t>
      </w:r>
      <w:proofErr w:type="gramStart"/>
      <w:r w:rsidR="00727349"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и</w:t>
      </w:r>
      <w:r w:rsidR="00BE3BAA"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  <w:t>[</w:t>
      </w:r>
      <w:proofErr w:type="gramEnd"/>
      <w:r w:rsidR="00BE3BAA" w:rsidRPr="004144F5">
        <w:rPr>
          <w:rFonts w:ascii="Times New Roman" w:hAnsi="Times New Roman" w:cs="Times New Roman"/>
          <w:spacing w:val="20"/>
          <w:sz w:val="28"/>
          <w:szCs w:val="28"/>
        </w:rPr>
        <w:t>Текст]</w:t>
      </w:r>
      <w:r w:rsidR="00727349" w:rsidRPr="004144F5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B6355E"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-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Киев, 1988.</w:t>
      </w:r>
      <w:r w:rsidR="00A84D31"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-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 xml:space="preserve"> 324с.</w:t>
      </w:r>
    </w:p>
    <w:p w:rsidR="00A84D31" w:rsidRPr="004144F5" w:rsidRDefault="009B7CAA" w:rsidP="00544EC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09" w:hanging="35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4144F5">
        <w:rPr>
          <w:rFonts w:ascii="Times New Roman" w:hAnsi="Times New Roman" w:cs="Times New Roman"/>
          <w:bCs/>
          <w:spacing w:val="20"/>
          <w:sz w:val="28"/>
          <w:szCs w:val="28"/>
        </w:rPr>
        <w:t>Маллер</w:t>
      </w:r>
      <w:proofErr w:type="spellEnd"/>
      <w:r w:rsidRPr="004144F5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А.Р., </w:t>
      </w:r>
      <w:proofErr w:type="spellStart"/>
      <w:r w:rsidRPr="004144F5">
        <w:rPr>
          <w:rFonts w:ascii="Times New Roman" w:hAnsi="Times New Roman" w:cs="Times New Roman"/>
          <w:bCs/>
          <w:spacing w:val="20"/>
          <w:sz w:val="28"/>
          <w:szCs w:val="28"/>
        </w:rPr>
        <w:t>Цикото</w:t>
      </w:r>
      <w:proofErr w:type="spellEnd"/>
      <w:r w:rsidRPr="004144F5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Г.В. </w:t>
      </w:r>
      <w:r w:rsidR="00A84D31" w:rsidRPr="004144F5">
        <w:rPr>
          <w:rFonts w:ascii="Times New Roman" w:hAnsi="Times New Roman" w:cs="Times New Roman"/>
          <w:bCs/>
          <w:spacing w:val="20"/>
          <w:sz w:val="28"/>
          <w:szCs w:val="28"/>
        </w:rPr>
        <w:t>Воспитание и обучение детей с тяжелой и</w:t>
      </w:r>
      <w:r w:rsidR="00A84D31" w:rsidRPr="004144F5">
        <w:rPr>
          <w:rFonts w:ascii="Times New Roman" w:hAnsi="Times New Roman" w:cs="Times New Roman"/>
          <w:bCs/>
          <w:spacing w:val="20"/>
          <w:sz w:val="28"/>
          <w:szCs w:val="28"/>
        </w:rPr>
        <w:t>н</w:t>
      </w:r>
      <w:r w:rsidR="00A84D31" w:rsidRPr="004144F5">
        <w:rPr>
          <w:rFonts w:ascii="Times New Roman" w:hAnsi="Times New Roman" w:cs="Times New Roman"/>
          <w:bCs/>
          <w:spacing w:val="20"/>
          <w:sz w:val="28"/>
          <w:szCs w:val="28"/>
        </w:rPr>
        <w:t>теллектуальной недостаточность</w:t>
      </w:r>
      <w:proofErr w:type="gramStart"/>
      <w:r w:rsidR="00A84D31" w:rsidRPr="004144F5">
        <w:rPr>
          <w:rFonts w:ascii="Times New Roman" w:hAnsi="Times New Roman" w:cs="Times New Roman"/>
          <w:bCs/>
          <w:spacing w:val="20"/>
          <w:sz w:val="28"/>
          <w:szCs w:val="28"/>
        </w:rPr>
        <w:t>ю</w:t>
      </w:r>
      <w:r w:rsidR="00BE3BAA"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  <w:t>[</w:t>
      </w:r>
      <w:proofErr w:type="gramEnd"/>
      <w:r w:rsidR="00BE3BAA" w:rsidRPr="004144F5">
        <w:rPr>
          <w:rFonts w:ascii="Times New Roman" w:hAnsi="Times New Roman" w:cs="Times New Roman"/>
          <w:spacing w:val="20"/>
          <w:sz w:val="28"/>
          <w:szCs w:val="28"/>
        </w:rPr>
        <w:t>Текст]</w:t>
      </w:r>
      <w:r w:rsidR="00727349" w:rsidRPr="004144F5">
        <w:rPr>
          <w:rFonts w:ascii="Times New Roman" w:hAnsi="Times New Roman" w:cs="Times New Roman"/>
          <w:spacing w:val="20"/>
          <w:sz w:val="28"/>
          <w:szCs w:val="28"/>
        </w:rPr>
        <w:t>.</w:t>
      </w: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Учеб. пособие для студ. </w:t>
      </w:r>
      <w:proofErr w:type="spellStart"/>
      <w:r w:rsidRPr="004144F5">
        <w:rPr>
          <w:rFonts w:ascii="Times New Roman" w:hAnsi="Times New Roman" w:cs="Times New Roman"/>
          <w:spacing w:val="20"/>
          <w:sz w:val="28"/>
          <w:szCs w:val="28"/>
        </w:rPr>
        <w:t>высш.</w:t>
      </w:r>
      <w:r w:rsidR="00A84D31" w:rsidRPr="004144F5">
        <w:rPr>
          <w:rFonts w:ascii="Times New Roman" w:hAnsi="Times New Roman" w:cs="Times New Roman"/>
          <w:spacing w:val="20"/>
          <w:sz w:val="28"/>
          <w:szCs w:val="28"/>
        </w:rPr>
        <w:t>пед.учеб.заведений.-М.:Издательский</w:t>
      </w:r>
      <w:proofErr w:type="spellEnd"/>
      <w:r w:rsidR="00F563CD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84D31" w:rsidRPr="004144F5">
        <w:rPr>
          <w:rFonts w:ascii="Times New Roman" w:hAnsi="Times New Roman" w:cs="Times New Roman"/>
          <w:spacing w:val="20"/>
          <w:sz w:val="28"/>
          <w:szCs w:val="28"/>
        </w:rPr>
        <w:t>центр «Акад</w:t>
      </w:r>
      <w:r w:rsidR="00A84D31" w:rsidRPr="004144F5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="00A84D31" w:rsidRPr="004144F5">
        <w:rPr>
          <w:rFonts w:ascii="Times New Roman" w:hAnsi="Times New Roman" w:cs="Times New Roman"/>
          <w:spacing w:val="20"/>
          <w:sz w:val="28"/>
          <w:szCs w:val="28"/>
        </w:rPr>
        <w:t>мия», 2003.-208 с.</w:t>
      </w:r>
    </w:p>
    <w:p w:rsidR="004476E8" w:rsidRPr="004144F5" w:rsidRDefault="003F7839" w:rsidP="00544EC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09" w:hanging="357"/>
        <w:jc w:val="both"/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</w:pPr>
      <w:proofErr w:type="spellStart"/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Мачек</w:t>
      </w:r>
      <w:proofErr w:type="spellEnd"/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 xml:space="preserve"> М., </w:t>
      </w:r>
      <w:proofErr w:type="spellStart"/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Штефанова</w:t>
      </w:r>
      <w:proofErr w:type="spellEnd"/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 xml:space="preserve"> И., </w:t>
      </w:r>
      <w:proofErr w:type="spellStart"/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Швейцарова</w:t>
      </w:r>
      <w:proofErr w:type="spellEnd"/>
      <w:r w:rsidRPr="004144F5">
        <w:rPr>
          <w:rStyle w:val="apple-converted-space"/>
          <w:rFonts w:ascii="Times New Roman" w:hAnsi="Times New Roman" w:cs="Times New Roman"/>
          <w:bCs/>
          <w:color w:val="474747"/>
          <w:spacing w:val="20"/>
          <w:sz w:val="28"/>
          <w:szCs w:val="28"/>
          <w:shd w:val="clear" w:color="auto" w:fill="FFFFFF"/>
        </w:rPr>
        <w:t> </w:t>
      </w:r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Б. Лечебная физкультура при детских болезня</w:t>
      </w:r>
      <w:proofErr w:type="gramStart"/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х</w:t>
      </w:r>
      <w:r w:rsidR="00BE3BAA" w:rsidRPr="004144F5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[</w:t>
      </w:r>
      <w:proofErr w:type="gramEnd"/>
      <w:r w:rsidR="00BE3BAA" w:rsidRPr="004144F5">
        <w:rPr>
          <w:rFonts w:ascii="Times New Roman" w:hAnsi="Times New Roman" w:cs="Times New Roman"/>
          <w:spacing w:val="20"/>
          <w:sz w:val="28"/>
          <w:szCs w:val="28"/>
        </w:rPr>
        <w:t>Текст]</w:t>
      </w:r>
      <w:r w:rsidR="00727349" w:rsidRPr="004144F5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BE3BAA"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563CD" w:rsidRPr="004144F5">
        <w:rPr>
          <w:rFonts w:ascii="Times New Roman" w:hAnsi="Times New Roman" w:cs="Times New Roman"/>
          <w:color w:val="474747"/>
          <w:spacing w:val="20"/>
          <w:sz w:val="28"/>
          <w:szCs w:val="28"/>
          <w:shd w:val="clear" w:color="auto" w:fill="FFFFFF"/>
        </w:rPr>
        <w:t>М.: Медицина, 1964</w:t>
      </w:r>
      <w:r w:rsidRPr="004144F5">
        <w:rPr>
          <w:rFonts w:ascii="Times New Roman" w:hAnsi="Times New Roman" w:cs="Times New Roman"/>
          <w:color w:val="474747"/>
          <w:spacing w:val="20"/>
          <w:sz w:val="28"/>
          <w:szCs w:val="28"/>
          <w:shd w:val="clear" w:color="auto" w:fill="FFFFFF"/>
        </w:rPr>
        <w:t xml:space="preserve">. </w:t>
      </w:r>
      <w:r w:rsidR="00A84D31" w:rsidRPr="004144F5">
        <w:rPr>
          <w:rFonts w:ascii="Times New Roman" w:hAnsi="Times New Roman" w:cs="Times New Roman"/>
          <w:color w:val="474747"/>
          <w:spacing w:val="20"/>
          <w:sz w:val="28"/>
          <w:szCs w:val="28"/>
          <w:shd w:val="clear" w:color="auto" w:fill="FFFFFF"/>
        </w:rPr>
        <w:t>-</w:t>
      </w:r>
      <w:r w:rsidRPr="004144F5">
        <w:rPr>
          <w:rFonts w:ascii="Times New Roman" w:hAnsi="Times New Roman" w:cs="Times New Roman"/>
          <w:color w:val="474747"/>
          <w:spacing w:val="20"/>
          <w:sz w:val="28"/>
          <w:szCs w:val="28"/>
          <w:shd w:val="clear" w:color="auto" w:fill="FFFFFF"/>
        </w:rPr>
        <w:t xml:space="preserve"> 326 стр.</w:t>
      </w:r>
      <w:r w:rsidRPr="004144F5"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  <w:t xml:space="preserve"> </w:t>
      </w:r>
    </w:p>
    <w:p w:rsidR="003F7839" w:rsidRPr="004144F5" w:rsidRDefault="003F7839" w:rsidP="00544EC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09" w:hanging="357"/>
        <w:jc w:val="both"/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</w:pPr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Справочник по детской лечебной физкультур</w:t>
      </w:r>
      <w:proofErr w:type="gramStart"/>
      <w:r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е</w:t>
      </w:r>
      <w:r w:rsidR="00696E01"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  <w:t>[</w:t>
      </w:r>
      <w:proofErr w:type="gramEnd"/>
      <w:r w:rsidR="00696E01" w:rsidRPr="004144F5">
        <w:rPr>
          <w:rFonts w:ascii="Times New Roman" w:hAnsi="Times New Roman" w:cs="Times New Roman"/>
          <w:spacing w:val="20"/>
          <w:sz w:val="28"/>
          <w:szCs w:val="28"/>
        </w:rPr>
        <w:t>Текст]</w:t>
      </w:r>
      <w:r w:rsidR="00727349" w:rsidRPr="004144F5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9B7CAA"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 xml:space="preserve">/ </w:t>
      </w:r>
      <w:r w:rsidR="009A6251"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п</w:t>
      </w:r>
      <w:r w:rsidR="004D18ED"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од ред. Фон</w:t>
      </w:r>
      <w:r w:rsidR="004D18ED"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а</w:t>
      </w:r>
      <w:r w:rsidR="004D18ED"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рева М. И.</w:t>
      </w:r>
      <w:r w:rsidR="00A84D31" w:rsidRPr="004144F5">
        <w:rPr>
          <w:rStyle w:val="a5"/>
          <w:rFonts w:ascii="Times New Roman" w:hAnsi="Times New Roman" w:cs="Times New Roman"/>
          <w:b w:val="0"/>
          <w:color w:val="474747"/>
          <w:spacing w:val="20"/>
          <w:sz w:val="28"/>
          <w:szCs w:val="28"/>
          <w:shd w:val="clear" w:color="auto" w:fill="FFFFFF"/>
        </w:rPr>
        <w:t>-</w:t>
      </w:r>
      <w:r w:rsidRPr="004144F5">
        <w:rPr>
          <w:rFonts w:ascii="Times New Roman" w:hAnsi="Times New Roman" w:cs="Times New Roman"/>
          <w:color w:val="474747"/>
          <w:spacing w:val="20"/>
          <w:sz w:val="28"/>
          <w:szCs w:val="28"/>
          <w:shd w:val="clear" w:color="auto" w:fill="FFFFFF"/>
        </w:rPr>
        <w:t xml:space="preserve"> Л.: Медицина, 1983.</w:t>
      </w:r>
      <w:r w:rsidR="00A84D31" w:rsidRPr="004144F5">
        <w:rPr>
          <w:rFonts w:ascii="Times New Roman" w:hAnsi="Times New Roman" w:cs="Times New Roman"/>
          <w:color w:val="474747"/>
          <w:spacing w:val="20"/>
          <w:sz w:val="28"/>
          <w:szCs w:val="28"/>
          <w:shd w:val="clear" w:color="auto" w:fill="FFFFFF"/>
        </w:rPr>
        <w:t>-</w:t>
      </w:r>
      <w:r w:rsidRPr="004144F5">
        <w:rPr>
          <w:rFonts w:ascii="Times New Roman" w:hAnsi="Times New Roman" w:cs="Times New Roman"/>
          <w:color w:val="474747"/>
          <w:spacing w:val="20"/>
          <w:sz w:val="28"/>
          <w:szCs w:val="28"/>
          <w:shd w:val="clear" w:color="auto" w:fill="FFFFFF"/>
        </w:rPr>
        <w:t xml:space="preserve"> 360 с.</w:t>
      </w:r>
    </w:p>
    <w:p w:rsidR="00FF6630" w:rsidRPr="004144F5" w:rsidRDefault="00B94D55" w:rsidP="00544EC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709" w:hanging="357"/>
        <w:jc w:val="both"/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Частные методики адаптивной физической культур</w:t>
      </w:r>
      <w:proofErr w:type="gramStart"/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ы</w:t>
      </w:r>
      <w:r w:rsidRPr="004144F5"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  <w:t>[</w:t>
      </w:r>
      <w:proofErr w:type="gramEnd"/>
      <w:r w:rsidRPr="004144F5">
        <w:rPr>
          <w:rFonts w:ascii="Times New Roman" w:hAnsi="Times New Roman" w:cs="Times New Roman"/>
          <w:spacing w:val="20"/>
          <w:sz w:val="28"/>
          <w:szCs w:val="28"/>
        </w:rPr>
        <w:t>Текст]</w:t>
      </w:r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: Учебное пособие / под ред. </w:t>
      </w:r>
      <w:proofErr w:type="spellStart"/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Л.В.Шапковой</w:t>
      </w:r>
      <w:proofErr w:type="spellEnd"/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.</w:t>
      </w:r>
      <w:r w:rsidR="00B6355E"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- </w:t>
      </w:r>
      <w:proofErr w:type="spellStart"/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>М.:Советский</w:t>
      </w:r>
      <w:proofErr w:type="spellEnd"/>
      <w:r w:rsidRPr="004144F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спорт, 2003.—464с. </w:t>
      </w:r>
    </w:p>
    <w:p w:rsidR="001C731F" w:rsidRPr="004144F5" w:rsidRDefault="001C731F" w:rsidP="00544EC6">
      <w:pPr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iCs/>
          <w:color w:val="000000"/>
          <w:spacing w:val="20"/>
          <w:sz w:val="28"/>
          <w:szCs w:val="28"/>
        </w:rPr>
      </w:pPr>
    </w:p>
    <w:p w:rsidR="001C0F0B" w:rsidRDefault="001C0F0B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44EC6" w:rsidRPr="004144F5" w:rsidRDefault="00544EC6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144F5" w:rsidRPr="004144F5" w:rsidRDefault="000F7671" w:rsidP="00544EC6">
      <w:pPr>
        <w:shd w:val="clear" w:color="auto" w:fill="FFFFFF"/>
        <w:spacing w:line="360" w:lineRule="auto"/>
        <w:ind w:left="709" w:firstLine="709"/>
        <w:jc w:val="both"/>
        <w:rPr>
          <w:rFonts w:ascii="Times New Roman" w:hAnsi="Times New Roman" w:cs="Times New Roman"/>
          <w:color w:val="0000FF"/>
          <w:spacing w:val="20"/>
          <w:sz w:val="28"/>
          <w:szCs w:val="28"/>
        </w:rPr>
      </w:pPr>
      <w:r w:rsidRPr="004144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4144F5" w:rsidRPr="004144F5" w:rsidRDefault="004144F5" w:rsidP="00544EC6">
      <w:pPr>
        <w:shd w:val="clear" w:color="auto" w:fill="FFFFFF"/>
        <w:spacing w:line="360" w:lineRule="auto"/>
        <w:ind w:firstLine="54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144F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Таблица 1</w:t>
      </w:r>
    </w:p>
    <w:p w:rsidR="004144F5" w:rsidRPr="004144F5" w:rsidRDefault="004144F5" w:rsidP="00544EC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144F5" w:rsidRPr="004144F5" w:rsidRDefault="004144F5" w:rsidP="00544EC6">
      <w:pPr>
        <w:shd w:val="clear" w:color="auto" w:fill="FFFFFF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Тестирование моторики рук детей с ДЦП</w:t>
      </w:r>
    </w:p>
    <w:p w:rsidR="004144F5" w:rsidRPr="004144F5" w:rsidRDefault="004144F5" w:rsidP="00544E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00"/>
        <w:gridCol w:w="709"/>
        <w:gridCol w:w="708"/>
        <w:gridCol w:w="709"/>
        <w:gridCol w:w="567"/>
        <w:gridCol w:w="567"/>
        <w:gridCol w:w="567"/>
        <w:gridCol w:w="567"/>
        <w:gridCol w:w="567"/>
        <w:gridCol w:w="519"/>
        <w:gridCol w:w="720"/>
      </w:tblGrid>
      <w:tr w:rsidR="004144F5" w:rsidRPr="004144F5">
        <w:trPr>
          <w:trHeight w:val="1344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Тесты</w:t>
            </w:r>
          </w:p>
        </w:tc>
        <w:tc>
          <w:tcPr>
            <w:tcW w:w="63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>Даты тестирования</w:t>
            </w:r>
          </w:p>
        </w:tc>
      </w:tr>
      <w:tr w:rsidR="004144F5" w:rsidRPr="004144F5">
        <w:trPr>
          <w:trHeight w:val="1344"/>
        </w:trPr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134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1.Руки укладываются на подл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котник кресла, кисти свешиваю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вниз. Норма движений 12 </w:t>
            </w:r>
            <w:proofErr w:type="spell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</w:t>
            </w:r>
            <w:proofErr w:type="spellEnd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 15 </w:t>
            </w:r>
            <w:proofErr w:type="gram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4F5" w:rsidRPr="004144F5" w:rsidRDefault="004144F5" w:rsidP="00544EC6">
            <w:pPr>
              <w:shd w:val="clear" w:color="auto" w:fill="FFFFFF"/>
              <w:spacing w:line="360" w:lineRule="auto"/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ДЦП — 12дв за 60—90 с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2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разгибание правой кисти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2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разгибание левой кисти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55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Супинация-пронация 10 дв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жений за  30 — 40 </w:t>
            </w:r>
            <w:proofErr w:type="gram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2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пронация-супинация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101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3.«Колечко» (оценка </w:t>
            </w:r>
            <w:proofErr w:type="spell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манипул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тивной</w:t>
            </w:r>
            <w:proofErr w:type="spellEnd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рук). Норма — 1 </w:t>
            </w:r>
            <w:proofErr w:type="spell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</w:t>
            </w:r>
            <w:proofErr w:type="spellEnd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6 — 7 с ДЦП — 40—50 </w:t>
            </w:r>
            <w:proofErr w:type="gram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30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Собрать кубики 5 штук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23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правая рука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25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левая рука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30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Собрать пирамиду 5 колец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25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правая рука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27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левая рука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4F5" w:rsidRPr="004144F5" w:rsidRDefault="004144F5" w:rsidP="00544E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144F5" w:rsidRPr="004144F5" w:rsidRDefault="004144F5" w:rsidP="00544EC6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4F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Таблица 2</w:t>
      </w:r>
    </w:p>
    <w:p w:rsidR="004144F5" w:rsidRPr="004144F5" w:rsidRDefault="004144F5" w:rsidP="00544EC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4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Тестирование двигательных умений детей с ДЦП</w:t>
      </w:r>
    </w:p>
    <w:p w:rsidR="004144F5" w:rsidRPr="004144F5" w:rsidRDefault="004144F5" w:rsidP="00544EC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19"/>
        <w:gridCol w:w="900"/>
        <w:gridCol w:w="1080"/>
        <w:gridCol w:w="1080"/>
        <w:gridCol w:w="1260"/>
        <w:gridCol w:w="1080"/>
        <w:gridCol w:w="1260"/>
      </w:tblGrid>
      <w:tr w:rsidR="004144F5" w:rsidRPr="004144F5">
        <w:trPr>
          <w:trHeight w:val="624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6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>Даты тестирования</w:t>
            </w:r>
          </w:p>
        </w:tc>
      </w:tr>
      <w:tr w:rsidR="004144F5" w:rsidRPr="004144F5">
        <w:trPr>
          <w:trHeight w:val="624"/>
        </w:trPr>
        <w:tc>
          <w:tcPr>
            <w:tcW w:w="37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F5" w:rsidRPr="004144F5">
        <w:trPr>
          <w:trHeight w:val="624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1.И. П. лежа на спине сесть (кол-во раз)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5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махом рук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5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руки за голову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624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1.И. П. лежа на спине удерж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голову (время)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538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упражнения «Крылышки» (время)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557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И.П. 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лежа на животе руки в упоре (время)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49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Поворот на живот из </w:t>
            </w:r>
            <w:proofErr w:type="gram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gramEnd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спине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направо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5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налево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1046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Стоит: на четвереньках (вр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мя) — на трех точках опоры, левая рука вперед, правая в опорном полож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701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на трех точках опоры, пр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рука вперед, левая в опо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 положении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1171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на двух точках опоры, л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рука вперед, правая в опорном положении, пр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нога назад, левая в опорном положении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1181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— на двух точках опоры, пр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рука вперед, левая в опо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положении, левая нога назад, правая в опорном п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ложении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557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на коленях, руки вдоль т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ловища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3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на ногах (без опоры)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на правой ноге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на левой ноге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на двух ногах (кол-во)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на левой ноге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на правой ноге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Ловить: — большой мяч, расстояние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44F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</w:t>
              </w:r>
            </w:smartTag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(кол-во)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теннисный мяч (с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дя, стоя)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3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пирамидки 5 к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лец (время)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левой рукой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правой рукой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52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в цель 5 поп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 расстояние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44F5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</w:t>
              </w:r>
            </w:smartTag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левой рукой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правой рукой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7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П. стоя, сидя, лежа (</w:t>
            </w:r>
            <w:proofErr w:type="gram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подчеркнуть). Фиксация взгляда, г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лова по средней линии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7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 П. лежа на животе 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удержать согнутую ногу в коленном суставе (время)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— правая нога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левая нога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7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П. лежа на животе с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гнуть ногу в коленном суставе (время)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правая нога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левая нога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7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proofErr w:type="gramStart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лежа на животе с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гнуть ногу в коленном суставе (кол-во раз)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правая нога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левая нога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5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отягощением — пр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вая нога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44F5" w:rsidRPr="004144F5">
        <w:trPr>
          <w:trHeight w:val="2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левая нога</w:t>
            </w: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F5" w:rsidRPr="004144F5" w:rsidRDefault="004144F5" w:rsidP="00544E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0F0B" w:rsidRPr="004144F5" w:rsidRDefault="001C0F0B" w:rsidP="00544EC6">
      <w:pPr>
        <w:spacing w:line="360" w:lineRule="auto"/>
        <w:ind w:left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sectPr w:rsidR="001C0F0B" w:rsidRPr="004144F5" w:rsidSect="004144F5">
      <w:pgSz w:w="11906" w:h="16838" w:code="9"/>
      <w:pgMar w:top="567" w:right="567" w:bottom="567" w:left="567" w:header="709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45A"/>
    <w:multiLevelType w:val="hybridMultilevel"/>
    <w:tmpl w:val="52723898"/>
    <w:lvl w:ilvl="0" w:tplc="8012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937F0"/>
    <w:multiLevelType w:val="singleLevel"/>
    <w:tmpl w:val="D9E4C20E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85525B"/>
    <w:multiLevelType w:val="hybridMultilevel"/>
    <w:tmpl w:val="B6D6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A53A95"/>
    <w:multiLevelType w:val="hybridMultilevel"/>
    <w:tmpl w:val="58A04476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2D26DF"/>
    <w:rsid w:val="00001981"/>
    <w:rsid w:val="000119B3"/>
    <w:rsid w:val="00024DC8"/>
    <w:rsid w:val="0003170B"/>
    <w:rsid w:val="00050763"/>
    <w:rsid w:val="00050796"/>
    <w:rsid w:val="000D5A42"/>
    <w:rsid w:val="000F7671"/>
    <w:rsid w:val="001008AF"/>
    <w:rsid w:val="001023BA"/>
    <w:rsid w:val="00153B82"/>
    <w:rsid w:val="00156487"/>
    <w:rsid w:val="00163288"/>
    <w:rsid w:val="001632E6"/>
    <w:rsid w:val="00165545"/>
    <w:rsid w:val="00182301"/>
    <w:rsid w:val="00191C62"/>
    <w:rsid w:val="001C0F0B"/>
    <w:rsid w:val="001C731F"/>
    <w:rsid w:val="001D6B5D"/>
    <w:rsid w:val="00210B35"/>
    <w:rsid w:val="002215A5"/>
    <w:rsid w:val="00242BFB"/>
    <w:rsid w:val="00246DCC"/>
    <w:rsid w:val="00274A0D"/>
    <w:rsid w:val="00274C38"/>
    <w:rsid w:val="00295E18"/>
    <w:rsid w:val="00296510"/>
    <w:rsid w:val="002A2952"/>
    <w:rsid w:val="002A48A1"/>
    <w:rsid w:val="002B1DC7"/>
    <w:rsid w:val="002B3B9E"/>
    <w:rsid w:val="002D26DF"/>
    <w:rsid w:val="00341C88"/>
    <w:rsid w:val="00353BB0"/>
    <w:rsid w:val="003B0E98"/>
    <w:rsid w:val="003C0F73"/>
    <w:rsid w:val="003D70CB"/>
    <w:rsid w:val="003F7839"/>
    <w:rsid w:val="004144F5"/>
    <w:rsid w:val="00422B6B"/>
    <w:rsid w:val="004343D9"/>
    <w:rsid w:val="0044440D"/>
    <w:rsid w:val="004476E8"/>
    <w:rsid w:val="004535B5"/>
    <w:rsid w:val="00455CFB"/>
    <w:rsid w:val="00464AB1"/>
    <w:rsid w:val="0046700E"/>
    <w:rsid w:val="00481DC6"/>
    <w:rsid w:val="004863C5"/>
    <w:rsid w:val="00492056"/>
    <w:rsid w:val="004C2D24"/>
    <w:rsid w:val="004C489C"/>
    <w:rsid w:val="004C4CF1"/>
    <w:rsid w:val="004D063D"/>
    <w:rsid w:val="004D18ED"/>
    <w:rsid w:val="004F5A13"/>
    <w:rsid w:val="00514131"/>
    <w:rsid w:val="00514B02"/>
    <w:rsid w:val="00533495"/>
    <w:rsid w:val="00533F1D"/>
    <w:rsid w:val="00544EC6"/>
    <w:rsid w:val="0055072F"/>
    <w:rsid w:val="00564ACC"/>
    <w:rsid w:val="005735E0"/>
    <w:rsid w:val="005B0F32"/>
    <w:rsid w:val="005D1BB3"/>
    <w:rsid w:val="005D5EB9"/>
    <w:rsid w:val="005F668A"/>
    <w:rsid w:val="006040D1"/>
    <w:rsid w:val="00604C02"/>
    <w:rsid w:val="00632D7E"/>
    <w:rsid w:val="00653EB9"/>
    <w:rsid w:val="00665639"/>
    <w:rsid w:val="00667ECD"/>
    <w:rsid w:val="00681266"/>
    <w:rsid w:val="00696CE0"/>
    <w:rsid w:val="00696E01"/>
    <w:rsid w:val="00697AE0"/>
    <w:rsid w:val="006D261F"/>
    <w:rsid w:val="006F3A0B"/>
    <w:rsid w:val="00710BC0"/>
    <w:rsid w:val="00727349"/>
    <w:rsid w:val="00736E0A"/>
    <w:rsid w:val="007464F2"/>
    <w:rsid w:val="007572C2"/>
    <w:rsid w:val="007658A5"/>
    <w:rsid w:val="00771A45"/>
    <w:rsid w:val="00783275"/>
    <w:rsid w:val="007904B9"/>
    <w:rsid w:val="007E2C2A"/>
    <w:rsid w:val="007E5119"/>
    <w:rsid w:val="0081091E"/>
    <w:rsid w:val="008214D8"/>
    <w:rsid w:val="008428D8"/>
    <w:rsid w:val="00842C93"/>
    <w:rsid w:val="00863B6B"/>
    <w:rsid w:val="00881935"/>
    <w:rsid w:val="00893FD2"/>
    <w:rsid w:val="008964FF"/>
    <w:rsid w:val="00896BE8"/>
    <w:rsid w:val="008A1DA8"/>
    <w:rsid w:val="008B455A"/>
    <w:rsid w:val="008E66CB"/>
    <w:rsid w:val="00904AB7"/>
    <w:rsid w:val="009060DF"/>
    <w:rsid w:val="00910C6B"/>
    <w:rsid w:val="00943EB2"/>
    <w:rsid w:val="0095426D"/>
    <w:rsid w:val="00954F66"/>
    <w:rsid w:val="00983C11"/>
    <w:rsid w:val="009A6251"/>
    <w:rsid w:val="009B0246"/>
    <w:rsid w:val="009B7CAA"/>
    <w:rsid w:val="009D4837"/>
    <w:rsid w:val="009F3B62"/>
    <w:rsid w:val="00A04400"/>
    <w:rsid w:val="00A14257"/>
    <w:rsid w:val="00A1600C"/>
    <w:rsid w:val="00A22C17"/>
    <w:rsid w:val="00A31C92"/>
    <w:rsid w:val="00A5444A"/>
    <w:rsid w:val="00A67466"/>
    <w:rsid w:val="00A71004"/>
    <w:rsid w:val="00A83E81"/>
    <w:rsid w:val="00A84D31"/>
    <w:rsid w:val="00AA0326"/>
    <w:rsid w:val="00AB605C"/>
    <w:rsid w:val="00AD1CE9"/>
    <w:rsid w:val="00AE21A0"/>
    <w:rsid w:val="00B005FC"/>
    <w:rsid w:val="00B2165A"/>
    <w:rsid w:val="00B23E61"/>
    <w:rsid w:val="00B25B3A"/>
    <w:rsid w:val="00B56EAE"/>
    <w:rsid w:val="00B62C25"/>
    <w:rsid w:val="00B6355E"/>
    <w:rsid w:val="00B94D55"/>
    <w:rsid w:val="00BB292F"/>
    <w:rsid w:val="00BC5BDF"/>
    <w:rsid w:val="00BD2589"/>
    <w:rsid w:val="00BD67F4"/>
    <w:rsid w:val="00BE3BAA"/>
    <w:rsid w:val="00BF29B3"/>
    <w:rsid w:val="00C05938"/>
    <w:rsid w:val="00C05DDA"/>
    <w:rsid w:val="00C10879"/>
    <w:rsid w:val="00C114AE"/>
    <w:rsid w:val="00C539EB"/>
    <w:rsid w:val="00CB08CF"/>
    <w:rsid w:val="00CB60E9"/>
    <w:rsid w:val="00CD002C"/>
    <w:rsid w:val="00D10386"/>
    <w:rsid w:val="00D21D38"/>
    <w:rsid w:val="00D6203A"/>
    <w:rsid w:val="00D74D80"/>
    <w:rsid w:val="00DA7A3C"/>
    <w:rsid w:val="00DB421A"/>
    <w:rsid w:val="00DC0C44"/>
    <w:rsid w:val="00DC4504"/>
    <w:rsid w:val="00DD6210"/>
    <w:rsid w:val="00DD7D00"/>
    <w:rsid w:val="00DE10BE"/>
    <w:rsid w:val="00E049A7"/>
    <w:rsid w:val="00E104C1"/>
    <w:rsid w:val="00E11C8F"/>
    <w:rsid w:val="00E348E2"/>
    <w:rsid w:val="00E437F1"/>
    <w:rsid w:val="00E57215"/>
    <w:rsid w:val="00E73EC1"/>
    <w:rsid w:val="00E93CFB"/>
    <w:rsid w:val="00EA3C0F"/>
    <w:rsid w:val="00EE103D"/>
    <w:rsid w:val="00EE15D4"/>
    <w:rsid w:val="00F333EF"/>
    <w:rsid w:val="00F429A6"/>
    <w:rsid w:val="00F44745"/>
    <w:rsid w:val="00F45CDA"/>
    <w:rsid w:val="00F51063"/>
    <w:rsid w:val="00F563CD"/>
    <w:rsid w:val="00F62A51"/>
    <w:rsid w:val="00FB05E6"/>
    <w:rsid w:val="00FE3ADA"/>
    <w:rsid w:val="00FF4156"/>
    <w:rsid w:val="00FF4ECE"/>
    <w:rsid w:val="00FF6630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6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qFormat/>
    <w:rsid w:val="00A84D3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B08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8CF"/>
  </w:style>
  <w:style w:type="character" w:styleId="a4">
    <w:name w:val="Hyperlink"/>
    <w:basedOn w:val="a0"/>
    <w:rsid w:val="00CB08CF"/>
    <w:rPr>
      <w:color w:val="0000FF"/>
      <w:u w:val="single"/>
    </w:rPr>
  </w:style>
  <w:style w:type="character" w:styleId="a5">
    <w:name w:val="Strong"/>
    <w:basedOn w:val="a0"/>
    <w:qFormat/>
    <w:rsid w:val="003F7839"/>
    <w:rPr>
      <w:b/>
      <w:bCs/>
    </w:rPr>
  </w:style>
  <w:style w:type="character" w:styleId="a6">
    <w:name w:val="FollowedHyperlink"/>
    <w:basedOn w:val="a0"/>
    <w:rsid w:val="00710B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tik-spb.by.ru/knigi/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stik-spb.by.ru/knigi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tik-spb.by.ru/knigi/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stik-spb.by.ru/knigi/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stik-spb.by.ru/knigi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13894</CharactersWithSpaces>
  <SharedDoc>false</SharedDoc>
  <HLinks>
    <vt:vector size="30" baseType="variant">
      <vt:variant>
        <vt:i4>4063335</vt:i4>
      </vt:variant>
      <vt:variant>
        <vt:i4>12</vt:i4>
      </vt:variant>
      <vt:variant>
        <vt:i4>0</vt:i4>
      </vt:variant>
      <vt:variant>
        <vt:i4>5</vt:i4>
      </vt:variant>
      <vt:variant>
        <vt:lpwstr>http://kostik-spb.by.ru/knigi/1.html</vt:lpwstr>
      </vt:variant>
      <vt:variant>
        <vt:lpwstr>_ПРИЛОЖЕНИЕ_I#_ПРИЛОЖЕНИЕ_I</vt:lpwstr>
      </vt:variant>
      <vt:variant>
        <vt:i4>4063335</vt:i4>
      </vt:variant>
      <vt:variant>
        <vt:i4>9</vt:i4>
      </vt:variant>
      <vt:variant>
        <vt:i4>0</vt:i4>
      </vt:variant>
      <vt:variant>
        <vt:i4>5</vt:i4>
      </vt:variant>
      <vt:variant>
        <vt:lpwstr>http://kostik-spb.by.ru/knigi/1.html</vt:lpwstr>
      </vt:variant>
      <vt:variant>
        <vt:lpwstr>_ПРИЛОЖЕНИЕ_I#_ПРИЛОЖЕНИЕ_I</vt:lpwstr>
      </vt:variant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http://kostik-spb.by.ru/knigi/1.html</vt:lpwstr>
      </vt:variant>
      <vt:variant>
        <vt:lpwstr>_ПРИЛОЖЕНИЕ_I#_ПРИЛОЖЕНИЕ_I</vt:lpwstr>
      </vt:variant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http://kostik-spb.by.ru/knigi/1.html</vt:lpwstr>
      </vt:variant>
      <vt:variant>
        <vt:lpwstr>_ПРИЛОЖЕНИЕ_I#_ПРИЛОЖЕНИЕ_I</vt:lpwstr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http://kostik-spb.by.ru/knigi/1.html</vt:lpwstr>
      </vt:variant>
      <vt:variant>
        <vt:lpwstr>_ПРИЛОЖЕНИЕ_I#_ПРИЛОЖЕНИЕ_I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PC</cp:lastModifiedBy>
  <cp:revision>2</cp:revision>
  <dcterms:created xsi:type="dcterms:W3CDTF">2016-02-25T14:08:00Z</dcterms:created>
  <dcterms:modified xsi:type="dcterms:W3CDTF">2016-02-25T14:08:00Z</dcterms:modified>
</cp:coreProperties>
</file>