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CCC" w:rsidRPr="00054CCC" w:rsidRDefault="00054CCC" w:rsidP="00054CCC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054CCC">
        <w:rPr>
          <w:rFonts w:ascii="Times New Roman" w:hAnsi="Times New Roman"/>
          <w:b/>
          <w:sz w:val="28"/>
          <w:szCs w:val="28"/>
        </w:rPr>
        <w:t>Мальцева  Марина Геннадьевна</w:t>
      </w:r>
    </w:p>
    <w:p w:rsidR="00054CCC" w:rsidRPr="00054CCC" w:rsidRDefault="00054CCC" w:rsidP="00054CCC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преподаватель МБУДО </w:t>
      </w:r>
    </w:p>
    <w:p w:rsidR="00054CCC" w:rsidRPr="00054CCC" w:rsidRDefault="00054CCC" w:rsidP="00054CCC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«Детская музыкальная школа №4»</w:t>
      </w:r>
    </w:p>
    <w:p w:rsidR="00054CCC" w:rsidRPr="00054CCC" w:rsidRDefault="00054CCC" w:rsidP="00054CCC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города Смоленска</w:t>
      </w:r>
    </w:p>
    <w:p w:rsidR="00671FF3" w:rsidRDefault="00671FF3" w:rsidP="00EE6B9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E6B9B" w:rsidRPr="00054CCC" w:rsidRDefault="00EE6B9B" w:rsidP="00054CC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СЦЕНАРИЙ</w:t>
      </w:r>
    </w:p>
    <w:p w:rsidR="00EE6B9B" w:rsidRPr="00054CCC" w:rsidRDefault="00950400" w:rsidP="00054CC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</w:t>
      </w:r>
      <w:r w:rsidR="00EE6B9B" w:rsidRPr="00054CCC">
        <w:rPr>
          <w:rFonts w:ascii="Times New Roman" w:hAnsi="Times New Roman"/>
          <w:sz w:val="28"/>
          <w:szCs w:val="28"/>
        </w:rPr>
        <w:t xml:space="preserve"> 200-летию В.А. </w:t>
      </w:r>
      <w:proofErr w:type="spellStart"/>
      <w:r w:rsidR="00EE6B9B" w:rsidRPr="00054CCC">
        <w:rPr>
          <w:rFonts w:ascii="Times New Roman" w:hAnsi="Times New Roman"/>
          <w:sz w:val="28"/>
          <w:szCs w:val="28"/>
        </w:rPr>
        <w:t>Вонлярлярского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6B9B" w:rsidRPr="00EE6B9B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4CCC">
        <w:rPr>
          <w:rFonts w:ascii="Times New Roman" w:hAnsi="Times New Roman"/>
          <w:sz w:val="28"/>
          <w:szCs w:val="28"/>
        </w:rPr>
        <w:t xml:space="preserve">Перед нами портрет человека с грустными задумчивыми глазами и тонкими чертами лица. Это Василий Александрович </w:t>
      </w:r>
      <w:proofErr w:type="spellStart"/>
      <w:r w:rsidRPr="00054CCC">
        <w:rPr>
          <w:rFonts w:ascii="Times New Roman" w:hAnsi="Times New Roman"/>
          <w:sz w:val="28"/>
          <w:szCs w:val="28"/>
        </w:rPr>
        <w:t>Вонлярлярский</w:t>
      </w:r>
      <w:proofErr w:type="spellEnd"/>
      <w:r w:rsidRPr="00054CCC">
        <w:rPr>
          <w:rFonts w:ascii="Times New Roman" w:hAnsi="Times New Roman"/>
          <w:sz w:val="28"/>
          <w:szCs w:val="28"/>
        </w:rPr>
        <w:t xml:space="preserve">, чье </w:t>
      </w:r>
      <w:r w:rsidR="00054CCC">
        <w:rPr>
          <w:rFonts w:ascii="Times New Roman" w:hAnsi="Times New Roman"/>
          <w:sz w:val="28"/>
          <w:szCs w:val="28"/>
        </w:rPr>
        <w:t xml:space="preserve">               </w:t>
      </w:r>
      <w:r w:rsidRPr="00054CCC">
        <w:rPr>
          <w:rFonts w:ascii="Times New Roman" w:hAnsi="Times New Roman"/>
          <w:sz w:val="28"/>
          <w:szCs w:val="28"/>
        </w:rPr>
        <w:t>200-летие  мы и отмечаем в эти дни</w:t>
      </w:r>
      <w:r w:rsidRPr="00EE6B9B">
        <w:rPr>
          <w:rFonts w:ascii="Times New Roman" w:hAnsi="Times New Roman"/>
          <w:sz w:val="24"/>
          <w:szCs w:val="24"/>
        </w:rPr>
        <w:t>.</w:t>
      </w:r>
    </w:p>
    <w:p w:rsidR="00EE6B9B" w:rsidRPr="00EE6B9B" w:rsidRDefault="00EE6B9B" w:rsidP="00F337EF">
      <w:pPr>
        <w:spacing w:beforeLines="40" w:afterLines="4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EE6B9B">
        <w:rPr>
          <w:rFonts w:ascii="Arial" w:hAnsi="Arial" w:cs="Arial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076325" cy="1370521"/>
            <wp:effectExtent l="19050" t="0" r="9525" b="0"/>
            <wp:docPr id="1" name="Рисунок 8" descr="М.О.Микешин. Портрет В.А.Вонлярлярского. 1850-е годы. Бумага, уголь. Государственный музей-заповедник М.Лермонтова в Пятигорске&#10;">
              <a:hlinkClick xmlns:a="http://schemas.openxmlformats.org/drawingml/2006/main" r:id="rId6" tgtFrame="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М.О.Микешин. Портрет В.А.Вонлярлярского. 1850-е годы. Бумага, уголь. Государственный музей-заповедник М.Лермонтова в Пятигорске&#10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91" cy="137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 В Доме-музее М. Ю. Лермонтова в Пятигорске хранится портрет, написанный в 1852 году смоленским художником Михаилом Осиповичем Микешиным, впоследствии знаменитым скульптором. Василий Александрович </w:t>
      </w:r>
      <w:proofErr w:type="spellStart"/>
      <w:r w:rsidRPr="00054CCC">
        <w:rPr>
          <w:rFonts w:ascii="Times New Roman" w:hAnsi="Times New Roman"/>
          <w:sz w:val="28"/>
          <w:szCs w:val="28"/>
        </w:rPr>
        <w:t>Вонлярлярский</w:t>
      </w:r>
      <w:proofErr w:type="spellEnd"/>
      <w:r w:rsidRPr="00054CCC">
        <w:rPr>
          <w:rFonts w:ascii="Times New Roman" w:hAnsi="Times New Roman"/>
          <w:sz w:val="28"/>
          <w:szCs w:val="28"/>
        </w:rPr>
        <w:t xml:space="preserve"> был  приятелем  М. Ю. Лермонтова по юнкерской школе. Что же связывало их с </w:t>
      </w:r>
      <w:proofErr w:type="spellStart"/>
      <w:r w:rsidRPr="00054CCC">
        <w:rPr>
          <w:rFonts w:ascii="Times New Roman" w:hAnsi="Times New Roman"/>
          <w:sz w:val="28"/>
          <w:szCs w:val="28"/>
        </w:rPr>
        <w:t>Лермонотовым</w:t>
      </w:r>
      <w:proofErr w:type="spellEnd"/>
      <w:r w:rsidRPr="00054CCC">
        <w:rPr>
          <w:rFonts w:ascii="Times New Roman" w:hAnsi="Times New Roman"/>
          <w:sz w:val="28"/>
          <w:szCs w:val="28"/>
        </w:rPr>
        <w:t xml:space="preserve"> и какова судьба этого человека? </w:t>
      </w: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Немного истории… </w:t>
      </w: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Далекие предки </w:t>
      </w:r>
      <w:proofErr w:type="spellStart"/>
      <w:r w:rsidRPr="00054CCC">
        <w:rPr>
          <w:rFonts w:ascii="Times New Roman" w:hAnsi="Times New Roman"/>
          <w:sz w:val="28"/>
          <w:szCs w:val="28"/>
        </w:rPr>
        <w:t>Вонлярлярских</w:t>
      </w:r>
      <w:proofErr w:type="spellEnd"/>
      <w:r w:rsidRPr="00054CCC">
        <w:rPr>
          <w:rFonts w:ascii="Times New Roman" w:hAnsi="Times New Roman"/>
          <w:sz w:val="28"/>
          <w:szCs w:val="28"/>
        </w:rPr>
        <w:t xml:space="preserve"> были немецкими рыцарями, которых судьба обрекла на скитания по Европе. Долгие годы состояли они в рядах польской шляхты, пока не перешли на службу московскому царю Алексею Михайловичу. Так начала свою жизнь на российской земле русская ветвь старинного рода.</w:t>
      </w:r>
    </w:p>
    <w:p w:rsidR="00EE6B9B" w:rsidRPr="00EE6B9B" w:rsidRDefault="00EE6B9B" w:rsidP="00F337EF">
      <w:pPr>
        <w:spacing w:beforeLines="40" w:afterLines="4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EE6B9B">
        <w:rPr>
          <w:rFonts w:ascii="Verdana" w:hAnsi="Verdan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981200" cy="2190187"/>
            <wp:effectExtent l="19050" t="0" r="0" b="0"/>
            <wp:docPr id="2" name="Рисунок 5" descr="http://i081.radikal.ru/0905/ba/2a4468ac13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i081.radikal.ru/0905/ba/2a4468ac13d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9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Шли годы, сменялись поколения, и к концу </w:t>
      </w:r>
      <w:r w:rsidRPr="00054CCC">
        <w:rPr>
          <w:rFonts w:ascii="Times New Roman" w:hAnsi="Times New Roman"/>
          <w:sz w:val="28"/>
          <w:szCs w:val="28"/>
          <w:lang w:val="en-US"/>
        </w:rPr>
        <w:t>XVIII</w:t>
      </w:r>
      <w:r w:rsidRPr="00054CCC">
        <w:rPr>
          <w:rFonts w:ascii="Times New Roman" w:hAnsi="Times New Roman"/>
          <w:sz w:val="28"/>
          <w:szCs w:val="28"/>
        </w:rPr>
        <w:t xml:space="preserve"> века </w:t>
      </w:r>
      <w:proofErr w:type="spellStart"/>
      <w:r w:rsidRPr="00054CCC">
        <w:rPr>
          <w:rFonts w:ascii="Times New Roman" w:hAnsi="Times New Roman"/>
          <w:sz w:val="28"/>
          <w:szCs w:val="28"/>
        </w:rPr>
        <w:t>Вонлярлярские</w:t>
      </w:r>
      <w:proofErr w:type="spellEnd"/>
      <w:r w:rsidRPr="00054CCC">
        <w:rPr>
          <w:rFonts w:ascii="Times New Roman" w:hAnsi="Times New Roman"/>
          <w:sz w:val="28"/>
          <w:szCs w:val="28"/>
        </w:rPr>
        <w:t xml:space="preserve"> владели землями  </w:t>
      </w:r>
      <w:proofErr w:type="gramStart"/>
      <w:r w:rsidRPr="00054CCC">
        <w:rPr>
          <w:rFonts w:ascii="Times New Roman" w:hAnsi="Times New Roman"/>
          <w:sz w:val="28"/>
          <w:szCs w:val="28"/>
        </w:rPr>
        <w:t>в</w:t>
      </w:r>
      <w:proofErr w:type="gramEnd"/>
      <w:r w:rsidRPr="00054CC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54CCC">
        <w:rPr>
          <w:rFonts w:ascii="Times New Roman" w:hAnsi="Times New Roman"/>
          <w:sz w:val="28"/>
          <w:szCs w:val="28"/>
        </w:rPr>
        <w:t>Смоленском</w:t>
      </w:r>
      <w:proofErr w:type="gramEnd"/>
      <w:r w:rsidRPr="00054CC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54CCC">
        <w:rPr>
          <w:rFonts w:ascii="Times New Roman" w:hAnsi="Times New Roman"/>
          <w:sz w:val="28"/>
          <w:szCs w:val="28"/>
        </w:rPr>
        <w:t>Ельнинском</w:t>
      </w:r>
      <w:proofErr w:type="spellEnd"/>
      <w:r w:rsidRPr="00054CC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54CCC">
        <w:rPr>
          <w:rFonts w:ascii="Times New Roman" w:hAnsi="Times New Roman"/>
          <w:sz w:val="28"/>
          <w:szCs w:val="28"/>
        </w:rPr>
        <w:t>Рославльском</w:t>
      </w:r>
      <w:proofErr w:type="spellEnd"/>
      <w:r w:rsidRPr="00054CC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054CCC">
        <w:rPr>
          <w:rFonts w:ascii="Times New Roman" w:hAnsi="Times New Roman"/>
          <w:sz w:val="28"/>
          <w:szCs w:val="28"/>
        </w:rPr>
        <w:t>Духовщинском</w:t>
      </w:r>
      <w:proofErr w:type="spellEnd"/>
      <w:r w:rsidRPr="00054CCC">
        <w:rPr>
          <w:rFonts w:ascii="Times New Roman" w:hAnsi="Times New Roman"/>
          <w:sz w:val="28"/>
          <w:szCs w:val="28"/>
        </w:rPr>
        <w:t xml:space="preserve"> уездах. </w:t>
      </w: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На Смоленщине  было два родовых гнезда старинного дворянского рода  </w:t>
      </w:r>
      <w:proofErr w:type="spellStart"/>
      <w:r w:rsidRPr="00054CCC">
        <w:rPr>
          <w:rFonts w:ascii="Times New Roman" w:hAnsi="Times New Roman"/>
          <w:sz w:val="28"/>
          <w:szCs w:val="28"/>
        </w:rPr>
        <w:t>Вонлярлярских</w:t>
      </w:r>
      <w:proofErr w:type="spellEnd"/>
      <w:r w:rsidRPr="00054CCC">
        <w:rPr>
          <w:rFonts w:ascii="Times New Roman" w:hAnsi="Times New Roman"/>
          <w:sz w:val="28"/>
          <w:szCs w:val="28"/>
        </w:rPr>
        <w:t xml:space="preserve"> – то место, где мы с вами сегодня находимся и имение </w:t>
      </w:r>
      <w:proofErr w:type="spellStart"/>
      <w:r w:rsidRPr="00054CCC">
        <w:rPr>
          <w:rFonts w:ascii="Times New Roman" w:hAnsi="Times New Roman"/>
          <w:sz w:val="28"/>
          <w:szCs w:val="28"/>
        </w:rPr>
        <w:t>Вонлярово</w:t>
      </w:r>
      <w:proofErr w:type="spellEnd"/>
      <w:r w:rsidRPr="00054CCC">
        <w:rPr>
          <w:rFonts w:ascii="Times New Roman" w:hAnsi="Times New Roman"/>
          <w:sz w:val="28"/>
          <w:szCs w:val="28"/>
        </w:rPr>
        <w:t xml:space="preserve">. Участник суворовских походов Александр Васильевич </w:t>
      </w:r>
      <w:proofErr w:type="spellStart"/>
      <w:r w:rsidRPr="00054CCC">
        <w:rPr>
          <w:rFonts w:ascii="Times New Roman" w:hAnsi="Times New Roman"/>
          <w:sz w:val="28"/>
          <w:szCs w:val="28"/>
        </w:rPr>
        <w:t>Вонлярлярский</w:t>
      </w:r>
      <w:proofErr w:type="spellEnd"/>
      <w:r w:rsidRPr="00054CCC">
        <w:rPr>
          <w:rFonts w:ascii="Times New Roman" w:hAnsi="Times New Roman"/>
          <w:sz w:val="28"/>
          <w:szCs w:val="28"/>
        </w:rPr>
        <w:t>, выйдя в отставку и женившись, занялся обустройством своих усадеб под Смоленском. Он имел четырех сыновей, одним из которых и был Василий Александрович.</w:t>
      </w: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Усадебный ансамбль в Раю создавался постепенно. Дом  соответствовал представлениям о сельской усадьбе  того времени – большой, деревянный на каменном фундаменте, при нем – два флигеля. Архитектура дома отличалась «великолепно разрешенным портиком, образованным шестью деревянными колоннами с весьма тонкой работы дубовыми базами и ионическими капителями».</w:t>
      </w: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Парк украшали пруд, липовые аллеи и березовая роща.</w:t>
      </w: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CCC">
        <w:rPr>
          <w:noProof/>
          <w:sz w:val="28"/>
          <w:szCs w:val="28"/>
          <w:lang w:eastAsia="ru-RU"/>
        </w:rPr>
        <w:drawing>
          <wp:inline distT="0" distB="0" distL="0" distR="0">
            <wp:extent cx="4448175" cy="1898108"/>
            <wp:effectExtent l="19050" t="0" r="9525" b="0"/>
            <wp:docPr id="3" name="Рисунок 4" descr="http://static1.repo.aif.ru/1/15/138927/597b8ca572b1f897ded9b77a288a13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tatic1.repo.aif.ru/1/15/138927/597b8ca572b1f897ded9b77a288a13f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89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lastRenderedPageBreak/>
        <w:t>В 1814 году в усадьбе был построен и освящен храм иконы Казанской Божией Матери, возведенный по проекту смоленского архитектора М. Н. Слепнева. Храм стал украшением Рая.</w:t>
      </w:r>
    </w:p>
    <w:p w:rsidR="00EE6B9B" w:rsidRPr="00EE6B9B" w:rsidRDefault="00EE6B9B" w:rsidP="00F337EF">
      <w:pPr>
        <w:spacing w:beforeLines="40" w:afterLines="4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B9B">
        <w:rPr>
          <w:noProof/>
          <w:sz w:val="24"/>
          <w:szCs w:val="24"/>
          <w:lang w:eastAsia="ru-RU"/>
        </w:rPr>
        <w:drawing>
          <wp:inline distT="0" distB="0" distL="0" distR="0">
            <wp:extent cx="3343275" cy="2219826"/>
            <wp:effectExtent l="19050" t="0" r="9525" b="0"/>
            <wp:docPr id="4" name="Рисунок 3" descr="http://static1.repo.aif.ru/1/0a/138928/c/06aa3c3446bb02fcbe17ebc35a8503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static1.repo.aif.ru/1/0a/138928/c/06aa3c3446bb02fcbe17ebc35a8503d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1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В те далекие времена в больших усадьбах существовала традиция устраивать балы.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И снова зеркала нам отражают время;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Старинный особняк, на лестницах ковры…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Гусар уже одет, он ставит ногу в стремя,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Мы мчимся с ним на бал…</w:t>
      </w: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Что волновало молодежь того времени? Прелестные девушки кружились как бабочки под чарующие звуки вальса, беззаботны были их мысли. Кавалеры подхватывали юных барышень за талии, и те, почти не </w:t>
      </w:r>
      <w:proofErr w:type="gramStart"/>
      <w:r w:rsidRPr="00054CCC">
        <w:rPr>
          <w:rFonts w:ascii="Times New Roman" w:hAnsi="Times New Roman"/>
          <w:sz w:val="28"/>
          <w:szCs w:val="28"/>
        </w:rPr>
        <w:t>касаясь</w:t>
      </w:r>
      <w:proofErr w:type="gramEnd"/>
      <w:r w:rsidRPr="00054CCC">
        <w:rPr>
          <w:rFonts w:ascii="Times New Roman" w:hAnsi="Times New Roman"/>
          <w:sz w:val="28"/>
          <w:szCs w:val="28"/>
        </w:rPr>
        <w:t xml:space="preserve"> пола, в мечтах уносились в мир надежд и любви. Прически, наряды, веера, балы. Игра в фанты – любимое развлечение молодежи на балах. В игре можно было, согласно заданию, удалиться в зимний сад, написать в альбом барышни четверостишие-посвящение, попросить спеть модный романс, сыграть на музыкальном инструменте.</w:t>
      </w: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«Игра в фанты»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- Так что вы пожелаете этому фанту?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-Сыграть на фортепиано. </w:t>
      </w:r>
      <w:proofErr w:type="gramStart"/>
      <w:r w:rsidRPr="00054CCC">
        <w:rPr>
          <w:rFonts w:ascii="Times New Roman" w:hAnsi="Times New Roman"/>
          <w:sz w:val="28"/>
          <w:szCs w:val="28"/>
        </w:rPr>
        <w:t xml:space="preserve">(Ф. </w:t>
      </w:r>
      <w:proofErr w:type="spellStart"/>
      <w:r w:rsidRPr="00054CCC">
        <w:rPr>
          <w:rFonts w:ascii="Times New Roman" w:hAnsi="Times New Roman"/>
          <w:sz w:val="28"/>
          <w:szCs w:val="28"/>
        </w:rPr>
        <w:t>Бургмюллер</w:t>
      </w:r>
      <w:proofErr w:type="spellEnd"/>
      <w:r w:rsidRPr="00054CCC">
        <w:rPr>
          <w:rFonts w:ascii="Times New Roman" w:hAnsi="Times New Roman"/>
          <w:sz w:val="28"/>
          <w:szCs w:val="28"/>
        </w:rPr>
        <w:t>.</w:t>
      </w:r>
      <w:proofErr w:type="gramEnd"/>
      <w:r w:rsidRPr="00054CCC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054CCC">
        <w:rPr>
          <w:rFonts w:ascii="Times New Roman" w:hAnsi="Times New Roman"/>
          <w:sz w:val="28"/>
          <w:szCs w:val="28"/>
        </w:rPr>
        <w:t>Пастораль.)</w:t>
      </w:r>
      <w:proofErr w:type="gramEnd"/>
    </w:p>
    <w:p w:rsidR="00EE6B9B" w:rsidRPr="00EE6B9B" w:rsidRDefault="00EE6B9B" w:rsidP="00F337EF">
      <w:pPr>
        <w:spacing w:beforeLines="40" w:afterLines="40" w:line="360" w:lineRule="auto"/>
        <w:rPr>
          <w:rFonts w:ascii="Times New Roman" w:hAnsi="Times New Roman"/>
          <w:sz w:val="24"/>
          <w:szCs w:val="24"/>
        </w:rPr>
      </w:pPr>
    </w:p>
    <w:p w:rsidR="00EE6B9B" w:rsidRPr="00EE6B9B" w:rsidRDefault="00EE6B9B" w:rsidP="00F337EF">
      <w:pPr>
        <w:spacing w:beforeLines="40" w:afterLines="4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lastRenderedPageBreak/>
        <w:t>- Что должен сделать этот фант?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-Проскакать на одной ножке. 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-А что должен сделать этот фант?</w:t>
      </w:r>
    </w:p>
    <w:p w:rsidR="00EE6B9B" w:rsidRPr="00054CCC" w:rsidRDefault="004F5D88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F5D88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4.8pt;margin-top:45.6pt;width:131.25pt;height:145.5pt;z-index:251658240" stroked="f">
            <v:textbox>
              <w:txbxContent>
                <w:p w:rsidR="00054CCC" w:rsidRDefault="00054CCC">
                  <w:r w:rsidRPr="00EE6B9B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75317" cy="1619250"/>
                        <wp:effectExtent l="19050" t="0" r="0" b="0"/>
                        <wp:docPr id="7" name="Рисунок 5" descr="DSCN33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SCN3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5317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E6B9B" w:rsidRPr="00054CCC">
        <w:rPr>
          <w:rFonts w:ascii="Times New Roman" w:hAnsi="Times New Roman"/>
          <w:sz w:val="28"/>
          <w:szCs w:val="28"/>
        </w:rPr>
        <w:t xml:space="preserve">-Сыграть на скрипочке. </w:t>
      </w:r>
      <w:proofErr w:type="gramStart"/>
      <w:r w:rsidR="00EE6B9B" w:rsidRPr="00054CCC">
        <w:rPr>
          <w:rFonts w:ascii="Times New Roman" w:hAnsi="Times New Roman"/>
          <w:sz w:val="28"/>
          <w:szCs w:val="28"/>
        </w:rPr>
        <w:t>( И. Козловский.</w:t>
      </w:r>
      <w:proofErr w:type="gramEnd"/>
      <w:r w:rsidR="00EE6B9B" w:rsidRPr="00054CCC">
        <w:rPr>
          <w:rFonts w:ascii="Times New Roman" w:hAnsi="Times New Roman"/>
          <w:sz w:val="28"/>
          <w:szCs w:val="28"/>
        </w:rPr>
        <w:t xml:space="preserve"> Контрданс. </w:t>
      </w:r>
      <w:proofErr w:type="gramStart"/>
      <w:r w:rsidR="00EE6B9B" w:rsidRPr="00054CCC">
        <w:rPr>
          <w:rFonts w:ascii="Times New Roman" w:hAnsi="Times New Roman"/>
          <w:sz w:val="28"/>
          <w:szCs w:val="28"/>
        </w:rPr>
        <w:t>Исполняет дуэт скрипачей.).</w:t>
      </w:r>
      <w:proofErr w:type="gramEnd"/>
    </w:p>
    <w:p w:rsidR="00EE6B9B" w:rsidRPr="00EE6B9B" w:rsidRDefault="00054CCC" w:rsidP="00F337EF">
      <w:pPr>
        <w:spacing w:beforeLines="40" w:afterLines="4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  <w:r w:rsidR="00EE6B9B" w:rsidRPr="00EE6B9B">
        <w:rPr>
          <w:noProof/>
          <w:sz w:val="24"/>
          <w:szCs w:val="24"/>
          <w:lang w:eastAsia="ru-RU"/>
        </w:rPr>
        <w:drawing>
          <wp:inline distT="0" distB="0" distL="0" distR="0">
            <wp:extent cx="1104900" cy="1566949"/>
            <wp:effectExtent l="19050" t="0" r="0" b="0"/>
            <wp:docPr id="6" name="Рисунок 6" descr="DSCN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336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6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-А этому фанту что сделать?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-Прочитать стихотворение. </w:t>
      </w:r>
      <w:proofErr w:type="gramStart"/>
      <w:r w:rsidRPr="00054CCC">
        <w:rPr>
          <w:rFonts w:ascii="Times New Roman" w:hAnsi="Times New Roman"/>
          <w:sz w:val="28"/>
          <w:szCs w:val="28"/>
        </w:rPr>
        <w:t>(Ф. Тютчев.</w:t>
      </w:r>
      <w:proofErr w:type="gramEnd"/>
      <w:r w:rsidRPr="00054CC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54CCC">
        <w:rPr>
          <w:rFonts w:ascii="Times New Roman" w:hAnsi="Times New Roman"/>
          <w:sz w:val="28"/>
          <w:szCs w:val="28"/>
        </w:rPr>
        <w:t>Как неожиданно и ярко).</w:t>
      </w:r>
      <w:proofErr w:type="gramEnd"/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-Что вы пожелаете этому фанту?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-Спеть романс. </w:t>
      </w:r>
      <w:proofErr w:type="gramStart"/>
      <w:r w:rsidRPr="00054CCC">
        <w:rPr>
          <w:rFonts w:ascii="Times New Roman" w:hAnsi="Times New Roman"/>
          <w:sz w:val="28"/>
          <w:szCs w:val="28"/>
        </w:rPr>
        <w:t>(Й. Брамс.</w:t>
      </w:r>
      <w:proofErr w:type="gramEnd"/>
      <w:r w:rsidRPr="00054CC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54CCC">
        <w:rPr>
          <w:rFonts w:ascii="Times New Roman" w:hAnsi="Times New Roman"/>
          <w:sz w:val="28"/>
          <w:szCs w:val="28"/>
        </w:rPr>
        <w:t>Воскресение.).</w:t>
      </w:r>
      <w:proofErr w:type="gramEnd"/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-Что вы пожелаете этому фанту?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-Крысу за пазуху!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-Помилуйте, я же бабушке это загадала!</w:t>
      </w:r>
    </w:p>
    <w:p w:rsidR="00671FF3" w:rsidRPr="00054CCC" w:rsidRDefault="00671FF3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На балах завязывались знакомства. Строгий этикет требовал от молодых людей осторожности и ответственности. Мужчины поднимались по лестницам впереди дам, так как дамам, поднимаясь, нужно было приподнять край платья ровно на столько, чтобы виднелась атласная туфелька. Требования моды неукоснительно соблюдались.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Во время чтения стихотворения звучит «Прелюдия» Л. </w:t>
      </w:r>
      <w:proofErr w:type="spellStart"/>
      <w:r w:rsidRPr="00054CCC">
        <w:rPr>
          <w:rFonts w:ascii="Times New Roman" w:hAnsi="Times New Roman"/>
          <w:sz w:val="28"/>
          <w:szCs w:val="28"/>
        </w:rPr>
        <w:t>Шитте</w:t>
      </w:r>
      <w:proofErr w:type="spellEnd"/>
      <w:r w:rsidRPr="00054CCC">
        <w:rPr>
          <w:rFonts w:ascii="Times New Roman" w:hAnsi="Times New Roman"/>
          <w:sz w:val="28"/>
          <w:szCs w:val="28"/>
        </w:rPr>
        <w:t xml:space="preserve">. 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Мне жаль уже минувшей моды  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Воздушных женских опахал,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Когда театр в былые годы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Под ветром крыльев трепетал.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lastRenderedPageBreak/>
        <w:t>Когда как бабочки ночные,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 В сиянье тысячи огней,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Мелькали крылья кружевные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У жарких щек и у </w:t>
      </w:r>
      <w:proofErr w:type="spellStart"/>
      <w:r w:rsidRPr="00054CCC">
        <w:rPr>
          <w:rFonts w:ascii="Times New Roman" w:hAnsi="Times New Roman"/>
          <w:sz w:val="28"/>
          <w:szCs w:val="28"/>
        </w:rPr>
        <w:t>плечей</w:t>
      </w:r>
      <w:proofErr w:type="spellEnd"/>
      <w:r w:rsidRPr="00054CCC">
        <w:rPr>
          <w:rFonts w:ascii="Times New Roman" w:hAnsi="Times New Roman"/>
          <w:sz w:val="28"/>
          <w:szCs w:val="28"/>
        </w:rPr>
        <w:t>.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Когда скрывали женщин взоры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Живой узорчатой стеной,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И складок легкие затворы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Язык имели тайный свой…(Н. Вильде)</w:t>
      </w: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Для дам и девиц обязательным атрибутом был веер. Веер есть орудие кокетства, а кокетство родилось с первым жестом первой женщины. Все знали язык веера. Как с помощью веера дать понять молодому человеку, что он не интересен? Или, напротив, намекнуть, что его ухаживания будут приняты благосклонно? Для любовных объяснений нужен был определенный тип веера – веер складной. Существовала даже особая азбука веера.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Девушки поочередно встают и демонстрируют «язык веера»:</w:t>
      </w:r>
    </w:p>
    <w:p w:rsidR="00EE6B9B" w:rsidRPr="00054CCC" w:rsidRDefault="00EE6B9B" w:rsidP="00054CCC">
      <w:pPr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Дотрагивается раскрытым веером до ладони правой руки и произносит «Я тебя полюбила». </w:t>
      </w:r>
    </w:p>
    <w:p w:rsidR="00EE6B9B" w:rsidRPr="00054CCC" w:rsidRDefault="00EE6B9B" w:rsidP="00054CCC">
      <w:pPr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Подносит закрытый веер к правому плечу – «Я тебя ненавижу». </w:t>
      </w:r>
    </w:p>
    <w:p w:rsidR="00EE6B9B" w:rsidRPr="00054CCC" w:rsidRDefault="00EE6B9B" w:rsidP="00054CCC">
      <w:pPr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Грозит закрытым веером – «Ты слишком смел!» </w:t>
      </w:r>
    </w:p>
    <w:p w:rsidR="00EE6B9B" w:rsidRPr="00054CCC" w:rsidRDefault="00EE6B9B" w:rsidP="00054CCC">
      <w:pPr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Дотрагивается закрытым веером до правого глаза - «Когда я тебя увижу?» </w:t>
      </w:r>
    </w:p>
    <w:p w:rsidR="00EE6B9B" w:rsidRPr="00054CCC" w:rsidRDefault="00EE6B9B" w:rsidP="00054CCC">
      <w:pPr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Держит полураскрытый веер у правого уха – «Берегись! За нами следят». </w:t>
      </w:r>
    </w:p>
    <w:p w:rsidR="00EE6B9B" w:rsidRPr="00054CCC" w:rsidRDefault="00EE6B9B" w:rsidP="00F337EF">
      <w:pPr>
        <w:numPr>
          <w:ilvl w:val="0"/>
          <w:numId w:val="1"/>
        </w:numPr>
        <w:spacing w:beforeLines="40" w:afterLines="40" w:line="360" w:lineRule="auto"/>
        <w:ind w:left="714" w:hanging="357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Подносит веер сначала к губам, потом к сердцу – «Ты мой властелин на всю жизнь». </w:t>
      </w:r>
    </w:p>
    <w:p w:rsidR="00EE6B9B" w:rsidRPr="00415BEF" w:rsidRDefault="00EE6B9B" w:rsidP="00F337EF">
      <w:pPr>
        <w:spacing w:beforeLines="40" w:afterLines="40" w:line="360" w:lineRule="auto"/>
        <w:jc w:val="center"/>
        <w:rPr>
          <w:sz w:val="24"/>
          <w:szCs w:val="24"/>
        </w:rPr>
      </w:pPr>
      <w:r w:rsidRPr="00EE6B9B">
        <w:rPr>
          <w:noProof/>
          <w:sz w:val="24"/>
          <w:szCs w:val="24"/>
          <w:lang w:eastAsia="ru-RU"/>
        </w:rPr>
        <w:drawing>
          <wp:inline distT="0" distB="0" distL="0" distR="0">
            <wp:extent cx="1285875" cy="1465898"/>
            <wp:effectExtent l="19050" t="0" r="9525" b="0"/>
            <wp:docPr id="8" name="Рисунок 8" descr="DSCN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33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6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6B9B">
        <w:rPr>
          <w:sz w:val="24"/>
          <w:szCs w:val="24"/>
        </w:rPr>
        <w:t xml:space="preserve"> </w:t>
      </w:r>
      <w:r w:rsidRPr="00EE6B9B">
        <w:rPr>
          <w:noProof/>
          <w:sz w:val="24"/>
          <w:szCs w:val="24"/>
          <w:lang w:eastAsia="ru-RU"/>
        </w:rPr>
        <w:drawing>
          <wp:inline distT="0" distB="0" distL="0" distR="0">
            <wp:extent cx="1338179" cy="1466850"/>
            <wp:effectExtent l="19050" t="0" r="0" b="0"/>
            <wp:docPr id="9" name="Рисунок 9" descr="DSCN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33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179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9B" w:rsidRPr="00054CCC" w:rsidRDefault="00EE6B9B" w:rsidP="00054CC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lastRenderedPageBreak/>
        <w:t>В 19 веке бал включал в себя определенную череду танцев. Сначала шел полонез, второй танец вальс – «однообразный и безумный, как вихорь жизни молодой».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-Почему безумный?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-А потому, что танец воспринимался как излишне вольный. Его танцевали очень близко друг к другу.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1) </w:t>
      </w:r>
      <w:proofErr w:type="spellStart"/>
      <w:r w:rsidRPr="00054CCC">
        <w:rPr>
          <w:rFonts w:ascii="Times New Roman" w:hAnsi="Times New Roman"/>
          <w:sz w:val="28"/>
          <w:szCs w:val="28"/>
        </w:rPr>
        <w:t>Ребиков</w:t>
      </w:r>
      <w:proofErr w:type="spellEnd"/>
      <w:r w:rsidRPr="00054CCC">
        <w:rPr>
          <w:rFonts w:ascii="Times New Roman" w:hAnsi="Times New Roman"/>
          <w:sz w:val="28"/>
          <w:szCs w:val="28"/>
        </w:rPr>
        <w:t>. Вальс.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2)Ю. Николаев. Пушкинский вальс. 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3) Е. Рыбкин. Вальс. (Дуэт скрипачей) </w:t>
      </w:r>
    </w:p>
    <w:p w:rsidR="00EE6B9B" w:rsidRPr="00EE6B9B" w:rsidRDefault="00EE6B9B" w:rsidP="00F337EF">
      <w:pPr>
        <w:spacing w:beforeLines="40" w:afterLines="40" w:line="360" w:lineRule="auto"/>
        <w:jc w:val="center"/>
        <w:rPr>
          <w:rFonts w:ascii="Times New Roman" w:hAnsi="Times New Roman"/>
          <w:sz w:val="24"/>
          <w:szCs w:val="24"/>
        </w:rPr>
      </w:pPr>
      <w:r w:rsidRPr="00EE6B9B">
        <w:rPr>
          <w:noProof/>
          <w:sz w:val="24"/>
          <w:szCs w:val="24"/>
          <w:lang w:eastAsia="ru-RU"/>
        </w:rPr>
        <w:drawing>
          <wp:inline distT="0" distB="0" distL="0" distR="0">
            <wp:extent cx="3095625" cy="1874274"/>
            <wp:effectExtent l="19050" t="0" r="9525" b="0"/>
            <wp:docPr id="10" name="Рисунок 10" descr="DSCN3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335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59" cy="187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А вот мазурка танцевалась с многочисленными причудливыми фигурами и мужским соло, составлявшим «соль» танца.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…Бывало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Когда гремел мазурки гром,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В огромной зале все дрожало,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Паркет трещал под каблуком. (А.С. Пушкин)</w:t>
      </w:r>
    </w:p>
    <w:p w:rsidR="00EE6B9B" w:rsidRPr="00054CCC" w:rsidRDefault="00EE6B9B" w:rsidP="00054C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Исполняется «Мазурка» М.И. Глинки. </w:t>
      </w:r>
    </w:p>
    <w:p w:rsidR="00EE6B9B" w:rsidRPr="00054CCC" w:rsidRDefault="00EE6B9B" w:rsidP="00054CC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12 апреля 1814 года в семье </w:t>
      </w:r>
      <w:proofErr w:type="spellStart"/>
      <w:r w:rsidRPr="00054CCC">
        <w:rPr>
          <w:rFonts w:ascii="Times New Roman" w:hAnsi="Times New Roman"/>
          <w:sz w:val="28"/>
          <w:szCs w:val="28"/>
        </w:rPr>
        <w:t>Вонлярлярских</w:t>
      </w:r>
      <w:proofErr w:type="spellEnd"/>
      <w:r w:rsidRPr="00054CCC">
        <w:rPr>
          <w:rFonts w:ascii="Times New Roman" w:hAnsi="Times New Roman"/>
          <w:sz w:val="28"/>
          <w:szCs w:val="28"/>
        </w:rPr>
        <w:t xml:space="preserve"> родился третий сын Василий. Свой храм еще не был освящен и обряд крещения мальчика произошел в Смоленске.</w:t>
      </w:r>
    </w:p>
    <w:p w:rsidR="00EE6B9B" w:rsidRPr="00054CCC" w:rsidRDefault="00EE6B9B" w:rsidP="00054CC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Получив домашнее воспитание, Василий был определен в Благородный пансион при Петербургском университете. А потом была учеба в школе гвардейских подпрапорщиков и кавалерийских юнкеров, где произошло </w:t>
      </w:r>
      <w:r w:rsidRPr="00054CCC">
        <w:rPr>
          <w:rFonts w:ascii="Times New Roman" w:hAnsi="Times New Roman"/>
          <w:sz w:val="28"/>
          <w:szCs w:val="28"/>
        </w:rPr>
        <w:lastRenderedPageBreak/>
        <w:t xml:space="preserve">знакомство </w:t>
      </w:r>
      <w:proofErr w:type="spellStart"/>
      <w:r w:rsidRPr="00054CCC">
        <w:rPr>
          <w:rFonts w:ascii="Times New Roman" w:hAnsi="Times New Roman"/>
          <w:sz w:val="28"/>
          <w:szCs w:val="28"/>
        </w:rPr>
        <w:t>Вонлярлярского</w:t>
      </w:r>
      <w:proofErr w:type="spellEnd"/>
      <w:r w:rsidRPr="00054CCC">
        <w:rPr>
          <w:rFonts w:ascii="Times New Roman" w:hAnsi="Times New Roman"/>
          <w:sz w:val="28"/>
          <w:szCs w:val="28"/>
        </w:rPr>
        <w:t xml:space="preserve"> с М. Ю. Лермонтовым. Их дружеские отношения скреплялись интересом к литературе, музыке, рисованию.</w:t>
      </w:r>
    </w:p>
    <w:p w:rsidR="00EE6B9B" w:rsidRPr="00054CCC" w:rsidRDefault="00EE6B9B" w:rsidP="00054CC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054CCC">
        <w:rPr>
          <w:rFonts w:ascii="Times New Roman" w:hAnsi="Times New Roman"/>
          <w:sz w:val="28"/>
          <w:szCs w:val="28"/>
        </w:rPr>
        <w:t>Вонлярлярский</w:t>
      </w:r>
      <w:proofErr w:type="spellEnd"/>
      <w:r w:rsidRPr="00054CCC">
        <w:rPr>
          <w:rFonts w:ascii="Times New Roman" w:hAnsi="Times New Roman"/>
          <w:sz w:val="28"/>
          <w:szCs w:val="28"/>
        </w:rPr>
        <w:t xml:space="preserve"> служил в гвардейском Конно-пионерном эскадроне.  При этом он отличился тем, что основал в эскадроне библиотеку. Выйдя в отставку и женившись </w:t>
      </w:r>
      <w:proofErr w:type="gramStart"/>
      <w:r w:rsidRPr="00054CCC">
        <w:rPr>
          <w:rFonts w:ascii="Times New Roman" w:hAnsi="Times New Roman"/>
          <w:sz w:val="28"/>
          <w:szCs w:val="28"/>
        </w:rPr>
        <w:t>Василий</w:t>
      </w:r>
      <w:proofErr w:type="gramEnd"/>
      <w:r w:rsidRPr="00054CCC">
        <w:rPr>
          <w:rFonts w:ascii="Times New Roman" w:hAnsi="Times New Roman"/>
          <w:sz w:val="28"/>
          <w:szCs w:val="28"/>
        </w:rPr>
        <w:t xml:space="preserve"> Александрович вернулся в свой Рай.</w:t>
      </w:r>
    </w:p>
    <w:p w:rsidR="00EE6B9B" w:rsidRPr="00EE6B9B" w:rsidRDefault="00EE6B9B" w:rsidP="00F337EF">
      <w:pPr>
        <w:spacing w:beforeLines="40" w:afterLines="40" w:line="360" w:lineRule="auto"/>
        <w:jc w:val="center"/>
        <w:rPr>
          <w:noProof/>
          <w:sz w:val="24"/>
          <w:szCs w:val="24"/>
          <w:lang w:eastAsia="ru-RU"/>
        </w:rPr>
      </w:pPr>
      <w:r w:rsidRPr="00EE6B9B">
        <w:rPr>
          <w:noProof/>
          <w:sz w:val="24"/>
          <w:szCs w:val="24"/>
          <w:lang w:eastAsia="ru-RU"/>
        </w:rPr>
        <w:drawing>
          <wp:inline distT="0" distB="0" distL="0" distR="0">
            <wp:extent cx="1295400" cy="1658660"/>
            <wp:effectExtent l="19050" t="0" r="0" b="0"/>
            <wp:docPr id="11" name="Рисунок 1" descr="http://napoleonic.ru/forum/extensions/hcs_image_uploader/uploads/10000/7500/17982/p162pdnruulnj11n04ql2fj1js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napoleonic.ru/forum/extensions/hcs_image_uploader/uploads/10000/7500/17982/p162pdnruulnj11n04ql2fj1jsi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5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9B" w:rsidRPr="00054CCC" w:rsidRDefault="00EE6B9B" w:rsidP="00054CC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>Современники оставили нам словесный портрет будущего писателя. «Василий Александрович сам был истинный красавец: высокий, стройный, он особенно отличался приятным и умным выражением лица: прекрасные голубые глаза его блистали умом и показывали твердый решительный характер. Вообще природа щедро наделила его самыми необыкновенными дарами, и к этому присоединялась у него почти чудесная сила воли»…</w:t>
      </w: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В 40-х годах </w:t>
      </w:r>
      <w:r w:rsidRPr="00054CCC">
        <w:rPr>
          <w:rFonts w:ascii="Times New Roman" w:hAnsi="Times New Roman"/>
          <w:sz w:val="28"/>
          <w:szCs w:val="28"/>
          <w:lang w:val="en-US"/>
        </w:rPr>
        <w:t>XIX</w:t>
      </w:r>
      <w:r w:rsidRPr="00054CCC">
        <w:rPr>
          <w:rFonts w:ascii="Times New Roman" w:hAnsi="Times New Roman"/>
          <w:sz w:val="28"/>
          <w:szCs w:val="28"/>
        </w:rPr>
        <w:t xml:space="preserve"> века Василий Александрович заболевает и выезжает для лечения в Италию и Германию. </w:t>
      </w: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Последние годы жизни проводит в Москве, занимается </w:t>
      </w:r>
      <w:proofErr w:type="spellStart"/>
      <w:r w:rsidRPr="00054CCC">
        <w:rPr>
          <w:rFonts w:ascii="Times New Roman" w:hAnsi="Times New Roman"/>
          <w:sz w:val="28"/>
          <w:szCs w:val="28"/>
        </w:rPr>
        <w:t>музицированием</w:t>
      </w:r>
      <w:proofErr w:type="spellEnd"/>
      <w:r w:rsidRPr="00054CCC">
        <w:rPr>
          <w:rFonts w:ascii="Times New Roman" w:hAnsi="Times New Roman"/>
          <w:sz w:val="28"/>
          <w:szCs w:val="28"/>
        </w:rPr>
        <w:t>, лепкой, рисованием, принимает участие в домашних спектаклях и театрализованных представлениях. В это время существовала традиция устраивать домашние концерты.</w:t>
      </w: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 Г. Гендель. Шалость.</w:t>
      </w: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54CCC">
        <w:rPr>
          <w:rFonts w:ascii="Times New Roman" w:hAnsi="Times New Roman"/>
          <w:sz w:val="28"/>
          <w:szCs w:val="28"/>
        </w:rPr>
        <w:t>Кирнбергер</w:t>
      </w:r>
      <w:proofErr w:type="spellEnd"/>
      <w:r w:rsidRPr="00054CCC">
        <w:rPr>
          <w:rFonts w:ascii="Times New Roman" w:hAnsi="Times New Roman"/>
          <w:sz w:val="28"/>
          <w:szCs w:val="28"/>
        </w:rPr>
        <w:t>. Полонез.</w:t>
      </w: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Наполеон </w:t>
      </w:r>
      <w:proofErr w:type="spellStart"/>
      <w:r w:rsidRPr="00054CCC">
        <w:rPr>
          <w:rFonts w:ascii="Times New Roman" w:hAnsi="Times New Roman"/>
          <w:sz w:val="28"/>
          <w:szCs w:val="28"/>
        </w:rPr>
        <w:t>Кост</w:t>
      </w:r>
      <w:proofErr w:type="spellEnd"/>
      <w:r w:rsidRPr="00054CCC">
        <w:rPr>
          <w:rFonts w:ascii="Times New Roman" w:hAnsi="Times New Roman"/>
          <w:sz w:val="28"/>
          <w:szCs w:val="28"/>
        </w:rPr>
        <w:t xml:space="preserve">. Вариации  на темы </w:t>
      </w:r>
      <w:proofErr w:type="gramStart"/>
      <w:r w:rsidRPr="00054CCC">
        <w:rPr>
          <w:rFonts w:ascii="Times New Roman" w:hAnsi="Times New Roman"/>
          <w:sz w:val="28"/>
          <w:szCs w:val="28"/>
        </w:rPr>
        <w:t>из</w:t>
      </w:r>
      <w:proofErr w:type="gramEnd"/>
      <w:r w:rsidRPr="00054CCC">
        <w:rPr>
          <w:rFonts w:ascii="Times New Roman" w:hAnsi="Times New Roman"/>
          <w:sz w:val="28"/>
          <w:szCs w:val="28"/>
        </w:rPr>
        <w:t xml:space="preserve"> оп. «Норма».</w:t>
      </w: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Стихотворение А. </w:t>
      </w:r>
      <w:proofErr w:type="spellStart"/>
      <w:r w:rsidRPr="00054CCC">
        <w:rPr>
          <w:rFonts w:ascii="Times New Roman" w:hAnsi="Times New Roman"/>
          <w:sz w:val="28"/>
          <w:szCs w:val="28"/>
        </w:rPr>
        <w:t>Майкова</w:t>
      </w:r>
      <w:proofErr w:type="spellEnd"/>
      <w:r w:rsidRPr="00054CCC">
        <w:rPr>
          <w:rFonts w:ascii="Times New Roman" w:hAnsi="Times New Roman"/>
          <w:sz w:val="28"/>
          <w:szCs w:val="28"/>
        </w:rPr>
        <w:t xml:space="preserve"> «Картина вечера».</w:t>
      </w: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 И. С. Бах. Менуэт. </w:t>
      </w:r>
    </w:p>
    <w:p w:rsidR="00EE6B9B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6B9B" w:rsidRPr="00EE6B9B" w:rsidRDefault="00EE6B9B" w:rsidP="00F337EF">
      <w:pPr>
        <w:spacing w:beforeLines="40" w:afterLines="40" w:line="360" w:lineRule="auto"/>
        <w:rPr>
          <w:rFonts w:ascii="Times New Roman" w:hAnsi="Times New Roman"/>
          <w:sz w:val="24"/>
          <w:szCs w:val="24"/>
        </w:rPr>
      </w:pPr>
      <w:r w:rsidRPr="00EE6B9B"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                     </w:t>
      </w:r>
      <w:r w:rsidR="00054CCC">
        <w:rPr>
          <w:rFonts w:ascii="Times New Roman" w:hAnsi="Times New Roman"/>
          <w:noProof/>
          <w:sz w:val="24"/>
          <w:szCs w:val="24"/>
          <w:lang w:eastAsia="ru-RU"/>
        </w:rPr>
        <w:t xml:space="preserve">            </w:t>
      </w:r>
      <w:r w:rsidRPr="00EE6B9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EE6B9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39322" cy="1343025"/>
            <wp:effectExtent l="19050" t="0" r="0" b="0"/>
            <wp:docPr id="12" name="Рисунок 12" descr="DSCN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33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22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6B9B">
        <w:rPr>
          <w:rFonts w:ascii="Times New Roman" w:hAnsi="Times New Roman"/>
          <w:sz w:val="24"/>
          <w:szCs w:val="24"/>
        </w:rPr>
        <w:t xml:space="preserve"> </w:t>
      </w:r>
      <w:r w:rsidRPr="00EE6B9B">
        <w:rPr>
          <w:noProof/>
          <w:sz w:val="24"/>
          <w:szCs w:val="24"/>
          <w:lang w:eastAsia="ru-RU"/>
        </w:rPr>
        <w:drawing>
          <wp:inline distT="0" distB="0" distL="0" distR="0">
            <wp:extent cx="1266825" cy="1685924"/>
            <wp:effectExtent l="19050" t="0" r="0" b="0"/>
            <wp:docPr id="13" name="Рисунок 13" descr="P107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708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84" cy="168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FF3" w:rsidRPr="00054CCC" w:rsidRDefault="00EE6B9B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CCC">
        <w:rPr>
          <w:rFonts w:ascii="Times New Roman" w:hAnsi="Times New Roman"/>
          <w:sz w:val="28"/>
          <w:szCs w:val="28"/>
        </w:rPr>
        <w:t xml:space="preserve">В начале 1850 года в редакцию петербургского журнала «Отечественные записки» поступают два рассказа, подписанные именем Василия </w:t>
      </w:r>
      <w:proofErr w:type="spellStart"/>
      <w:r w:rsidRPr="00054CCC">
        <w:rPr>
          <w:rFonts w:ascii="Times New Roman" w:hAnsi="Times New Roman"/>
          <w:sz w:val="28"/>
          <w:szCs w:val="28"/>
        </w:rPr>
        <w:t>Вонлярлярского</w:t>
      </w:r>
      <w:proofErr w:type="spellEnd"/>
      <w:r w:rsidRPr="00054CCC">
        <w:rPr>
          <w:rFonts w:ascii="Times New Roman" w:hAnsi="Times New Roman"/>
          <w:sz w:val="28"/>
          <w:szCs w:val="28"/>
        </w:rPr>
        <w:t>, - «Поездка на марсельском пароходе» и «</w:t>
      </w:r>
      <w:proofErr w:type="spellStart"/>
      <w:r w:rsidRPr="00054CCC">
        <w:rPr>
          <w:rFonts w:ascii="Times New Roman" w:hAnsi="Times New Roman"/>
          <w:sz w:val="28"/>
          <w:szCs w:val="28"/>
        </w:rPr>
        <w:t>Абдаллах-Бен-Атаб</w:t>
      </w:r>
      <w:proofErr w:type="spellEnd"/>
      <w:r w:rsidRPr="00054CCC">
        <w:rPr>
          <w:rFonts w:ascii="Times New Roman" w:hAnsi="Times New Roman"/>
          <w:sz w:val="28"/>
          <w:szCs w:val="28"/>
        </w:rPr>
        <w:t xml:space="preserve">». Они немедленно приняты, и сочинитель получает приглашение трудиться для журнала далее. За годы интенсивной писательской деятельности к нему пришла слава одного из популярнейших прозаиков. За довольно краткий промежуток времени он написал 4 больших романа, 3 повести, 5 рассказов, </w:t>
      </w:r>
      <w:r w:rsidR="00054CCC">
        <w:rPr>
          <w:rFonts w:ascii="Times New Roman" w:hAnsi="Times New Roman"/>
          <w:sz w:val="28"/>
          <w:szCs w:val="28"/>
        </w:rPr>
        <w:t xml:space="preserve">       </w:t>
      </w:r>
      <w:r w:rsidRPr="00054CCC">
        <w:rPr>
          <w:rFonts w:ascii="Times New Roman" w:hAnsi="Times New Roman"/>
          <w:sz w:val="28"/>
          <w:szCs w:val="28"/>
        </w:rPr>
        <w:t xml:space="preserve">7 пьес. </w:t>
      </w:r>
      <w:proofErr w:type="spellStart"/>
      <w:r w:rsidRPr="00054CCC">
        <w:rPr>
          <w:rFonts w:ascii="Times New Roman" w:hAnsi="Times New Roman"/>
          <w:sz w:val="28"/>
          <w:szCs w:val="28"/>
        </w:rPr>
        <w:t>Вонлярлярский</w:t>
      </w:r>
      <w:proofErr w:type="spellEnd"/>
      <w:r w:rsidRPr="00054CCC">
        <w:rPr>
          <w:rFonts w:ascii="Times New Roman" w:hAnsi="Times New Roman"/>
          <w:sz w:val="28"/>
          <w:szCs w:val="28"/>
        </w:rPr>
        <w:t xml:space="preserve"> проявил невероятную интенсивность труда, которая и доставила писателю славу «русского смоленского Дюма».</w:t>
      </w:r>
    </w:p>
    <w:p w:rsidR="00EE6B9B" w:rsidRPr="00671FF3" w:rsidRDefault="00EE6B9B" w:rsidP="00F337EF">
      <w:pPr>
        <w:spacing w:beforeLines="40" w:afterLines="40" w:line="360" w:lineRule="auto"/>
        <w:jc w:val="center"/>
        <w:rPr>
          <w:noProof/>
          <w:sz w:val="24"/>
          <w:szCs w:val="24"/>
          <w:lang w:eastAsia="ru-RU"/>
        </w:rPr>
      </w:pPr>
      <w:r w:rsidRPr="00EE6B9B">
        <w:rPr>
          <w:noProof/>
          <w:sz w:val="24"/>
          <w:szCs w:val="24"/>
          <w:lang w:eastAsia="ru-RU"/>
        </w:rPr>
        <w:drawing>
          <wp:inline distT="0" distB="0" distL="0" distR="0">
            <wp:extent cx="1371600" cy="1943100"/>
            <wp:effectExtent l="19050" t="0" r="0" b="0"/>
            <wp:docPr id="14" name="Рисунок 17" descr="http://www.100book.ru/b124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www.100book.ru/b12422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6B9B">
        <w:rPr>
          <w:noProof/>
          <w:sz w:val="24"/>
          <w:szCs w:val="24"/>
          <w:lang w:eastAsia="ru-RU"/>
        </w:rPr>
        <w:t xml:space="preserve"> </w:t>
      </w:r>
      <w:r w:rsidRPr="00EE6B9B">
        <w:rPr>
          <w:noProof/>
          <w:sz w:val="24"/>
          <w:szCs w:val="24"/>
          <w:lang w:eastAsia="ru-RU"/>
        </w:rPr>
        <w:drawing>
          <wp:inline distT="0" distB="0" distL="0" distR="0">
            <wp:extent cx="1381125" cy="1933575"/>
            <wp:effectExtent l="19050" t="0" r="9525" b="0"/>
            <wp:docPr id="15" name="Рисунок 11" descr="http://www.bookvoed.ru/files/1377/K/q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bookvoed.ru/files/1377/K/q/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6B9B">
        <w:rPr>
          <w:noProof/>
          <w:sz w:val="24"/>
          <w:szCs w:val="24"/>
          <w:lang w:eastAsia="ru-RU"/>
        </w:rPr>
        <w:t xml:space="preserve"> </w:t>
      </w:r>
      <w:r w:rsidRPr="00EE6B9B">
        <w:rPr>
          <w:noProof/>
          <w:sz w:val="24"/>
          <w:szCs w:val="24"/>
          <w:lang w:eastAsia="ru-RU"/>
        </w:rPr>
        <w:drawing>
          <wp:inline distT="0" distB="0" distL="0" distR="0">
            <wp:extent cx="1362075" cy="1933575"/>
            <wp:effectExtent l="19050" t="0" r="9525" b="0"/>
            <wp:docPr id="16" name="Рисунок 12" descr="http://f.letmeprint.ru/89338895-d9482d8c/preview_593234_20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f.letmeprint.ru/89338895-d9482d8c/preview_593234_200x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6B9B">
        <w:rPr>
          <w:noProof/>
          <w:sz w:val="24"/>
          <w:szCs w:val="24"/>
          <w:lang w:eastAsia="ru-RU"/>
        </w:rPr>
        <w:t xml:space="preserve"> </w:t>
      </w:r>
      <w:r w:rsidRPr="00EE6B9B">
        <w:rPr>
          <w:noProof/>
          <w:sz w:val="24"/>
          <w:szCs w:val="24"/>
          <w:lang w:eastAsia="ru-RU"/>
        </w:rPr>
        <w:drawing>
          <wp:inline distT="0" distB="0" distL="0" distR="0">
            <wp:extent cx="1228725" cy="1943100"/>
            <wp:effectExtent l="19050" t="0" r="9525" b="0"/>
            <wp:docPr id="17" name="Рисунок 10" descr="http://www.buklit.ru/covers/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buklit.ru/covers/58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9B" w:rsidRDefault="004F5D88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150.3pt;margin-top:70.1pt;width:178.5pt;height:151.5pt;z-index:251659264" stroked="f">
            <v:textbox>
              <w:txbxContent>
                <w:p w:rsidR="00054CCC" w:rsidRDefault="00054CCC">
                  <w:r w:rsidRPr="00EE6B9B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81569" cy="1828800"/>
                        <wp:effectExtent l="19050" t="0" r="9081" b="0"/>
                        <wp:docPr id="19" name="Рисунок 2" descr="http://www.peoples.ru/art/literature/prose/roman/vasilij_vonliarliarskij/vonliarliarskij_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http://www.peoples.ru/art/literature/prose/roman/vasilij_vonliarliarskij/vonliarliarskij_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4063" cy="18321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E6B9B" w:rsidRPr="00054CCC">
        <w:rPr>
          <w:rFonts w:ascii="Times New Roman" w:hAnsi="Times New Roman"/>
          <w:sz w:val="28"/>
          <w:szCs w:val="28"/>
        </w:rPr>
        <w:t xml:space="preserve">Лучшим произведением В. А. </w:t>
      </w:r>
      <w:proofErr w:type="spellStart"/>
      <w:r w:rsidR="00EE6B9B" w:rsidRPr="00054CCC">
        <w:rPr>
          <w:rFonts w:ascii="Times New Roman" w:hAnsi="Times New Roman"/>
          <w:sz w:val="28"/>
          <w:szCs w:val="28"/>
        </w:rPr>
        <w:t>Вонлярлярского</w:t>
      </w:r>
      <w:proofErr w:type="spellEnd"/>
      <w:r w:rsidR="00EE6B9B" w:rsidRPr="00054CCC">
        <w:rPr>
          <w:rFonts w:ascii="Times New Roman" w:hAnsi="Times New Roman"/>
          <w:sz w:val="28"/>
          <w:szCs w:val="28"/>
        </w:rPr>
        <w:t xml:space="preserve"> стал роман «Большая барыня»,  материал  для которого он собирал на Смоленщине. Сословное размежевание дворянства обретает в этом произведении силу рока.</w:t>
      </w:r>
    </w:p>
    <w:p w:rsidR="00054CCC" w:rsidRPr="00054CCC" w:rsidRDefault="00054CCC" w:rsidP="00054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50400" w:rsidRDefault="00415BEF" w:rsidP="00F337EF">
      <w:pPr>
        <w:spacing w:beforeLines="40" w:afterLines="40" w:line="36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</w:t>
      </w:r>
    </w:p>
    <w:p w:rsidR="00950400" w:rsidRDefault="00950400" w:rsidP="00F337EF">
      <w:pPr>
        <w:spacing w:beforeLines="40" w:afterLines="40" w:line="360" w:lineRule="auto"/>
        <w:rPr>
          <w:noProof/>
          <w:sz w:val="24"/>
          <w:szCs w:val="24"/>
          <w:lang w:eastAsia="ru-RU"/>
        </w:rPr>
      </w:pPr>
    </w:p>
    <w:p w:rsidR="00950400" w:rsidRDefault="00950400" w:rsidP="00F337EF">
      <w:pPr>
        <w:spacing w:beforeLines="40" w:afterLines="40" w:line="360" w:lineRule="auto"/>
        <w:rPr>
          <w:noProof/>
          <w:sz w:val="24"/>
          <w:szCs w:val="24"/>
          <w:lang w:eastAsia="ru-RU"/>
        </w:rPr>
      </w:pPr>
    </w:p>
    <w:p w:rsidR="00EE6B9B" w:rsidRPr="00950400" w:rsidRDefault="00415BEF" w:rsidP="009504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400">
        <w:rPr>
          <w:noProof/>
          <w:sz w:val="28"/>
          <w:szCs w:val="28"/>
          <w:lang w:eastAsia="ru-RU"/>
        </w:rPr>
        <w:lastRenderedPageBreak/>
        <w:t xml:space="preserve">  </w:t>
      </w:r>
      <w:r w:rsidR="00EE6B9B" w:rsidRPr="00950400">
        <w:rPr>
          <w:rFonts w:ascii="Times New Roman" w:hAnsi="Times New Roman"/>
          <w:sz w:val="28"/>
          <w:szCs w:val="28"/>
        </w:rPr>
        <w:t xml:space="preserve">Болезнь не медлила. Василию был поставлен диагноз «нервное расстройство». 11января 1853 года Василий Александрович </w:t>
      </w:r>
      <w:proofErr w:type="spellStart"/>
      <w:r w:rsidR="00EE6B9B" w:rsidRPr="00950400">
        <w:rPr>
          <w:rFonts w:ascii="Times New Roman" w:hAnsi="Times New Roman"/>
          <w:sz w:val="28"/>
          <w:szCs w:val="28"/>
        </w:rPr>
        <w:t>Вонлярлярский</w:t>
      </w:r>
      <w:proofErr w:type="spellEnd"/>
      <w:r w:rsidR="00EE6B9B" w:rsidRPr="00950400">
        <w:rPr>
          <w:rFonts w:ascii="Times New Roman" w:hAnsi="Times New Roman"/>
          <w:sz w:val="28"/>
          <w:szCs w:val="28"/>
        </w:rPr>
        <w:t xml:space="preserve"> скончался. Похоронили его в родовом имении Рай, где по выражению </w:t>
      </w:r>
      <w:proofErr w:type="spellStart"/>
      <w:r w:rsidR="00EE6B9B" w:rsidRPr="00950400">
        <w:rPr>
          <w:rFonts w:ascii="Times New Roman" w:hAnsi="Times New Roman"/>
          <w:sz w:val="28"/>
          <w:szCs w:val="28"/>
        </w:rPr>
        <w:t>некрологиста</w:t>
      </w:r>
      <w:proofErr w:type="spellEnd"/>
      <w:r w:rsidR="00EE6B9B" w:rsidRPr="00950400">
        <w:rPr>
          <w:rFonts w:ascii="Times New Roman" w:hAnsi="Times New Roman"/>
          <w:sz w:val="28"/>
          <w:szCs w:val="28"/>
        </w:rPr>
        <w:t>, «колыбель назначалась ему могилой».</w:t>
      </w:r>
    </w:p>
    <w:p w:rsidR="00EE6B9B" w:rsidRPr="00950400" w:rsidRDefault="00EE6B9B" w:rsidP="009504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0400">
        <w:rPr>
          <w:rFonts w:ascii="Times New Roman" w:hAnsi="Times New Roman"/>
          <w:sz w:val="28"/>
          <w:szCs w:val="28"/>
        </w:rPr>
        <w:t>Исполняется «Ноктюрн» Ф. Шопена. На фоне музыки идет текст.</w:t>
      </w:r>
    </w:p>
    <w:p w:rsidR="00EE6B9B" w:rsidRPr="00950400" w:rsidRDefault="00EE6B9B" w:rsidP="009504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0400">
        <w:rPr>
          <w:rFonts w:ascii="Times New Roman" w:hAnsi="Times New Roman"/>
          <w:sz w:val="28"/>
          <w:szCs w:val="28"/>
        </w:rPr>
        <w:t>В наше время от старой усадьбы Василия Александровича в Раю сохранилось деревянное здание церковно-приходской школы, где сейчас находится медпункт; остатки старинного парка, прилегающий к нему пруд. Рядом с церковью Казанской Божией Матери находится родовое кладбище, где похоронен писатель, его родители, жена, дочь и другие. Церковь стали восстанавливать в 2007 году. И сегодня над парком уже возвышается золоченый шпиль с крестом.</w:t>
      </w:r>
    </w:p>
    <w:p w:rsidR="00EE6B9B" w:rsidRPr="00415BEF" w:rsidRDefault="00EE6B9B" w:rsidP="00F337EF">
      <w:pPr>
        <w:spacing w:beforeLines="40" w:afterLines="40" w:line="360" w:lineRule="auto"/>
        <w:jc w:val="center"/>
        <w:rPr>
          <w:sz w:val="24"/>
          <w:szCs w:val="24"/>
        </w:rPr>
      </w:pPr>
      <w:r w:rsidRPr="00EE6B9B">
        <w:rPr>
          <w:noProof/>
          <w:sz w:val="24"/>
          <w:szCs w:val="24"/>
          <w:lang w:eastAsia="ru-RU"/>
        </w:rPr>
        <w:drawing>
          <wp:inline distT="0" distB="0" distL="0" distR="0">
            <wp:extent cx="1600200" cy="2009775"/>
            <wp:effectExtent l="19050" t="0" r="0" b="0"/>
            <wp:docPr id="20" name="Рисунок 20" descr="DSCN3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N329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6B9B">
        <w:rPr>
          <w:sz w:val="24"/>
          <w:szCs w:val="24"/>
        </w:rPr>
        <w:t xml:space="preserve"> </w:t>
      </w:r>
    </w:p>
    <w:p w:rsidR="00EE6B9B" w:rsidRPr="00950400" w:rsidRDefault="00EE6B9B" w:rsidP="009504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0400">
        <w:rPr>
          <w:rFonts w:ascii="Times New Roman" w:hAnsi="Times New Roman"/>
          <w:sz w:val="28"/>
          <w:szCs w:val="28"/>
        </w:rPr>
        <w:t xml:space="preserve">Ах, это утраченное ощущение от словосочетания «русская усадьба»! </w:t>
      </w:r>
      <w:proofErr w:type="gramStart"/>
      <w:r w:rsidRPr="00950400">
        <w:rPr>
          <w:rFonts w:ascii="Times New Roman" w:hAnsi="Times New Roman"/>
          <w:sz w:val="28"/>
          <w:szCs w:val="28"/>
        </w:rPr>
        <w:t xml:space="preserve">Нас манит таинственная судьба их обитателей, мы восторгаемся архитектурой того времени, литературными произведения, созданными почти два века назад. </w:t>
      </w:r>
      <w:proofErr w:type="gramEnd"/>
    </w:p>
    <w:p w:rsidR="00EE6B9B" w:rsidRPr="00950400" w:rsidRDefault="00EE6B9B" w:rsidP="009504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400">
        <w:rPr>
          <w:rFonts w:ascii="Times New Roman" w:hAnsi="Times New Roman"/>
          <w:sz w:val="28"/>
          <w:szCs w:val="28"/>
        </w:rPr>
        <w:t>Исполняется «Песня без слов» Ф. Мендельсона.</w:t>
      </w:r>
    </w:p>
    <w:p w:rsidR="00EE6B9B" w:rsidRPr="00EE6B9B" w:rsidRDefault="00EE6B9B" w:rsidP="00F337EF">
      <w:pPr>
        <w:spacing w:beforeLines="40" w:afterLines="40" w:line="360" w:lineRule="auto"/>
        <w:jc w:val="center"/>
        <w:rPr>
          <w:rFonts w:ascii="Times New Roman" w:hAnsi="Times New Roman"/>
          <w:sz w:val="24"/>
          <w:szCs w:val="24"/>
        </w:rPr>
      </w:pPr>
      <w:r w:rsidRPr="00EE6B9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1302056"/>
            <wp:effectExtent l="19050" t="0" r="9525" b="0"/>
            <wp:docPr id="22" name="Рисунок 22" descr="DSCN3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N336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9B" w:rsidRPr="00950400" w:rsidRDefault="00EE6B9B" w:rsidP="009504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400">
        <w:rPr>
          <w:rFonts w:ascii="Times New Roman" w:hAnsi="Times New Roman"/>
          <w:sz w:val="28"/>
          <w:szCs w:val="28"/>
        </w:rPr>
        <w:t>Я повергал перед тобой</w:t>
      </w:r>
    </w:p>
    <w:p w:rsidR="00EE6B9B" w:rsidRPr="00950400" w:rsidRDefault="00EE6B9B" w:rsidP="009504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400">
        <w:rPr>
          <w:rFonts w:ascii="Times New Roman" w:hAnsi="Times New Roman"/>
          <w:sz w:val="28"/>
          <w:szCs w:val="28"/>
        </w:rPr>
        <w:t>Мою судьбу и жребий мой,</w:t>
      </w:r>
    </w:p>
    <w:p w:rsidR="00EE6B9B" w:rsidRPr="00950400" w:rsidRDefault="00EE6B9B" w:rsidP="009504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400">
        <w:rPr>
          <w:rFonts w:ascii="Times New Roman" w:hAnsi="Times New Roman"/>
          <w:sz w:val="28"/>
          <w:szCs w:val="28"/>
        </w:rPr>
        <w:lastRenderedPageBreak/>
        <w:t>Вручал тебе драгой завет-</w:t>
      </w:r>
    </w:p>
    <w:p w:rsidR="00EE6B9B" w:rsidRPr="00950400" w:rsidRDefault="00EE6B9B" w:rsidP="009504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400">
        <w:rPr>
          <w:rFonts w:ascii="Times New Roman" w:hAnsi="Times New Roman"/>
          <w:sz w:val="28"/>
          <w:szCs w:val="28"/>
        </w:rPr>
        <w:t>Бесценный опыт юных лет</w:t>
      </w:r>
    </w:p>
    <w:p w:rsidR="00EE6B9B" w:rsidRPr="00950400" w:rsidRDefault="00EE6B9B" w:rsidP="009504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400">
        <w:rPr>
          <w:rFonts w:ascii="Times New Roman" w:hAnsi="Times New Roman"/>
          <w:sz w:val="28"/>
          <w:szCs w:val="28"/>
        </w:rPr>
        <w:t>И дружбы щедрые даянья,</w:t>
      </w:r>
    </w:p>
    <w:p w:rsidR="00EE6B9B" w:rsidRPr="00950400" w:rsidRDefault="00EE6B9B" w:rsidP="009504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400">
        <w:rPr>
          <w:rFonts w:ascii="Times New Roman" w:hAnsi="Times New Roman"/>
          <w:sz w:val="28"/>
          <w:szCs w:val="28"/>
        </w:rPr>
        <w:t>И честь мою, и достоянье,</w:t>
      </w:r>
    </w:p>
    <w:p w:rsidR="00EE6B9B" w:rsidRPr="00950400" w:rsidRDefault="00EE6B9B" w:rsidP="009504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400">
        <w:rPr>
          <w:rFonts w:ascii="Times New Roman" w:hAnsi="Times New Roman"/>
          <w:sz w:val="28"/>
          <w:szCs w:val="28"/>
        </w:rPr>
        <w:t>И все, чем Бог меня ссудил…</w:t>
      </w:r>
    </w:p>
    <w:p w:rsidR="00EE6B9B" w:rsidRPr="00950400" w:rsidRDefault="00EE6B9B" w:rsidP="009504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400">
        <w:rPr>
          <w:rFonts w:ascii="Times New Roman" w:hAnsi="Times New Roman"/>
          <w:sz w:val="28"/>
          <w:szCs w:val="28"/>
        </w:rPr>
        <w:t>С каким бы счастьем разделил</w:t>
      </w:r>
    </w:p>
    <w:p w:rsidR="00EE6B9B" w:rsidRPr="00950400" w:rsidRDefault="00EE6B9B" w:rsidP="009504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400">
        <w:rPr>
          <w:rFonts w:ascii="Times New Roman" w:hAnsi="Times New Roman"/>
          <w:sz w:val="28"/>
          <w:szCs w:val="28"/>
        </w:rPr>
        <w:t>Я все с тобой! Но ты – дитя!</w:t>
      </w:r>
    </w:p>
    <w:p w:rsidR="00EE6B9B" w:rsidRPr="00950400" w:rsidRDefault="00EE6B9B" w:rsidP="009504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400">
        <w:rPr>
          <w:rFonts w:ascii="Times New Roman" w:hAnsi="Times New Roman"/>
          <w:sz w:val="28"/>
          <w:szCs w:val="28"/>
        </w:rPr>
        <w:t xml:space="preserve">Ты </w:t>
      </w:r>
      <w:proofErr w:type="gramStart"/>
      <w:r w:rsidRPr="00950400">
        <w:rPr>
          <w:rFonts w:ascii="Times New Roman" w:hAnsi="Times New Roman"/>
          <w:sz w:val="28"/>
          <w:szCs w:val="28"/>
        </w:rPr>
        <w:t>любишь робко и шутя</w:t>
      </w:r>
      <w:proofErr w:type="gramEnd"/>
      <w:r w:rsidRPr="00950400">
        <w:rPr>
          <w:rFonts w:ascii="Times New Roman" w:hAnsi="Times New Roman"/>
          <w:sz w:val="28"/>
          <w:szCs w:val="28"/>
        </w:rPr>
        <w:t>.</w:t>
      </w:r>
    </w:p>
    <w:p w:rsidR="00EE6B9B" w:rsidRPr="00950400" w:rsidRDefault="00EE6B9B" w:rsidP="009504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400">
        <w:rPr>
          <w:rFonts w:ascii="Times New Roman" w:hAnsi="Times New Roman"/>
          <w:sz w:val="28"/>
          <w:szCs w:val="28"/>
        </w:rPr>
        <w:t>Ты не поймешь моих желаний,</w:t>
      </w:r>
    </w:p>
    <w:p w:rsidR="00EE6B9B" w:rsidRPr="00950400" w:rsidRDefault="00EE6B9B" w:rsidP="009504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400">
        <w:rPr>
          <w:rFonts w:ascii="Times New Roman" w:hAnsi="Times New Roman"/>
          <w:sz w:val="28"/>
          <w:szCs w:val="28"/>
        </w:rPr>
        <w:t>Тебе любви не оценить,</w:t>
      </w:r>
    </w:p>
    <w:p w:rsidR="00EE6B9B" w:rsidRPr="00950400" w:rsidRDefault="00EE6B9B" w:rsidP="009504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400">
        <w:rPr>
          <w:rFonts w:ascii="Times New Roman" w:hAnsi="Times New Roman"/>
          <w:sz w:val="28"/>
          <w:szCs w:val="28"/>
        </w:rPr>
        <w:t>Моей тоски, моих страданий</w:t>
      </w:r>
    </w:p>
    <w:p w:rsidR="00EE6B9B" w:rsidRPr="00950400" w:rsidRDefault="00EE6B9B" w:rsidP="009504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400">
        <w:rPr>
          <w:rFonts w:ascii="Times New Roman" w:hAnsi="Times New Roman"/>
          <w:sz w:val="28"/>
          <w:szCs w:val="28"/>
        </w:rPr>
        <w:t xml:space="preserve">Ты не сумеешь разделить…(В. А. </w:t>
      </w:r>
      <w:proofErr w:type="spellStart"/>
      <w:r w:rsidRPr="00950400">
        <w:rPr>
          <w:rFonts w:ascii="Times New Roman" w:hAnsi="Times New Roman"/>
          <w:sz w:val="28"/>
          <w:szCs w:val="28"/>
        </w:rPr>
        <w:t>Вонлярлярский</w:t>
      </w:r>
      <w:proofErr w:type="spellEnd"/>
      <w:r w:rsidRPr="00950400">
        <w:rPr>
          <w:rFonts w:ascii="Times New Roman" w:hAnsi="Times New Roman"/>
          <w:sz w:val="28"/>
          <w:szCs w:val="28"/>
        </w:rPr>
        <w:t>)</w:t>
      </w:r>
    </w:p>
    <w:p w:rsidR="00EE6B9B" w:rsidRPr="00950400" w:rsidRDefault="00EE6B9B" w:rsidP="009504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0400">
        <w:rPr>
          <w:rFonts w:ascii="Times New Roman" w:hAnsi="Times New Roman"/>
          <w:sz w:val="28"/>
          <w:szCs w:val="28"/>
        </w:rPr>
        <w:t xml:space="preserve">К сожалению, очевидные достоинства прозы </w:t>
      </w:r>
      <w:proofErr w:type="spellStart"/>
      <w:r w:rsidRPr="00950400">
        <w:rPr>
          <w:rFonts w:ascii="Times New Roman" w:hAnsi="Times New Roman"/>
          <w:sz w:val="28"/>
          <w:szCs w:val="28"/>
        </w:rPr>
        <w:t>Вонлярлярского</w:t>
      </w:r>
      <w:proofErr w:type="spellEnd"/>
      <w:r w:rsidRPr="00950400">
        <w:rPr>
          <w:rFonts w:ascii="Times New Roman" w:hAnsi="Times New Roman"/>
          <w:sz w:val="28"/>
          <w:szCs w:val="28"/>
        </w:rPr>
        <w:t xml:space="preserve"> не уберегли его творчества от прочного забвения. «В настоящее время, - писал один из литературоведов в 1893 году,- вряд ли отыщется грамотный человек, который был бы знаком хотя бы с одним романом </w:t>
      </w:r>
      <w:proofErr w:type="spellStart"/>
      <w:r w:rsidRPr="00950400">
        <w:rPr>
          <w:rFonts w:ascii="Times New Roman" w:hAnsi="Times New Roman"/>
          <w:sz w:val="28"/>
          <w:szCs w:val="28"/>
        </w:rPr>
        <w:t>Вонлярлярского</w:t>
      </w:r>
      <w:proofErr w:type="spellEnd"/>
      <w:r w:rsidRPr="00950400">
        <w:rPr>
          <w:rFonts w:ascii="Times New Roman" w:hAnsi="Times New Roman"/>
          <w:sz w:val="28"/>
          <w:szCs w:val="28"/>
        </w:rPr>
        <w:t>».</w:t>
      </w:r>
    </w:p>
    <w:p w:rsidR="00EE6B9B" w:rsidRPr="00950400" w:rsidRDefault="00EE6B9B" w:rsidP="009504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0400">
        <w:rPr>
          <w:rFonts w:ascii="Times New Roman" w:hAnsi="Times New Roman"/>
          <w:sz w:val="28"/>
          <w:szCs w:val="28"/>
        </w:rPr>
        <w:t>На сегодняшнем празднике нам хотелось приоткрыть одну из страниц истории Смоленщины, вспомнить нашего талантливого, незаслуженно за</w:t>
      </w:r>
      <w:r w:rsidR="00415BEF" w:rsidRPr="00950400">
        <w:rPr>
          <w:rFonts w:ascii="Times New Roman" w:hAnsi="Times New Roman"/>
          <w:sz w:val="28"/>
          <w:szCs w:val="28"/>
        </w:rPr>
        <w:t xml:space="preserve">бытого земляка, привлечь </w:t>
      </w:r>
      <w:r w:rsidRPr="00950400">
        <w:rPr>
          <w:rFonts w:ascii="Times New Roman" w:hAnsi="Times New Roman"/>
          <w:sz w:val="28"/>
          <w:szCs w:val="28"/>
        </w:rPr>
        <w:t>внимание общественности к старинному русскому селу.</w:t>
      </w:r>
    </w:p>
    <w:p w:rsidR="00EE6B9B" w:rsidRPr="00EE6B9B" w:rsidRDefault="00EE6B9B" w:rsidP="00F337EF">
      <w:pPr>
        <w:spacing w:beforeLines="40" w:afterLines="40" w:line="360" w:lineRule="auto"/>
        <w:jc w:val="center"/>
        <w:rPr>
          <w:rFonts w:ascii="Times New Roman" w:hAnsi="Times New Roman"/>
          <w:sz w:val="24"/>
          <w:szCs w:val="24"/>
        </w:rPr>
      </w:pPr>
      <w:r w:rsidRPr="00EE6B9B">
        <w:rPr>
          <w:rFonts w:ascii="Times New Roman" w:hAnsi="Times New Roman"/>
          <w:sz w:val="24"/>
          <w:szCs w:val="24"/>
        </w:rPr>
        <w:t xml:space="preserve"> </w:t>
      </w:r>
      <w:r w:rsidRPr="00EE6B9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0901" cy="1419225"/>
            <wp:effectExtent l="19050" t="0" r="4099" b="0"/>
            <wp:docPr id="24" name="Рисунок 24" descr="P107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107080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01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6B9B">
        <w:rPr>
          <w:rFonts w:ascii="Times New Roman" w:hAnsi="Times New Roman"/>
          <w:sz w:val="24"/>
          <w:szCs w:val="24"/>
        </w:rPr>
        <w:t xml:space="preserve"> </w:t>
      </w:r>
      <w:r w:rsidRPr="00EE6B9B">
        <w:rPr>
          <w:sz w:val="24"/>
          <w:szCs w:val="24"/>
        </w:rPr>
        <w:t xml:space="preserve"> </w:t>
      </w:r>
    </w:p>
    <w:p w:rsidR="00EE6B9B" w:rsidRPr="00950400" w:rsidRDefault="00EE6B9B" w:rsidP="009504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0400">
        <w:rPr>
          <w:rFonts w:ascii="Times New Roman" w:hAnsi="Times New Roman"/>
          <w:sz w:val="28"/>
          <w:szCs w:val="28"/>
        </w:rPr>
        <w:t xml:space="preserve">И хочется верить: мы не останемся равнодушными к нашему наследию, и </w:t>
      </w:r>
      <w:proofErr w:type="gramStart"/>
      <w:r w:rsidRPr="00950400">
        <w:rPr>
          <w:rFonts w:ascii="Times New Roman" w:hAnsi="Times New Roman"/>
          <w:sz w:val="28"/>
          <w:szCs w:val="28"/>
        </w:rPr>
        <w:t>груз его</w:t>
      </w:r>
      <w:proofErr w:type="gramEnd"/>
      <w:r w:rsidRPr="00950400">
        <w:rPr>
          <w:rFonts w:ascii="Times New Roman" w:hAnsi="Times New Roman"/>
          <w:sz w:val="28"/>
          <w:szCs w:val="28"/>
        </w:rPr>
        <w:t xml:space="preserve"> – не венок с шипами на забытом надгробии, а живой и трепетный полевой букет, обладание которым позволит нам разглядеть свои очертания в вечном зеркале.</w:t>
      </w:r>
    </w:p>
    <w:p w:rsidR="00B74C34" w:rsidRPr="00EE6B9B" w:rsidRDefault="00EE6B9B" w:rsidP="0095040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950400">
        <w:rPr>
          <w:rFonts w:ascii="Times New Roman" w:hAnsi="Times New Roman"/>
          <w:b/>
          <w:sz w:val="28"/>
          <w:szCs w:val="28"/>
        </w:rPr>
        <w:t>Добро пожаловать в Рай!</w:t>
      </w:r>
      <w:r w:rsidRPr="00EE6B9B">
        <w:rPr>
          <w:sz w:val="24"/>
          <w:szCs w:val="24"/>
        </w:rPr>
        <w:t xml:space="preserve"> </w:t>
      </w:r>
    </w:p>
    <w:sectPr w:rsidR="00B74C34" w:rsidRPr="00EE6B9B" w:rsidSect="00054CC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3546E4"/>
    <w:multiLevelType w:val="hybridMultilevel"/>
    <w:tmpl w:val="B9905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6B9B"/>
    <w:rsid w:val="00054CCC"/>
    <w:rsid w:val="002D7991"/>
    <w:rsid w:val="00415BEF"/>
    <w:rsid w:val="004F5D88"/>
    <w:rsid w:val="00671FF3"/>
    <w:rsid w:val="00950400"/>
    <w:rsid w:val="00A84DF5"/>
    <w:rsid w:val="00B74C34"/>
    <w:rsid w:val="00C000F0"/>
    <w:rsid w:val="00D02EBB"/>
    <w:rsid w:val="00ED17A5"/>
    <w:rsid w:val="00EE6B9B"/>
    <w:rsid w:val="00F33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B9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B9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www.nasledie-rus.ru/podshivka/10414.php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794FA9-CDD9-40E1-9117-0924590F9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1504</Words>
  <Characters>8575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PC</cp:lastModifiedBy>
  <cp:revision>2</cp:revision>
  <dcterms:created xsi:type="dcterms:W3CDTF">2016-01-24T14:35:00Z</dcterms:created>
  <dcterms:modified xsi:type="dcterms:W3CDTF">2016-01-24T14:35:00Z</dcterms:modified>
</cp:coreProperties>
</file>