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Что такое смысловое и рефлексивное чтение? Отделить зерна от плевал, дойти до самой сути, проникнуть в авторский замысел – это и есть смысловое чтение. Возвращаться к прочитанному, осмысливать размышлять – вот что такое рефлексивное чтение. В идеале прочитанное – это значит прочувствованное, это то, что стало частью твоего внутреннего «я», составляющей твоего духовного мира.</w:t>
      </w:r>
    </w:p>
    <w:p w:rsidR="00B069F8" w:rsidRDefault="00B069F8" w:rsidP="00B06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же средствами можно достичь такой сложной цели. Сегодня учителю – словеснику трудно и легко одновременно. Трудно потому, что сильна, агрессивна, а главное – «удобоперевариваема» магия голубого экрана телевизора и всяческих электронных гаджетов. Легко же потому, что учителю предоставлен богатейший выбор в смысле содержания литературного образования и богатейший арсенал методик в смысле форм преподавания. Сверхзадача учителя-словесника – противостоять натиску современных разрушительных технологий лжеуспеха и помочь детям сформировать иммунитет против бездуховности, безверия, зла.</w:t>
      </w:r>
    </w:p>
    <w:p w:rsidR="00B069F8" w:rsidRDefault="00B069F8" w:rsidP="00B06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мы опираемся на литературоведческие и методические идеи М. Бахтина, Н. Гея, Е. Маймина, Ю. Лотмана, Е. Ильина, И. Сосновской, О. Юрьевой, А. Аркина и других известных ученых.</w:t>
      </w:r>
    </w:p>
    <w:p w:rsidR="00B069F8" w:rsidRDefault="00B069F8" w:rsidP="00B069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как обучить смысловому и рефлексивному чтению? Для себя мы выделяем ряд значимых и эффективных приемов: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Анализ текста с опорой на яркую художественную деталь.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Выразительное чтение ключевых эпизодов художественного произведения или всего одной страницы с последующим комментарием и анализом.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Проблемные вопросы в эффективной и запоминающейся «оболочке».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Культурологический комментарий.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5) Анализ текста с опорой на смысловые оппозиционные ряды.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6) Задания творческого характера на додумывание, домысливание.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7) Инсценировка произведений А. Чехова, Н. Гоголя, А. Вампилова и других авторов.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Нам бы хотелось поделиться конкретным опытом по претворению в жизнь вышеперечисленных методических приемов.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Изучая произведения классиков. Сталкиваешься с проблемой: ответы ребят однообразны и заштампованы, ведь Чичиковы, Коробочки так далеки, по мнению школьников, от современной «продвинутой» жизни.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Казалось бы, незначительная деталь в поэме Н. Гоголя «Мертвые души» - колесо. Но как много «подводного» материала можно выудить из этой проходной мелочи. Тут и авторская позиция: человек предполагает, а </w:t>
      </w:r>
      <w:r>
        <w:rPr>
          <w:rFonts w:ascii="Times New Roman" w:hAnsi="Times New Roman"/>
          <w:sz w:val="28"/>
          <w:szCs w:val="28"/>
        </w:rPr>
        <w:lastRenderedPageBreak/>
        <w:t>Бог располагает. Все амбициозные финансовые планы Чичикова по обогащению терпят крах только из-за того, что пьяный Селифан сбился с дороги, Чичиков совершено случайно оказывается у Коробочки. Тут и сюжетная линия: доедет ли колесо до Казани (разговор 2-х мужиков, разглядывающих чичиковскую бричку). Именно этот дефект в колесе, обнаруженный внимательными мужиками, не дает Чичикову скоро уехать из губернского города, где он потерпел полнейшее фиаско. Пока катится колесо брички, Чичиков – хозяин положения. В середине повествования Чичиков оставляет свой экипаж и пересаживается в прокурорские дрожки. Не в свои сани не садись! Итог печально известен. Оказывается, в подлеце Чичикове теплятся ростки человечности, мягкосердечия. Это нам открывает сцена, где 2 экипажа, его и губернаторской дочки запутались, и ни дядя Митяй, ни дядя Миняй не могли распутать их. Чичиков весь во власти обаяния, молодости и красоты губернаторской дочки. Тут отступает его рациональный расчетливый ум.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Колесо также характеризует помещиков: мечты Манилова о генеральских чинах и хороших каретах, запасные телеги у крестьян Коробочки.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Колесо – это и социальный статус героя. Обычно ребята готовят прекрасную презентацию «Повозки и экипажи 19 века».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Вот такая деталь – чудинка (по Е. Ильину) оживляет текст и урок. И нет уже на уроке равнодушных и отсутствующих глаз.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Очень любят дети такое домашнее задание: подготовить выразительное чтение ключевых эпизодов произведения или одной любимой страницы.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Здесь самовыражаются все без исключения ребята. Удивительное дело по выбранным эпизодам можно составить психологический портрет ученика. Этот любит природу, тот сентиментален и т.д.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Проблемные вопросы в эффектной и запоминающейся «оболочке» побуждают к осмыслению, рефлексии. Так, после прочтения «Дубровского» А.С. Пушкина показываю ребятам композицию: из дула пистолета растет цветок. Спрашиваю: какое отношение имеет данная композиция к героям Пушкина. Ответы детей поражают глубиной и полнотой осознания авторской идеи.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Культурологический комментарий расширяет кругозор учащихся, обогащает внутренний мир. Любое художественное произведение открывает большие возможности для педагога и его подопечных. Назову лишь некоторые темы наших мини – исследований: «Античные мотивы в романе А.С. Пушкина «Евгений Онегин», «Библейские мотивы в повести А.С. Пушкина «Стационарный смотритель» (образ блудного сына и Самсона), </w:t>
      </w:r>
      <w:r>
        <w:rPr>
          <w:rFonts w:ascii="Times New Roman" w:hAnsi="Times New Roman"/>
          <w:sz w:val="28"/>
          <w:szCs w:val="28"/>
        </w:rPr>
        <w:lastRenderedPageBreak/>
        <w:t>«Страстная неделя в рассказе И. Бунина «Чистый понедельник», «История апостола Петра в рассказе А.П. Чехова «Студент», «Птица Феникс как символ вечного обновления в стихотворениях А. Пушкина «Я помню чудное мгновенье…» и Ф. Тютчева «Я встретил вас и все былое…» и другие.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текста с опорой на смысловые и оппозиционные ряды – применим к любому художественному произведению. «Утес» М. Лермонтова, «Железная дорога» Н. Некрасова, «Сказка о тульском косом левше и о стальной блохе» Н. Лескова, «Капитанская дочка» А. Пушкина  многие другие творения позволяют выстроить анализ на основе оппозиций: вечность и мгновение, талант и посредственность, честность и бесчестие.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Задания на додумывание, домысливание: читая «Спящую царевну» В. Жуковского обращаем внимание на подарки фей: богатство, красота, скромность. Дальше у Жуковского многоточие. Предлагаем ребятам оказаться в роли фей и додарить подарки царевне. Ответы хороши, чувствуется, что текст теперь не оставил их равнодушными. В финале повести В.Г. Короленко «В дурном обществе» Вася и Соня на могиле Маруси дают обеты. Спрашиваю: какие обеты давали брат и сестра. Эмоциональный отклик – резонанс огромен.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Еще один эффективный способ проникновения в ткань художественного произведения – инсценирование.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Традиционно мы готовим уроки – инсценирования рассказов А.П. Чехова, А.В. Вампилова. С помощью этих и других приемов добываем на уроках по крупицам «золото» художественности. Хочется, чтобы золотая роза как квинтэссенция творчества, поиска, открытий сияла в умелых руках педагогов и их воспитанников.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Литература</w:t>
      </w:r>
    </w:p>
    <w:p w:rsidR="00B069F8" w:rsidRDefault="00B069F8" w:rsidP="00B069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Гей Н.К. Искусство слова. – М.: Наука, 1967.</w:t>
      </w:r>
    </w:p>
    <w:p w:rsidR="00B069F8" w:rsidRDefault="00B069F8" w:rsidP="00B069F8">
      <w:pPr>
        <w:spacing w:after="0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Маймин Е.А. Опыты литературного анализа. Книга для учителя. – М.: Просвещение, 1972.</w:t>
      </w:r>
    </w:p>
    <w:p w:rsidR="00B069F8" w:rsidRDefault="00B069F8" w:rsidP="00B069F8">
      <w:pPr>
        <w:spacing w:after="0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Паустовский К.Г. Золотая роза. Повести. Рассказы. Переизд. – Улан-Удэ: Бурят.кн. изд-во, 1986.</w:t>
      </w:r>
    </w:p>
    <w:p w:rsidR="00B069F8" w:rsidRDefault="00B069F8" w:rsidP="00B069F8">
      <w:pPr>
        <w:spacing w:after="0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Педагогический поиск / Сост. И.Н. Баженова. – М.: Педагогика, 1987.</w:t>
      </w:r>
    </w:p>
    <w:p w:rsidR="00B069F8" w:rsidRDefault="00B069F8" w:rsidP="00B069F8">
      <w:pPr>
        <w:spacing w:after="0"/>
        <w:rPr>
          <w:rFonts w:ascii="Times New Roman" w:hAnsi="Times New Roman"/>
          <w:sz w:val="28"/>
          <w:szCs w:val="28"/>
        </w:rPr>
      </w:pPr>
    </w:p>
    <w:p w:rsidR="00B069F8" w:rsidRDefault="00B069F8" w:rsidP="00B069F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Сосновская И.В. «Склоняя душу к мысли…»: Некоторые проблемы литературного образования школьников в пятых – шестых классах: Монография. – Иркутск: Изд-во Иркут. гос. пед. ун-та, 2001.</w:t>
      </w:r>
    </w:p>
    <w:p w:rsidR="00B069F8" w:rsidRDefault="00B069F8" w:rsidP="00B069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C30" w:rsidRDefault="00553C30"/>
    <w:sectPr w:rsidR="00553C30" w:rsidSect="00DC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69F8"/>
    <w:rsid w:val="00553C30"/>
    <w:rsid w:val="005D47EF"/>
    <w:rsid w:val="00B069F8"/>
    <w:rsid w:val="00DC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2015-12-07T16:39:00Z</dcterms:created>
  <dcterms:modified xsi:type="dcterms:W3CDTF">2015-12-07T16:39:00Z</dcterms:modified>
</cp:coreProperties>
</file>