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83" w:rsidRDefault="000A5B83" w:rsidP="006D28D8">
      <w:pPr>
        <w:pStyle w:val="c1"/>
        <w:spacing w:before="0" w:beforeAutospacing="0" w:after="0" w:afterAutospacing="0" w:line="270" w:lineRule="atLeast"/>
        <w:jc w:val="center"/>
        <w:rPr>
          <w:rFonts w:ascii="Arial" w:hAnsi="Arial" w:cs="Arial"/>
          <w:color w:val="000000"/>
          <w:sz w:val="22"/>
          <w:szCs w:val="22"/>
        </w:rPr>
      </w:pPr>
      <w:r>
        <w:rPr>
          <w:rStyle w:val="c4"/>
          <w:b/>
          <w:bCs/>
          <w:color w:val="000000"/>
          <w:sz w:val="28"/>
          <w:szCs w:val="28"/>
        </w:rPr>
        <w:t>Родительское собрание на тему:</w:t>
      </w:r>
    </w:p>
    <w:p w:rsidR="000A5B83" w:rsidRDefault="000A5B83" w:rsidP="006D28D8">
      <w:pPr>
        <w:pStyle w:val="c1"/>
        <w:spacing w:before="0" w:beforeAutospacing="0" w:after="0" w:afterAutospacing="0" w:line="270" w:lineRule="atLeast"/>
        <w:jc w:val="center"/>
        <w:rPr>
          <w:rFonts w:ascii="Arial" w:hAnsi="Arial" w:cs="Arial"/>
          <w:color w:val="000000"/>
          <w:sz w:val="22"/>
          <w:szCs w:val="22"/>
        </w:rPr>
      </w:pPr>
      <w:r>
        <w:rPr>
          <w:rStyle w:val="c4"/>
          <w:b/>
          <w:bCs/>
          <w:color w:val="000000"/>
          <w:sz w:val="28"/>
          <w:szCs w:val="28"/>
        </w:rPr>
        <w:t>«Специфика обучения и воспитания детей в логопедической группе.     Роль семьи в преодолении дефектов речи».</w:t>
      </w:r>
    </w:p>
    <w:p w:rsidR="000A5B83" w:rsidRDefault="000A5B83" w:rsidP="006D28D8">
      <w:pPr>
        <w:pStyle w:val="c1"/>
        <w:spacing w:before="0" w:beforeAutospacing="0" w:after="0" w:afterAutospacing="0" w:line="270" w:lineRule="atLeast"/>
        <w:jc w:val="center"/>
        <w:rPr>
          <w:rFonts w:ascii="Arial" w:hAnsi="Arial" w:cs="Arial"/>
          <w:color w:val="000000"/>
          <w:sz w:val="22"/>
          <w:szCs w:val="22"/>
        </w:rPr>
      </w:pPr>
      <w:r>
        <w:rPr>
          <w:rStyle w:val="c4"/>
          <w:b/>
          <w:bCs/>
          <w:color w:val="000000"/>
          <w:sz w:val="28"/>
          <w:szCs w:val="28"/>
        </w:rPr>
        <w:t>Время проведения: I период обучения, октябрь.</w:t>
      </w:r>
    </w:p>
    <w:p w:rsidR="000A5B83" w:rsidRDefault="000A5B83" w:rsidP="006D28D8">
      <w:pPr>
        <w:pStyle w:val="c1"/>
        <w:spacing w:before="0" w:beforeAutospacing="0" w:after="0" w:afterAutospacing="0" w:line="270" w:lineRule="atLeast"/>
        <w:jc w:val="center"/>
        <w:rPr>
          <w:rFonts w:ascii="Arial" w:hAnsi="Arial" w:cs="Arial"/>
          <w:color w:val="000000"/>
          <w:sz w:val="22"/>
          <w:szCs w:val="22"/>
        </w:rPr>
      </w:pP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b/>
          <w:bCs/>
          <w:color w:val="000000"/>
          <w:sz w:val="28"/>
          <w:szCs w:val="28"/>
        </w:rPr>
        <w:t>План проведения:</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1. Что такое «логопедия»? Кто такой логопед?</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2. Особенности логопедической работы:</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содержание логопедической работы;</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формы логопедической работы.</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3. Ознакомление родителей с результатами обследования речи детей старшей логопедической группы.</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4. Роль семьи в преодолении речевых нарушений у детей.</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5. Положительные стороны обучения и воспитания детей в логопедических группах.</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4"/>
          <w:b/>
          <w:bCs/>
          <w:color w:val="000000"/>
          <w:sz w:val="28"/>
          <w:szCs w:val="28"/>
        </w:rPr>
        <w:t>Содержание.</w:t>
      </w:r>
      <w:bookmarkStart w:id="0" w:name="id.gjdgxs"/>
      <w:bookmarkEnd w:id="0"/>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sidRPr="000A5B83">
        <w:rPr>
          <w:rStyle w:val="c2"/>
          <w:b/>
          <w:i/>
          <w:color w:val="000000"/>
          <w:sz w:val="28"/>
          <w:szCs w:val="28"/>
        </w:rPr>
        <w:t> 1. Логопедия</w:t>
      </w:r>
      <w:r>
        <w:rPr>
          <w:rStyle w:val="c2"/>
          <w:color w:val="000000"/>
          <w:sz w:val="28"/>
          <w:szCs w:val="28"/>
        </w:rPr>
        <w:t xml:space="preserve"> – это наука о нарушениях речи, их коррекции посредством специального обучения и воспитания.</w:t>
      </w:r>
    </w:p>
    <w:p w:rsidR="000A5B83" w:rsidRDefault="000A5B83" w:rsidP="000A5B83">
      <w:pPr>
        <w:pStyle w:val="c1"/>
        <w:spacing w:before="0" w:beforeAutospacing="0" w:after="0" w:afterAutospacing="0" w:line="270" w:lineRule="atLeast"/>
        <w:jc w:val="both"/>
        <w:rPr>
          <w:rStyle w:val="c2"/>
          <w:color w:val="000000"/>
          <w:sz w:val="28"/>
          <w:szCs w:val="28"/>
        </w:rPr>
      </w:pPr>
      <w:r>
        <w:rPr>
          <w:rStyle w:val="c2"/>
          <w:color w:val="000000"/>
          <w:sz w:val="28"/>
          <w:szCs w:val="28"/>
        </w:rPr>
        <w:t> Термин «логопедия» образован от греческих слов «логос» (речь, слово), «пейдео» (воспитываю, обучаю). Что в переводе обозначает «воспитание речи». Соответственно, специалист, занимающийся коррекцией речи (или «воспитанием речи»), называется логопедом.</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p>
    <w:p w:rsidR="000A5B83" w:rsidRPr="000A5B83" w:rsidRDefault="000A5B83" w:rsidP="000A5B83">
      <w:pPr>
        <w:pStyle w:val="c1"/>
        <w:spacing w:before="0" w:beforeAutospacing="0" w:after="0" w:afterAutospacing="0" w:line="270" w:lineRule="atLeast"/>
        <w:jc w:val="both"/>
        <w:rPr>
          <w:rFonts w:ascii="Arial" w:hAnsi="Arial" w:cs="Arial"/>
          <w:b/>
          <w:i/>
          <w:color w:val="000000"/>
          <w:sz w:val="22"/>
          <w:szCs w:val="22"/>
        </w:rPr>
      </w:pPr>
      <w:r>
        <w:rPr>
          <w:rStyle w:val="c2"/>
          <w:color w:val="000000"/>
          <w:sz w:val="28"/>
          <w:szCs w:val="28"/>
        </w:rPr>
        <w:t> 2</w:t>
      </w:r>
      <w:r w:rsidRPr="000A5B83">
        <w:rPr>
          <w:rStyle w:val="c2"/>
          <w:b/>
          <w:i/>
          <w:color w:val="000000"/>
          <w:sz w:val="28"/>
          <w:szCs w:val="28"/>
        </w:rPr>
        <w:t>. Чем же работа педагогов логопедических групп отличается от работы в массовых группах детского сада?</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В логопедических группах проводится специализированная работа с детьми по следующим направлениям:</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формирование правильного звукопроизношения;</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развитие артикуляционных движений, движений органов речи (губ, щек, языка);</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совершенствование фонематических процессов, т.е. умения различать на слух звуки речи, слоги, слова в речи, схожие по звучанию, артикуляции;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совершенствование грамматического строя речи;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обогащение, активизация словарного запаса речи;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развитие связной речи, подразумевающее умение составлять рассказы, пересказывать тексты, рассказывать стихотворения, загадки, пословицы;</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0A5B83" w:rsidRDefault="000A5B83" w:rsidP="000A5B83">
      <w:pPr>
        <w:pStyle w:val="c1"/>
        <w:spacing w:before="0" w:beforeAutospacing="0" w:after="0" w:afterAutospacing="0" w:line="270" w:lineRule="atLeast"/>
        <w:jc w:val="both"/>
        <w:rPr>
          <w:rStyle w:val="c2"/>
          <w:color w:val="000000"/>
          <w:sz w:val="28"/>
          <w:szCs w:val="28"/>
        </w:rPr>
      </w:pPr>
      <w:r>
        <w:rPr>
          <w:rStyle w:val="c2"/>
          <w:color w:val="000000"/>
          <w:sz w:val="28"/>
          <w:szCs w:val="28"/>
        </w:rPr>
        <w:t xml:space="preserve"> Вся перечисленная работа проводится в логопедических группах в форме занятий со всеми детьми, на подгрупповых занятиях, в индивидуальной </w:t>
      </w:r>
      <w:r>
        <w:rPr>
          <w:rStyle w:val="c2"/>
          <w:color w:val="000000"/>
          <w:sz w:val="28"/>
          <w:szCs w:val="28"/>
        </w:rPr>
        <w:lastRenderedPageBreak/>
        <w:t>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sidRPr="000A5B83">
        <w:rPr>
          <w:rStyle w:val="c2"/>
          <w:b/>
          <w:i/>
          <w:color w:val="000000"/>
          <w:sz w:val="28"/>
          <w:szCs w:val="28"/>
        </w:rPr>
        <w:t> 3. Работа в логопедических группах делится на 3 периода в зависимости от времени и коррекционных задач</w:t>
      </w:r>
      <w:r>
        <w:rPr>
          <w:rStyle w:val="c2"/>
          <w:color w:val="000000"/>
          <w:sz w:val="28"/>
          <w:szCs w:val="28"/>
        </w:rPr>
        <w:t>.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p>
    <w:p w:rsidR="006D28D8" w:rsidRDefault="000A5B83" w:rsidP="000A5B83">
      <w:pPr>
        <w:pStyle w:val="c1"/>
        <w:spacing w:before="0" w:beforeAutospacing="0" w:after="0" w:afterAutospacing="0" w:line="270" w:lineRule="atLeast"/>
        <w:jc w:val="both"/>
        <w:rPr>
          <w:rStyle w:val="c2"/>
          <w:color w:val="000000"/>
          <w:sz w:val="28"/>
          <w:szCs w:val="28"/>
        </w:rPr>
      </w:pPr>
      <w:r>
        <w:rPr>
          <w:rStyle w:val="c2"/>
          <w:color w:val="000000"/>
          <w:sz w:val="28"/>
          <w:szCs w:val="28"/>
        </w:rPr>
        <w:t> 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несформированность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w:t>
      </w:r>
    </w:p>
    <w:p w:rsidR="000A5B83" w:rsidRPr="000A5B83" w:rsidRDefault="000A5B83" w:rsidP="000A5B83">
      <w:pPr>
        <w:pStyle w:val="c1"/>
        <w:spacing w:before="0" w:beforeAutospacing="0" w:after="0" w:afterAutospacing="0" w:line="270" w:lineRule="atLeast"/>
        <w:jc w:val="both"/>
        <w:rPr>
          <w:rFonts w:ascii="Arial" w:hAnsi="Arial" w:cs="Arial"/>
          <w:b/>
          <w:i/>
          <w:color w:val="000000"/>
          <w:sz w:val="22"/>
          <w:szCs w:val="22"/>
        </w:rPr>
      </w:pPr>
      <w:r w:rsidRPr="000A5B83">
        <w:rPr>
          <w:rStyle w:val="c2"/>
          <w:b/>
          <w:i/>
          <w:color w:val="000000"/>
          <w:sz w:val="28"/>
          <w:szCs w:val="28"/>
        </w:rPr>
        <w:t> 4. Какова же роль семьи, родителей в преодолении речевых нарушений у детей?</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не ругать ребенка за неправильную речь;</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ненавязчиво исправлять неправильное произношение;</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не заострять внимание на запинках и повторах слогов и слов;</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осуществлять позитивный настрой ребенка на занятия с педагогами.</w:t>
      </w:r>
    </w:p>
    <w:p w:rsidR="000A5B83" w:rsidRDefault="000A5B83" w:rsidP="000A5B83">
      <w:pPr>
        <w:pStyle w:val="c1"/>
        <w:spacing w:before="0" w:beforeAutospacing="0" w:after="0" w:afterAutospacing="0" w:line="270" w:lineRule="atLeast"/>
        <w:jc w:val="both"/>
        <w:rPr>
          <w:rStyle w:val="c2"/>
          <w:color w:val="000000"/>
          <w:sz w:val="28"/>
          <w:szCs w:val="28"/>
        </w:rPr>
      </w:pPr>
      <w:r>
        <w:rPr>
          <w:rStyle w:val="c2"/>
          <w:color w:val="000000"/>
          <w:sz w:val="28"/>
          <w:szCs w:val="28"/>
        </w:rPr>
        <w:t xml:space="preserve"> 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sidRPr="000A5B83">
        <w:rPr>
          <w:rStyle w:val="c2"/>
          <w:b/>
          <w:i/>
          <w:color w:val="000000"/>
          <w:sz w:val="28"/>
          <w:szCs w:val="28"/>
        </w:rPr>
        <w:t>Особое внимание родители должны уделять выполнению домашних заданий</w:t>
      </w:r>
      <w:r>
        <w:rPr>
          <w:rStyle w:val="c2"/>
          <w:color w:val="000000"/>
          <w:sz w:val="28"/>
          <w:szCs w:val="28"/>
        </w:rPr>
        <w:t xml:space="preserve">. Советы, замечания и рекомендации логопед записывает в индивидуальном порядке. </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Отмечу, что существуют определенные правила работы в домашних тетрадях:</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xml:space="preserve"> - тетради </w:t>
      </w:r>
      <w:r w:rsidR="006D28D8">
        <w:rPr>
          <w:rStyle w:val="c2"/>
          <w:color w:val="000000"/>
          <w:sz w:val="28"/>
          <w:szCs w:val="28"/>
        </w:rPr>
        <w:t>выдаются родителям на выходные, возвращаются не позднее среды</w:t>
      </w:r>
      <w:r>
        <w:rPr>
          <w:rStyle w:val="c2"/>
          <w:color w:val="000000"/>
          <w:sz w:val="28"/>
          <w:szCs w:val="28"/>
        </w:rPr>
        <w:t>;</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задания на развитие мелкой моторики рук (рисование, штриховка и пр.) выполняются карандашами;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lastRenderedPageBreak/>
        <w:t> -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задания должны быть прочитаны ребенку;</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все задания выполняются до конца.</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0A5B83" w:rsidRPr="000A5B83" w:rsidRDefault="000A5B83" w:rsidP="000A5B83">
      <w:pPr>
        <w:pStyle w:val="c1"/>
        <w:spacing w:before="0" w:beforeAutospacing="0" w:after="0" w:afterAutospacing="0" w:line="270" w:lineRule="atLeast"/>
        <w:jc w:val="both"/>
        <w:rPr>
          <w:rFonts w:ascii="Arial" w:hAnsi="Arial" w:cs="Arial"/>
          <w:b/>
          <w:i/>
          <w:color w:val="000000"/>
          <w:sz w:val="22"/>
          <w:szCs w:val="22"/>
        </w:rPr>
      </w:pPr>
      <w:r>
        <w:rPr>
          <w:rStyle w:val="c2"/>
          <w:color w:val="000000"/>
          <w:sz w:val="28"/>
          <w:szCs w:val="28"/>
        </w:rPr>
        <w:t> 5</w:t>
      </w:r>
      <w:r w:rsidRPr="000A5B83">
        <w:rPr>
          <w:rStyle w:val="c2"/>
          <w:b/>
          <w:i/>
          <w:color w:val="000000"/>
          <w:sz w:val="28"/>
          <w:szCs w:val="28"/>
        </w:rPr>
        <w:t>. Какие же плюсы в том, что Ваш ребенок посещает логопедическую группу? Это:</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коррекция звукопроизношения;</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формирование грамотной, выразительной речи;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обучение чтению (с III периода старшей группы) и письму в подготовительной группе;</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развитие мелкой моторики рук, подготовка руки к письму в школе;</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усиленная подготовка к школе за счет дополнительных занятий по развитию речи, чтению и письму, графике;</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индивидуальный подход к ребенку;</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 совершенствование психических процессов восприятия, внимания, памяти, воображения и мышления.</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2"/>
          <w:color w:val="000000"/>
          <w:sz w:val="28"/>
          <w:szCs w:val="28"/>
        </w:rPr>
        <w:t>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0A5B83" w:rsidRDefault="000A5B83" w:rsidP="000A5B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w:t>
      </w:r>
    </w:p>
    <w:p w:rsidR="0049679D" w:rsidRDefault="0049679D" w:rsidP="000A5B83">
      <w:pPr>
        <w:jc w:val="both"/>
      </w:pPr>
    </w:p>
    <w:sectPr w:rsidR="0049679D" w:rsidSect="00496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5B83"/>
    <w:rsid w:val="000A5B83"/>
    <w:rsid w:val="00282FAD"/>
    <w:rsid w:val="00473A72"/>
    <w:rsid w:val="0049679D"/>
    <w:rsid w:val="006D28D8"/>
    <w:rsid w:val="0092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A5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5B83"/>
  </w:style>
  <w:style w:type="character" w:customStyle="1" w:styleId="c2">
    <w:name w:val="c2"/>
    <w:basedOn w:val="a0"/>
    <w:rsid w:val="000A5B83"/>
  </w:style>
  <w:style w:type="character" w:customStyle="1" w:styleId="c0">
    <w:name w:val="c0"/>
    <w:basedOn w:val="a0"/>
    <w:rsid w:val="000A5B83"/>
  </w:style>
</w:styles>
</file>

<file path=word/webSettings.xml><?xml version="1.0" encoding="utf-8"?>
<w:webSettings xmlns:r="http://schemas.openxmlformats.org/officeDocument/2006/relationships" xmlns:w="http://schemas.openxmlformats.org/wordprocessingml/2006/main">
  <w:divs>
    <w:div w:id="11693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Company>Microsoft</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dcterms:created xsi:type="dcterms:W3CDTF">2015-10-25T06:23:00Z</dcterms:created>
  <dcterms:modified xsi:type="dcterms:W3CDTF">2015-10-25T06:23:00Z</dcterms:modified>
</cp:coreProperties>
</file>