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2" w:rsidRPr="007D6402" w:rsidRDefault="007D6402" w:rsidP="007D6402">
      <w:pPr>
        <w:shd w:val="clear" w:color="auto" w:fill="FFFFFF"/>
        <w:spacing w:after="130" w:line="27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7D640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занятия </w:t>
      </w:r>
      <w:r w:rsidRPr="007D640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редней </w:t>
      </w:r>
      <w:r w:rsidRPr="007D640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гр</w:t>
      </w:r>
      <w:r w:rsidR="00CD052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 xml:space="preserve">уппе: рисование «Кленовые листья </w:t>
      </w:r>
      <w:r w:rsidRPr="007D6402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».</w:t>
      </w:r>
    </w:p>
    <w:p w:rsidR="007D6402" w:rsidRDefault="007D6402" w:rsidP="007D6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6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Зубахина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Кристина Александровна</w:t>
      </w:r>
    </w:p>
    <w:p w:rsidR="00CD0521" w:rsidRDefault="00CD0521" w:rsidP="007D6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D6402" w:rsidRPr="007D6402" w:rsidRDefault="007D6402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работы: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вашему вниманию конспект организованной образовательной деятельности для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средней 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на тему: «рисование </w:t>
      </w:r>
      <w:r w:rsidR="00CD0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листьев». Представленная разработка знакомит дошкольников с умение рисовать</w:t>
      </w:r>
      <w:r w:rsidR="00CD0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губ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D0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гуаши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Данный материал предназначен для воспитателей дошкольных учреждений, родителей.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образовательная область: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«Художественно-эстетическое развитие»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«Познавательное развитие», «Речевое развитие», «Социально-коммуникативное развитие», «Физическое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использование нетрадиционной техники рисования.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знания о листьях деревьев их сезонном окрасе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закреплять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зарисовывать весь предмет, не оставлять пробелов, умение применять нажим, учиться смешивать цвета, 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эстетическое восприятие и художественный вкус.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приёмы: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словесного художественного образа; </w:t>
      </w:r>
      <w:proofErr w:type="gramStart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 к детям; игра; беседа; обследование натуры; показ приёмов рисования; объяснение; напоминание; анализ детских работ.</w:t>
      </w:r>
      <w:proofErr w:type="gramEnd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 материал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листья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клена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альбомные листы,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трафареты на каждого ребенка, кусочки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паралона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губки.</w:t>
      </w:r>
    </w:p>
    <w:p w:rsidR="007D6402" w:rsidRDefault="007D6402" w:rsidP="007D6402">
      <w:pPr>
        <w:shd w:val="clear" w:color="auto" w:fill="FFFFFF"/>
        <w:spacing w:after="6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6402">
        <w:rPr>
          <w:rFonts w:ascii="Times New Roman" w:eastAsia="Times New Roman" w:hAnsi="Times New Roman" w:cs="Times New Roman"/>
          <w:b/>
          <w:bCs/>
          <w:sz w:val="32"/>
          <w:szCs w:val="32"/>
        </w:rPr>
        <w:t>Ход занятия:</w:t>
      </w:r>
    </w:p>
    <w:p w:rsidR="007D6402" w:rsidRPr="007D6402" w:rsidRDefault="007D6402" w:rsidP="007D6402">
      <w:pPr>
        <w:shd w:val="clear" w:color="auto" w:fill="FFFFFF"/>
        <w:spacing w:after="6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6402" w:rsidRDefault="007D6402" w:rsidP="007D6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столе стоит заранее подготовленный черный ящик, в котором стоит ваза с букетом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кленовых 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листьев</w:t>
      </w:r>
      <w:proofErr w:type="gramStart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детям отгадать загадку и узнать, что находится в черном ящике.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с весны висел на ветке</w:t>
      </w:r>
      <w:proofErr w:type="gramStart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ыл зеленый – пожелтел,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дунул слабый ветер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уже и полетел.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 (лист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Давайте посмотрим, правильно ли вы отгадали загадку? (воспитатель открывает черный ящик и достаёт вазу с букетом из листьев)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Посмотрите, какой букет я сегодня для вас собрала. Давайте мы все листья рассмотрим, а потом их нарисуем. Скажите, какие листья?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 (красивые, разноцветные, осенние…)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раздает всем детям листья. У каждого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листочку. 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на листья, которые лежат перед вами и скажите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какого </w:t>
      </w:r>
      <w:r w:rsidR="00CD05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дерева</w:t>
      </w:r>
      <w:r w:rsidR="008C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C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8C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клена)</w:t>
      </w:r>
      <w:r w:rsidR="002D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??</w:t>
      </w:r>
    </w:p>
    <w:p w:rsidR="008C5E5C" w:rsidRDefault="007D6402" w:rsidP="007D6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Каким цветом они? (жёлтые, коричневые, зелёные, разноцветные, двухцветные, золотые, багряные)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Какой формы листья?</w:t>
      </w:r>
      <w:r w:rsidR="008C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C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резные)</w:t>
      </w:r>
    </w:p>
    <w:p w:rsidR="008C5E5C" w:rsidRDefault="008C5E5C" w:rsidP="007D6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какие еще листья вы знаете?????</w:t>
      </w:r>
    </w:p>
    <w:p w:rsidR="00CD0521" w:rsidRDefault="007D6402" w:rsidP="007D64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7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Речевая игра: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Я начну предложение и кину мяч. Тот, кто из вас его поймает, продолжит моё предложение.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дереве берёза растут листья… (берёзовые).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дереве рябина растут листья… (рябиновые).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дереве клён растут листья… (кленовые).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дереве дуб растут листья… (дубовые).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дереве каштан растут листья… (каштановые).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дереве осина растут листья… (осиновые).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дереве тополь растут листья… (тополиные).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дереве липа растут листья… (липовые).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Сейчас мы будем рисовать листья. Но для начала мы обследуем каждый листочек по отдельности. Посмотрите, как мы это будем делать пальчика</w:t>
      </w:r>
      <w:r w:rsidR="008C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ми. Положите перед собой 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листок. Указательный пальчик на правой руке поставьте на стебелек листочка. Ведем пальчик по краю листика </w:t>
      </w:r>
      <w:r w:rsidR="008C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вверх и доводим его до макушки. Давайте повторим какой наш листок???</w:t>
      </w:r>
      <w:proofErr w:type="gramStart"/>
      <w:r w:rsidR="008C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="008C5E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РЕЗНОЙ).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(Предложить повторить те же движения несколько раз, что бы рука запомнила, как рисуется данный листочек.)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немного отдохнем, что бы набраться сил.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7D6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 листья золотит,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 ими шелестит: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Шур-шур-шур</w:t>
      </w:r>
      <w:proofErr w:type="spellEnd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шур-шур-шур</w:t>
      </w:r>
      <w:proofErr w:type="spellEnd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Ритмично потирают ладонью о ладонь.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деревьев их разносит.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Поиграет, снова бросит: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У-у-у, у-у-у.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Ритмично скрещивают поднятые вверх руки.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Вверх поднимет, закружит</w:t>
      </w:r>
      <w:proofErr w:type="gramStart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месте завертит: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У-у-у, у-у-у.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Делают круговые движения указательными пальцами.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к земле прижмёт, погладит,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на веточку посадит: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Так-так-так, так-так-так.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Ритмично похлопывают ладонями со сменой положения рук.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Соберёт большую кучу,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Убежит и сядет в тучу.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Ритмично сжимают и разжимают руки.</w:t>
      </w:r>
    </w:p>
    <w:p w:rsidR="007D6402" w:rsidRDefault="007D6402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5E5C">
        <w:rPr>
          <w:rFonts w:ascii="Times New Roman" w:eastAsia="Times New Roman" w:hAnsi="Times New Roman" w:cs="Times New Roman"/>
          <w:sz w:val="28"/>
          <w:szCs w:val="28"/>
        </w:rPr>
        <w:t>Мы с вами рассмотрели листья. Узнали, что они у нас разноцветные и резные, а как вы думаете сложно такой листок нарисовать?</w:t>
      </w:r>
      <w:proofErr w:type="gramStart"/>
      <w:r w:rsidR="008C5E5C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="008C5E5C">
        <w:rPr>
          <w:rFonts w:ascii="Times New Roman" w:eastAsia="Times New Roman" w:hAnsi="Times New Roman" w:cs="Times New Roman"/>
          <w:sz w:val="28"/>
          <w:szCs w:val="28"/>
        </w:rPr>
        <w:t>ДА).</w:t>
      </w:r>
    </w:p>
    <w:p w:rsidR="008C5E5C" w:rsidRDefault="008C5E5C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знаю один интересный способ.</w:t>
      </w:r>
    </w:p>
    <w:p w:rsidR="008C5E5C" w:rsidRDefault="008C5E5C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какие же краски нам понадобятся??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желтая, красная, зеленая..)</w:t>
      </w:r>
    </w:p>
    <w:p w:rsidR="008C5E5C" w:rsidRDefault="008C5E5C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(Раздаю альбомные листы, ставлю на стол кисти и баночки с краской</w:t>
      </w:r>
      <w:r w:rsidR="00CD0521">
        <w:rPr>
          <w:rFonts w:ascii="Times New Roman" w:eastAsia="Times New Roman" w:hAnsi="Times New Roman" w:cs="Times New Roman"/>
          <w:sz w:val="28"/>
          <w:szCs w:val="28"/>
        </w:rPr>
        <w:t>, кладу на бумагу картонный трафарет в виде кленового листа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0521" w:rsidRDefault="00CD0521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ребята это называется трафаретом, он поможет нам легко нарисовать такой сложный листок. Возьмите губки, наложите на нее краску </w:t>
      </w:r>
      <w:r w:rsidR="002D4C31">
        <w:rPr>
          <w:rFonts w:ascii="Times New Roman" w:eastAsia="Times New Roman" w:hAnsi="Times New Roman" w:cs="Times New Roman"/>
          <w:sz w:val="28"/>
          <w:szCs w:val="28"/>
        </w:rPr>
        <w:t>с помощью кист</w:t>
      </w:r>
      <w:proofErr w:type="gramStart"/>
      <w:r w:rsidR="002D4C3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желтую, красную…) и прикладывайте ее к той части альбомного листа, которую 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закрыл ваш трафарет, не оставляйте чистого места, а то нечего не получится. Добавляйте краску, если губка не оставляет след.</w:t>
      </w:r>
      <w:r w:rsidR="002D4C3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следит за осанкой, за </w:t>
      </w:r>
      <w:proofErr w:type="gramStart"/>
      <w:r w:rsidR="002D4C31"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 w:rsidR="002D4C31">
        <w:rPr>
          <w:rFonts w:ascii="Times New Roman" w:eastAsia="Times New Roman" w:hAnsi="Times New Roman" w:cs="Times New Roman"/>
          <w:sz w:val="28"/>
          <w:szCs w:val="28"/>
        </w:rPr>
        <w:t xml:space="preserve"> чтобы ребята накладывали достаточно краски и делали нажим на губку.</w:t>
      </w:r>
    </w:p>
    <w:p w:rsidR="00C15CCE" w:rsidRDefault="00C15CCE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CCE" w:rsidRDefault="00C15CCE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20712" cy="1808232"/>
            <wp:effectExtent l="19050" t="0" r="8238" b="0"/>
            <wp:docPr id="1" name="Рисунок 1" descr="C:\Users\PC\AppData\Local\Microsoft\Windows\Temporary Internet Files\Content.Word\IMAG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IMAG2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926" cy="180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CCE">
        <w:rPr>
          <w:noProof/>
        </w:rPr>
        <w:drawing>
          <wp:inline distT="0" distB="0" distL="0" distR="0">
            <wp:extent cx="3012474" cy="1803300"/>
            <wp:effectExtent l="19050" t="0" r="0" b="0"/>
            <wp:docPr id="2" name="Рисунок 4" descr="C:\Users\PC\AppData\Local\Microsoft\Windows\Temporary Internet Files\Content.Word\IMAG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Microsoft\Windows\Temporary Internet Files\Content.Word\IMAG2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64" cy="180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CE" w:rsidRDefault="00C15CCE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521" w:rsidRDefault="00CD0521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того как все белое пространство закрашено, аккуратно поднимаем трафарет и видим замечательные, разноцветные листочки.</w:t>
      </w:r>
    </w:p>
    <w:p w:rsidR="00C15CCE" w:rsidRDefault="00C15CCE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CCE" w:rsidRDefault="00C15CCE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82595" cy="1845276"/>
            <wp:effectExtent l="19050" t="0" r="3505" b="0"/>
            <wp:docPr id="7" name="Рисунок 7" descr="C:\Users\PC\AppData\Local\Microsoft\Windows\Temporary Internet Files\Content.Word\IMAG2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Microsoft\Windows\Temporary Internet Files\Content.Word\IMAG21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93" cy="18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82594" cy="1845275"/>
            <wp:effectExtent l="19050" t="0" r="3506" b="0"/>
            <wp:docPr id="10" name="Рисунок 10" descr="C:\Users\PC\AppData\Local\Microsoft\Windows\Temporary Internet Files\Content.Word\IMAG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AppData\Local\Microsoft\Windows\Temporary Internet Files\Content.Word\IMAG21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92" cy="184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CE" w:rsidRDefault="00C15CCE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C31" w:rsidRDefault="002D4C31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Идем мыть ручки.</w:t>
      </w:r>
    </w:p>
    <w:p w:rsidR="002D4C31" w:rsidRDefault="002D4C31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C31" w:rsidRDefault="002D4C31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4C31" w:rsidRPr="007D6402" w:rsidRDefault="002D4C31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402" w:rsidRPr="007D6402" w:rsidRDefault="007D6402" w:rsidP="007D6402">
      <w:pPr>
        <w:shd w:val="clear" w:color="auto" w:fill="FFFFFF"/>
        <w:spacing w:after="26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7D6402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>Используемая литература:</w:t>
      </w:r>
    </w:p>
    <w:p w:rsidR="007D6402" w:rsidRPr="007D6402" w:rsidRDefault="007D6402" w:rsidP="007D6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Колдина</w:t>
      </w:r>
      <w:proofErr w:type="spellEnd"/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Д.Н. \ Рисование с детьми 5-6 лет. Конспекты занятий – 2013г.;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Павлова Л.Ю. \ Сборник дидактических игр по ознакомлению детей 4-7 лет с окружающим миром. – 2013г.;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Лыкова И.А. \ Изобразительная деят</w:t>
      </w:r>
      <w:r w:rsidR="002D4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ельность в детском саду средняя </w:t>
      </w:r>
      <w:r w:rsidRPr="007D6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группа. Планирование, конспекты, методические рекомендации – 2009г.;</w:t>
      </w:r>
    </w:p>
    <w:p w:rsidR="00751F9E" w:rsidRPr="007D6402" w:rsidRDefault="00751F9E">
      <w:pPr>
        <w:rPr>
          <w:rFonts w:ascii="Times New Roman" w:hAnsi="Times New Roman" w:cs="Times New Roman"/>
          <w:sz w:val="28"/>
          <w:szCs w:val="28"/>
        </w:rPr>
      </w:pPr>
    </w:p>
    <w:sectPr w:rsidR="00751F9E" w:rsidRPr="007D6402" w:rsidSect="00C15CC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6402"/>
    <w:rsid w:val="0003423B"/>
    <w:rsid w:val="002D4C31"/>
    <w:rsid w:val="00751F9E"/>
    <w:rsid w:val="007D6402"/>
    <w:rsid w:val="008C5E5C"/>
    <w:rsid w:val="00C15CCE"/>
    <w:rsid w:val="00CD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402"/>
    <w:rPr>
      <w:b/>
      <w:bCs/>
    </w:rPr>
  </w:style>
  <w:style w:type="character" w:customStyle="1" w:styleId="apple-converted-space">
    <w:name w:val="apple-converted-space"/>
    <w:basedOn w:val="a0"/>
    <w:rsid w:val="007D6402"/>
  </w:style>
  <w:style w:type="paragraph" w:styleId="a4">
    <w:name w:val="Balloon Text"/>
    <w:basedOn w:val="a"/>
    <w:link w:val="a5"/>
    <w:uiPriority w:val="99"/>
    <w:semiHidden/>
    <w:unhideWhenUsed/>
    <w:rsid w:val="00C1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9657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681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14">
          <w:marLeft w:val="0"/>
          <w:marRight w:val="0"/>
          <w:marTop w:val="13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PC</cp:lastModifiedBy>
  <cp:revision>2</cp:revision>
  <dcterms:created xsi:type="dcterms:W3CDTF">2015-10-24T06:38:00Z</dcterms:created>
  <dcterms:modified xsi:type="dcterms:W3CDTF">2015-10-24T06:38:00Z</dcterms:modified>
</cp:coreProperties>
</file>